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5"/>
        <w:gridCol w:w="5489"/>
        <w:gridCol w:w="2025"/>
      </w:tblGrid>
      <w:tr w:rsidR="006724B8" w14:paraId="1EA53F66" w14:textId="77777777" w:rsidTr="00B97DE7">
        <w:trPr>
          <w:trHeight w:val="2146"/>
        </w:trPr>
        <w:tc>
          <w:tcPr>
            <w:tcW w:w="0" w:type="auto"/>
            <w:vAlign w:val="center"/>
          </w:tcPr>
          <w:p w14:paraId="3D24B171" w14:textId="499C8878" w:rsidR="00560ACB" w:rsidRDefault="00560ACB" w:rsidP="00560ACB">
            <w:r w:rsidRPr="00560ACB">
              <w:rPr>
                <w:noProof/>
              </w:rPr>
              <w:drawing>
                <wp:anchor distT="0" distB="0" distL="114300" distR="114300" simplePos="0" relativeHeight="251661312" behindDoc="0" locked="0" layoutInCell="1" allowOverlap="1" wp14:anchorId="152C3113" wp14:editId="5C160C44">
                  <wp:simplePos x="0" y="0"/>
                  <wp:positionH relativeFrom="column">
                    <wp:posOffset>-3175</wp:posOffset>
                  </wp:positionH>
                  <wp:positionV relativeFrom="paragraph">
                    <wp:posOffset>116205</wp:posOffset>
                  </wp:positionV>
                  <wp:extent cx="960120" cy="9505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960120" cy="950595"/>
                          </a:xfrm>
                          <a:prstGeom prst="rect">
                            <a:avLst/>
                          </a:prstGeom>
                        </pic:spPr>
                      </pic:pic>
                    </a:graphicData>
                  </a:graphic>
                  <wp14:sizeRelH relativeFrom="page">
                    <wp14:pctWidth>0</wp14:pctWidth>
                  </wp14:sizeRelH>
                  <wp14:sizeRelV relativeFrom="page">
                    <wp14:pctHeight>0</wp14:pctHeight>
                  </wp14:sizeRelV>
                </wp:anchor>
              </w:drawing>
            </w:r>
          </w:p>
        </w:tc>
        <w:tc>
          <w:tcPr>
            <w:tcW w:w="0" w:type="auto"/>
            <w:vAlign w:val="center"/>
          </w:tcPr>
          <w:p w14:paraId="0FB04191" w14:textId="77777777" w:rsidR="00560ACB" w:rsidRDefault="00560ACB" w:rsidP="00560ACB">
            <w:pPr>
              <w:jc w:val="center"/>
              <w:rPr>
                <w:rFonts w:ascii="Lucida Calligraphy" w:hAnsi="Lucida Calligraphy"/>
                <w:b/>
                <w:bCs/>
              </w:rPr>
            </w:pPr>
          </w:p>
          <w:p w14:paraId="10F9858D" w14:textId="09800799" w:rsidR="00560ACB" w:rsidRPr="00560ACB" w:rsidRDefault="00560ACB" w:rsidP="00560ACB">
            <w:pPr>
              <w:jc w:val="center"/>
              <w:rPr>
                <w:rFonts w:ascii="Lucida Calligraphy" w:hAnsi="Lucida Calligraphy"/>
                <w:b/>
                <w:bCs/>
              </w:rPr>
            </w:pPr>
            <w:r w:rsidRPr="00560ACB">
              <w:rPr>
                <w:rFonts w:ascii="Lucida Calligraphy" w:hAnsi="Lucida Calligraphy"/>
                <w:b/>
                <w:bCs/>
              </w:rPr>
              <w:t>The Empire of Chivalry and Steel, Inc.</w:t>
            </w:r>
          </w:p>
          <w:p w14:paraId="6ADDEC7F" w14:textId="77777777" w:rsidR="00560ACB" w:rsidRDefault="00560ACB" w:rsidP="00560ACB">
            <w:pPr>
              <w:jc w:val="center"/>
              <w:rPr>
                <w:rFonts w:ascii="Lucida Calligraphy" w:hAnsi="Lucida Calligraphy"/>
                <w:noProof/>
              </w:rPr>
            </w:pPr>
          </w:p>
          <w:p w14:paraId="7EC64AE7" w14:textId="77777777" w:rsidR="006724B8" w:rsidRDefault="00560ACB" w:rsidP="00560ACB">
            <w:pPr>
              <w:jc w:val="center"/>
              <w:rPr>
                <w:rFonts w:ascii="Lucida Calligraphy" w:hAnsi="Lucida Calligraphy"/>
                <w:noProof/>
              </w:rPr>
            </w:pPr>
            <w:r w:rsidRPr="00560ACB">
              <w:rPr>
                <w:rFonts w:ascii="Lucida Calligraphy" w:hAnsi="Lucida Calligraphy"/>
                <w:noProof/>
              </w:rPr>
              <w:t xml:space="preserve">Meeting Minutes for the </w:t>
            </w:r>
          </w:p>
          <w:p w14:paraId="0844F5D7" w14:textId="7808A59C" w:rsidR="00560ACB" w:rsidRPr="00560ACB" w:rsidRDefault="006724B8" w:rsidP="00560ACB">
            <w:pPr>
              <w:jc w:val="center"/>
              <w:rPr>
                <w:rFonts w:ascii="Lucida Calligraphy" w:hAnsi="Lucida Calligraphy"/>
                <w:noProof/>
              </w:rPr>
            </w:pPr>
            <w:r>
              <w:rPr>
                <w:rFonts w:ascii="Lucida Calligraphy" w:hAnsi="Lucida Calligraphy"/>
                <w:noProof/>
              </w:rPr>
              <w:t>Imperial Estates</w:t>
            </w:r>
            <w:r w:rsidR="00560ACB" w:rsidRPr="00560ACB">
              <w:rPr>
                <w:rFonts w:ascii="Lucida Calligraphy" w:hAnsi="Lucida Calligraphy"/>
                <w:noProof/>
              </w:rPr>
              <w:t xml:space="preserve"> Meeting</w:t>
            </w:r>
          </w:p>
          <w:p w14:paraId="5E3AACCC" w14:textId="3D56F626" w:rsidR="00560ACB" w:rsidRPr="00560ACB" w:rsidRDefault="006724B8" w:rsidP="00560ACB">
            <w:pPr>
              <w:jc w:val="center"/>
              <w:rPr>
                <w:rFonts w:ascii="Lucida Calligraphy" w:hAnsi="Lucida Calligraphy"/>
                <w:noProof/>
              </w:rPr>
            </w:pPr>
            <w:r>
              <w:rPr>
                <w:rFonts w:ascii="Lucida Calligraphy" w:hAnsi="Lucida Calligraphy"/>
                <w:noProof/>
              </w:rPr>
              <w:t>(Date)</w:t>
            </w:r>
          </w:p>
          <w:p w14:paraId="43B821E1" w14:textId="77777777" w:rsidR="00560ACB" w:rsidRDefault="00560ACB" w:rsidP="00560ACB">
            <w:pPr>
              <w:jc w:val="center"/>
            </w:pPr>
          </w:p>
        </w:tc>
        <w:tc>
          <w:tcPr>
            <w:tcW w:w="0" w:type="auto"/>
            <w:vAlign w:val="center"/>
          </w:tcPr>
          <w:p w14:paraId="09F888D0" w14:textId="5AEC0433" w:rsidR="00560ACB" w:rsidRDefault="00560ACB" w:rsidP="00560ACB">
            <w:pPr>
              <w:jc w:val="center"/>
            </w:pPr>
            <w:r>
              <w:rPr>
                <w:noProof/>
              </w:rPr>
              <w:drawing>
                <wp:anchor distT="0" distB="0" distL="114300" distR="114300" simplePos="0" relativeHeight="251663360" behindDoc="0" locked="0" layoutInCell="1" allowOverlap="1" wp14:anchorId="2B69F298" wp14:editId="12BF877C">
                  <wp:simplePos x="0" y="0"/>
                  <wp:positionH relativeFrom="column">
                    <wp:posOffset>5715</wp:posOffset>
                  </wp:positionH>
                  <wp:positionV relativeFrom="paragraph">
                    <wp:posOffset>-899160</wp:posOffset>
                  </wp:positionV>
                  <wp:extent cx="960120" cy="95059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0120" cy="9505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454F044" w14:textId="67F9F997" w:rsidR="003F2658" w:rsidRDefault="003F2658" w:rsidP="003F2658">
      <w:pPr>
        <w:pStyle w:val="ListParagraph"/>
        <w:rPr>
          <w:b/>
          <w:bCs/>
          <w:i/>
          <w:iCs/>
          <w:color w:val="FF0000"/>
        </w:rPr>
      </w:pPr>
      <w:r>
        <w:rPr>
          <w:b/>
          <w:bCs/>
          <w:i/>
          <w:iCs/>
          <w:color w:val="FF0000"/>
        </w:rPr>
        <w:t xml:space="preserve">Notes on using this document: As the Board of Directors was notified on 11/8/19 This format is required by Wells Fargo in order to make changes to the bank account. Use this template for both agendas and minutes of Board of Directors and Imperial Estates meetings. We MUST document full legal name, including middle name/initial, of Board of Directors members. We MUST document officers joining and leaving the Board of Directors. </w:t>
      </w:r>
    </w:p>
    <w:p w14:paraId="7BE90E7D" w14:textId="3CDB0EAE" w:rsidR="003F2658" w:rsidRPr="003F2658" w:rsidRDefault="003F2658" w:rsidP="003F2658">
      <w:pPr>
        <w:pStyle w:val="ListParagraph"/>
        <w:rPr>
          <w:b/>
          <w:bCs/>
          <w:i/>
          <w:iCs/>
          <w:color w:val="FF0000"/>
        </w:rPr>
      </w:pPr>
      <w:r>
        <w:rPr>
          <w:b/>
          <w:bCs/>
          <w:i/>
          <w:iCs/>
          <w:color w:val="FF0000"/>
        </w:rPr>
        <w:t xml:space="preserve">Delete </w:t>
      </w:r>
      <w:r w:rsidR="00FA31E9">
        <w:rPr>
          <w:b/>
          <w:bCs/>
          <w:i/>
          <w:iCs/>
          <w:color w:val="FF0000"/>
        </w:rPr>
        <w:t xml:space="preserve">or update </w:t>
      </w:r>
      <w:r>
        <w:rPr>
          <w:b/>
          <w:bCs/>
          <w:i/>
          <w:iCs/>
          <w:color w:val="FF0000"/>
        </w:rPr>
        <w:t>everything in italics for publication, including this notice.</w:t>
      </w:r>
      <w:r w:rsidR="00FA31E9">
        <w:rPr>
          <w:b/>
          <w:bCs/>
          <w:i/>
          <w:iCs/>
          <w:color w:val="FF0000"/>
        </w:rPr>
        <w:t xml:space="preserve"> Be sure and update the date in the header.</w:t>
      </w:r>
      <w:bookmarkStart w:id="0" w:name="_GoBack"/>
      <w:bookmarkEnd w:id="0"/>
    </w:p>
    <w:p w14:paraId="02ABA826" w14:textId="48E2EAC2" w:rsidR="00B97DE7" w:rsidRDefault="00B97DE7" w:rsidP="003F2658">
      <w:pPr>
        <w:pStyle w:val="ListParagraph"/>
        <w:numPr>
          <w:ilvl w:val="0"/>
          <w:numId w:val="1"/>
        </w:numPr>
      </w:pPr>
      <w:r>
        <w:t xml:space="preserve">Call to Order: </w:t>
      </w:r>
      <w:r w:rsidR="006724B8" w:rsidRPr="003F2658">
        <w:rPr>
          <w:i/>
          <w:iCs/>
        </w:rPr>
        <w:t>(Time)</w:t>
      </w:r>
    </w:p>
    <w:p w14:paraId="4A3EC76D" w14:textId="3C48A0D6" w:rsidR="005F7251" w:rsidRDefault="00560ACB" w:rsidP="00560ACB">
      <w:pPr>
        <w:pStyle w:val="ListParagraph"/>
        <w:numPr>
          <w:ilvl w:val="0"/>
          <w:numId w:val="1"/>
        </w:numPr>
      </w:pPr>
      <w:r>
        <w:t>Roll Call</w:t>
      </w:r>
    </w:p>
    <w:p w14:paraId="494F183E" w14:textId="5D30AAAE" w:rsidR="006724B8" w:rsidRDefault="006724B8" w:rsidP="006724B8">
      <w:pPr>
        <w:pStyle w:val="ListParagraph"/>
        <w:numPr>
          <w:ilvl w:val="1"/>
          <w:numId w:val="1"/>
        </w:numPr>
      </w:pPr>
      <w:r>
        <w:t xml:space="preserve">Board of Directors (Counts for Quorum) </w:t>
      </w:r>
      <w:r>
        <w:rPr>
          <w:i/>
          <w:iCs/>
        </w:rPr>
        <w:t>(Full legal name, including middle name/initial)</w:t>
      </w:r>
    </w:p>
    <w:p w14:paraId="1EE38B87" w14:textId="31783A10" w:rsidR="00560ACB" w:rsidRDefault="00560ACB" w:rsidP="00560ACB">
      <w:pPr>
        <w:pStyle w:val="ListParagraph"/>
        <w:ind w:left="1440"/>
      </w:pPr>
      <w:r>
        <w:t xml:space="preserve">President – </w:t>
      </w:r>
      <w:r w:rsidR="00FA31E9">
        <w:rPr>
          <w:i/>
          <w:iCs/>
        </w:rPr>
        <w:t>Steven G. Rogers</w:t>
      </w:r>
    </w:p>
    <w:p w14:paraId="3D0B34B9" w14:textId="59773BE7" w:rsidR="00560ACB" w:rsidRDefault="00560ACB" w:rsidP="00560ACB">
      <w:pPr>
        <w:pStyle w:val="ListParagraph"/>
        <w:ind w:left="1440"/>
      </w:pPr>
      <w:r>
        <w:t xml:space="preserve">Vice President – </w:t>
      </w:r>
      <w:r w:rsidR="00FA31E9">
        <w:rPr>
          <w:i/>
          <w:iCs/>
        </w:rPr>
        <w:t>Natalia A. “Natasha” Romanova</w:t>
      </w:r>
    </w:p>
    <w:p w14:paraId="5DD55F66" w14:textId="5DFBBA85" w:rsidR="00560ACB" w:rsidRDefault="00560ACB" w:rsidP="00560ACB">
      <w:pPr>
        <w:pStyle w:val="ListParagraph"/>
        <w:ind w:left="1440"/>
      </w:pPr>
      <w:r>
        <w:t xml:space="preserve">Secretary – </w:t>
      </w:r>
      <w:r w:rsidR="00FA31E9">
        <w:rPr>
          <w:i/>
          <w:iCs/>
        </w:rPr>
        <w:t>Clinton Francis “Clint” Barton</w:t>
      </w:r>
    </w:p>
    <w:p w14:paraId="1EF6535E" w14:textId="0123E316" w:rsidR="00560ACB" w:rsidRDefault="00560ACB" w:rsidP="00560ACB">
      <w:pPr>
        <w:pStyle w:val="ListParagraph"/>
        <w:ind w:left="1440"/>
      </w:pPr>
      <w:r>
        <w:t xml:space="preserve">Treasurer – </w:t>
      </w:r>
      <w:r w:rsidR="00FA31E9" w:rsidRPr="00FA31E9">
        <w:rPr>
          <w:i/>
          <w:iCs/>
        </w:rPr>
        <w:t>R. Bruce Banner</w:t>
      </w:r>
    </w:p>
    <w:p w14:paraId="6C24F4AC" w14:textId="0F0F1589" w:rsidR="006724B8" w:rsidRPr="00FA31E9" w:rsidRDefault="00560ACB" w:rsidP="006724B8">
      <w:pPr>
        <w:pStyle w:val="ListParagraph"/>
        <w:ind w:left="1440"/>
        <w:rPr>
          <w:i/>
          <w:iCs/>
        </w:rPr>
      </w:pPr>
      <w:r>
        <w:t xml:space="preserve">Sergeant at Arms – </w:t>
      </w:r>
      <w:r w:rsidR="00FA31E9">
        <w:rPr>
          <w:i/>
          <w:iCs/>
        </w:rPr>
        <w:t>A. E. “Tony” Stark</w:t>
      </w:r>
    </w:p>
    <w:p w14:paraId="661BF6FA" w14:textId="77777777" w:rsidR="006724B8" w:rsidRPr="006724B8" w:rsidRDefault="006724B8" w:rsidP="006724B8">
      <w:pPr>
        <w:pStyle w:val="ListParagraph"/>
        <w:numPr>
          <w:ilvl w:val="1"/>
          <w:numId w:val="1"/>
        </w:numPr>
      </w:pPr>
      <w:r>
        <w:t xml:space="preserve">Imperial Electors </w:t>
      </w:r>
      <w:r w:rsidRPr="006724B8">
        <w:rPr>
          <w:rFonts w:cstheme="minorHAnsi"/>
          <w:sz w:val="24"/>
          <w:szCs w:val="24"/>
        </w:rPr>
        <w:t xml:space="preserve">(Does not count for Quorum) </w:t>
      </w:r>
    </w:p>
    <w:p w14:paraId="4FC4BCAA" w14:textId="77777777" w:rsidR="006724B8" w:rsidRDefault="006724B8" w:rsidP="006724B8">
      <w:pPr>
        <w:pStyle w:val="ListParagraph"/>
        <w:ind w:left="1440"/>
        <w:rPr>
          <w:rFonts w:cstheme="minorHAnsi"/>
          <w:sz w:val="24"/>
          <w:szCs w:val="24"/>
        </w:rPr>
      </w:pPr>
      <w:r w:rsidRPr="006724B8">
        <w:rPr>
          <w:rFonts w:cstheme="minorHAnsi"/>
          <w:sz w:val="24"/>
          <w:szCs w:val="24"/>
        </w:rPr>
        <w:t xml:space="preserve">Imperial Peer: Dame Emlyn Vigamor Enke Ulfgud </w:t>
      </w:r>
    </w:p>
    <w:p w14:paraId="3159546F" w14:textId="77777777" w:rsidR="006724B8" w:rsidRDefault="006724B8" w:rsidP="006724B8">
      <w:pPr>
        <w:pStyle w:val="ListParagraph"/>
        <w:ind w:left="1440"/>
        <w:rPr>
          <w:rFonts w:cstheme="minorHAnsi"/>
          <w:sz w:val="24"/>
          <w:szCs w:val="24"/>
        </w:rPr>
      </w:pPr>
      <w:r w:rsidRPr="00CC3C45">
        <w:rPr>
          <w:rFonts w:cstheme="minorHAnsi"/>
          <w:sz w:val="24"/>
          <w:szCs w:val="24"/>
        </w:rPr>
        <w:t xml:space="preserve">Imperial Peer: Baroness Dame Ginevra della Cascata </w:t>
      </w:r>
    </w:p>
    <w:p w14:paraId="584193EA" w14:textId="77777777" w:rsidR="006724B8" w:rsidRDefault="006724B8" w:rsidP="006724B8">
      <w:pPr>
        <w:pStyle w:val="ListParagraph"/>
        <w:ind w:left="1440"/>
        <w:rPr>
          <w:rFonts w:cstheme="minorHAnsi"/>
          <w:sz w:val="24"/>
          <w:szCs w:val="24"/>
        </w:rPr>
      </w:pPr>
      <w:r w:rsidRPr="00CC3C45">
        <w:rPr>
          <w:rFonts w:cstheme="minorHAnsi"/>
          <w:sz w:val="24"/>
          <w:szCs w:val="24"/>
        </w:rPr>
        <w:t xml:space="preserve">Imperial Peer: Baroness Dame Kyrie McKay </w:t>
      </w:r>
    </w:p>
    <w:p w14:paraId="65BD5C84" w14:textId="77777777" w:rsidR="006724B8" w:rsidRDefault="006724B8" w:rsidP="006724B8">
      <w:pPr>
        <w:pStyle w:val="ListParagraph"/>
        <w:ind w:left="1440"/>
        <w:rPr>
          <w:rFonts w:cstheme="minorHAnsi"/>
          <w:b/>
          <w:i/>
          <w:sz w:val="24"/>
          <w:szCs w:val="24"/>
        </w:rPr>
      </w:pPr>
      <w:r w:rsidRPr="00CC3C45">
        <w:rPr>
          <w:rFonts w:cstheme="minorHAnsi"/>
          <w:sz w:val="24"/>
          <w:szCs w:val="24"/>
        </w:rPr>
        <w:t>Imperial Peer: Earl Sir Vladimir Tolos</w:t>
      </w:r>
      <w:r w:rsidRPr="00CC3C45">
        <w:rPr>
          <w:rFonts w:cstheme="minorHAnsi"/>
          <w:b/>
          <w:i/>
          <w:sz w:val="24"/>
          <w:szCs w:val="24"/>
        </w:rPr>
        <w:t xml:space="preserve"> </w:t>
      </w:r>
    </w:p>
    <w:p w14:paraId="250E7358" w14:textId="77777777" w:rsidR="006724B8" w:rsidRDefault="006724B8" w:rsidP="006724B8">
      <w:pPr>
        <w:pStyle w:val="ListParagraph"/>
        <w:ind w:left="1440"/>
        <w:rPr>
          <w:rFonts w:cstheme="minorHAnsi"/>
          <w:sz w:val="24"/>
          <w:szCs w:val="24"/>
        </w:rPr>
      </w:pPr>
      <w:r w:rsidRPr="00CC3C45">
        <w:rPr>
          <w:rFonts w:cstheme="minorHAnsi"/>
          <w:sz w:val="24"/>
          <w:szCs w:val="24"/>
        </w:rPr>
        <w:t xml:space="preserve">Imperial Peer: Baron Sir Otto de Bear </w:t>
      </w:r>
    </w:p>
    <w:p w14:paraId="6BF14CA7" w14:textId="77777777" w:rsidR="006724B8" w:rsidRDefault="006724B8" w:rsidP="006724B8">
      <w:pPr>
        <w:pStyle w:val="ListParagraph"/>
        <w:ind w:left="1440"/>
        <w:rPr>
          <w:rFonts w:cstheme="minorHAnsi"/>
          <w:sz w:val="24"/>
          <w:szCs w:val="24"/>
        </w:rPr>
      </w:pPr>
      <w:r w:rsidRPr="00CC3C45">
        <w:rPr>
          <w:rFonts w:cstheme="minorHAnsi"/>
          <w:sz w:val="24"/>
          <w:szCs w:val="24"/>
        </w:rPr>
        <w:t xml:space="preserve">Imperial Peer: Al-Amir al-Faris Mikha'il Ibn 'Abdullah al-Nur al-Din </w:t>
      </w:r>
    </w:p>
    <w:p w14:paraId="7A620F1C" w14:textId="77777777" w:rsidR="006724B8" w:rsidRDefault="006724B8" w:rsidP="006724B8">
      <w:pPr>
        <w:pStyle w:val="ListParagraph"/>
        <w:ind w:left="1440"/>
        <w:rPr>
          <w:rFonts w:cstheme="minorHAnsi"/>
          <w:sz w:val="24"/>
          <w:szCs w:val="24"/>
        </w:rPr>
      </w:pPr>
      <w:r w:rsidRPr="00CC3C45">
        <w:rPr>
          <w:rFonts w:cstheme="minorHAnsi"/>
          <w:sz w:val="24"/>
          <w:szCs w:val="24"/>
        </w:rPr>
        <w:t xml:space="preserve">Imperial Peer: Baron Sir Paul de Marseilles </w:t>
      </w:r>
    </w:p>
    <w:p w14:paraId="3C95A77D" w14:textId="77777777" w:rsidR="006724B8" w:rsidRDefault="006724B8" w:rsidP="006724B8">
      <w:pPr>
        <w:pStyle w:val="ListParagraph"/>
        <w:ind w:left="1440"/>
        <w:rPr>
          <w:rFonts w:cstheme="minorHAnsi"/>
          <w:sz w:val="24"/>
          <w:szCs w:val="24"/>
        </w:rPr>
      </w:pPr>
      <w:r w:rsidRPr="00CC3C45">
        <w:rPr>
          <w:rFonts w:cstheme="minorHAnsi"/>
          <w:sz w:val="24"/>
          <w:szCs w:val="24"/>
        </w:rPr>
        <w:t xml:space="preserve">Imperial Peer: Lord Sir Richard "Rabbit" Kirk </w:t>
      </w:r>
    </w:p>
    <w:p w14:paraId="18CE7DF8" w14:textId="77777777" w:rsidR="006724B8" w:rsidRDefault="006724B8" w:rsidP="006724B8">
      <w:pPr>
        <w:pStyle w:val="ListParagraph"/>
        <w:ind w:left="1440"/>
        <w:rPr>
          <w:rFonts w:cstheme="minorHAnsi"/>
          <w:sz w:val="24"/>
          <w:szCs w:val="24"/>
        </w:rPr>
      </w:pPr>
      <w:r w:rsidRPr="00CC3C45">
        <w:rPr>
          <w:rFonts w:cstheme="minorHAnsi"/>
          <w:sz w:val="24"/>
          <w:szCs w:val="24"/>
        </w:rPr>
        <w:t xml:space="preserve">Imperial Peer: Baron Sir Dae Nadel von Wermacht </w:t>
      </w:r>
    </w:p>
    <w:p w14:paraId="479EA4B0" w14:textId="77777777" w:rsidR="006724B8" w:rsidRDefault="006724B8" w:rsidP="006724B8">
      <w:pPr>
        <w:pStyle w:val="ListParagraph"/>
        <w:ind w:left="1440"/>
        <w:rPr>
          <w:rFonts w:cstheme="minorHAnsi"/>
          <w:sz w:val="24"/>
          <w:szCs w:val="24"/>
        </w:rPr>
      </w:pPr>
      <w:r w:rsidRPr="00CC3C45">
        <w:rPr>
          <w:rFonts w:cstheme="minorHAnsi"/>
          <w:sz w:val="24"/>
          <w:szCs w:val="24"/>
        </w:rPr>
        <w:t xml:space="preserve">Imperial Peer: Contessa Dame Valdis Hertogafru </w:t>
      </w:r>
    </w:p>
    <w:p w14:paraId="29E0D5EF" w14:textId="77777777" w:rsidR="006724B8" w:rsidRDefault="006724B8" w:rsidP="006724B8">
      <w:pPr>
        <w:pStyle w:val="ListParagraph"/>
        <w:ind w:left="1440"/>
        <w:rPr>
          <w:rFonts w:cstheme="minorHAnsi"/>
          <w:sz w:val="24"/>
          <w:szCs w:val="24"/>
        </w:rPr>
      </w:pPr>
      <w:r w:rsidRPr="00CC3C45">
        <w:rPr>
          <w:rFonts w:cstheme="minorHAnsi"/>
          <w:sz w:val="24"/>
          <w:szCs w:val="24"/>
        </w:rPr>
        <w:t xml:space="preserve">Imperial Peer: Earl Sir Ian Michael Pact </w:t>
      </w:r>
    </w:p>
    <w:p w14:paraId="43405680" w14:textId="77777777" w:rsidR="006724B8" w:rsidRDefault="006724B8" w:rsidP="006724B8">
      <w:pPr>
        <w:pStyle w:val="ListParagraph"/>
        <w:ind w:left="1440"/>
        <w:rPr>
          <w:rFonts w:cstheme="minorHAnsi"/>
          <w:sz w:val="24"/>
          <w:szCs w:val="24"/>
        </w:rPr>
      </w:pPr>
      <w:r w:rsidRPr="00CC3C45">
        <w:rPr>
          <w:rFonts w:cstheme="minorHAnsi"/>
          <w:sz w:val="24"/>
          <w:szCs w:val="24"/>
        </w:rPr>
        <w:t xml:space="preserve">Imperial Peer: Lord Sir Adon von Hesser </w:t>
      </w:r>
    </w:p>
    <w:p w14:paraId="0017EF90" w14:textId="77777777" w:rsidR="006724B8" w:rsidRDefault="006724B8" w:rsidP="006724B8">
      <w:pPr>
        <w:pStyle w:val="ListParagraph"/>
        <w:ind w:left="1440"/>
        <w:rPr>
          <w:rFonts w:cstheme="minorHAnsi"/>
          <w:sz w:val="24"/>
          <w:szCs w:val="24"/>
        </w:rPr>
      </w:pPr>
      <w:r w:rsidRPr="00CC3C45">
        <w:rPr>
          <w:rFonts w:cstheme="minorHAnsi"/>
          <w:sz w:val="24"/>
          <w:szCs w:val="24"/>
        </w:rPr>
        <w:t xml:space="preserve">Imperial Peer: Viscount Sir Gerrit Kendal </w:t>
      </w:r>
    </w:p>
    <w:p w14:paraId="1368494D" w14:textId="2E33462D" w:rsidR="006724B8" w:rsidRPr="006724B8" w:rsidRDefault="006724B8" w:rsidP="006724B8">
      <w:pPr>
        <w:pStyle w:val="ListParagraph"/>
        <w:ind w:left="1440"/>
      </w:pPr>
      <w:r w:rsidRPr="00CC3C45">
        <w:rPr>
          <w:rFonts w:cstheme="minorHAnsi"/>
          <w:sz w:val="24"/>
          <w:szCs w:val="24"/>
        </w:rPr>
        <w:t xml:space="preserve">Imperial Peer: Contessa Dame Megana Vite </w:t>
      </w:r>
    </w:p>
    <w:p w14:paraId="3503231F" w14:textId="57877CEB" w:rsidR="006724B8" w:rsidRDefault="006724B8" w:rsidP="006724B8">
      <w:pPr>
        <w:pStyle w:val="ListParagraph"/>
        <w:numPr>
          <w:ilvl w:val="1"/>
          <w:numId w:val="1"/>
        </w:numPr>
      </w:pPr>
      <w:r>
        <w:t>Landed (Counts for Quorum)</w:t>
      </w:r>
    </w:p>
    <w:p w14:paraId="03D0399D" w14:textId="7045044B" w:rsidR="006724B8" w:rsidRDefault="006724B8" w:rsidP="006724B8">
      <w:pPr>
        <w:pStyle w:val="ListParagraph"/>
        <w:ind w:left="1440"/>
      </w:pPr>
      <w:r>
        <w:t>Kingdom of Galandor (Counts as three votes</w:t>
      </w:r>
    </w:p>
    <w:p w14:paraId="22C2A4DD" w14:textId="1BBBE528" w:rsidR="006724B8" w:rsidRDefault="006724B8" w:rsidP="006724B8">
      <w:pPr>
        <w:pStyle w:val="ListParagraph"/>
        <w:ind w:left="1440"/>
      </w:pPr>
      <w:r>
        <w:t>Regent Sir Kheldar</w:t>
      </w:r>
    </w:p>
    <w:p w14:paraId="1252E854" w14:textId="12AC59A0" w:rsidR="006724B8" w:rsidRDefault="006724B8" w:rsidP="006724B8">
      <w:pPr>
        <w:pStyle w:val="ListParagraph"/>
        <w:ind w:left="1440"/>
      </w:pPr>
      <w:r>
        <w:t>Kingdom of Vega (Counts as three votes)</w:t>
      </w:r>
    </w:p>
    <w:p w14:paraId="78F6FC3B" w14:textId="45E90C07" w:rsidR="006724B8" w:rsidRDefault="006724B8" w:rsidP="006724B8">
      <w:pPr>
        <w:pStyle w:val="ListParagraph"/>
        <w:ind w:left="1440"/>
      </w:pPr>
      <w:r>
        <w:t>HRM Earl Sir Vladimir Tolos VI</w:t>
      </w:r>
    </w:p>
    <w:p w14:paraId="1BAF5E2E" w14:textId="06A774CF" w:rsidR="006724B8" w:rsidRPr="006724B8" w:rsidRDefault="006724B8" w:rsidP="006724B8">
      <w:pPr>
        <w:pStyle w:val="ListParagraph"/>
        <w:numPr>
          <w:ilvl w:val="0"/>
          <w:numId w:val="1"/>
        </w:numPr>
        <w:spacing w:after="0" w:line="240" w:lineRule="auto"/>
        <w:rPr>
          <w:rFonts w:cstheme="minorHAnsi"/>
          <w:sz w:val="24"/>
          <w:szCs w:val="24"/>
        </w:rPr>
      </w:pPr>
      <w:r w:rsidRPr="006724B8">
        <w:rPr>
          <w:rFonts w:cstheme="minorHAnsi"/>
          <w:sz w:val="24"/>
          <w:szCs w:val="24"/>
        </w:rPr>
        <w:lastRenderedPageBreak/>
        <w:t>Officer Reports:</w:t>
      </w:r>
    </w:p>
    <w:p w14:paraId="31BCBFD6" w14:textId="0D3BB7EE" w:rsidR="006724B8" w:rsidRPr="00CC3C45" w:rsidRDefault="006724B8" w:rsidP="006724B8">
      <w:pPr>
        <w:spacing w:after="0" w:line="240" w:lineRule="auto"/>
        <w:ind w:left="720"/>
        <w:rPr>
          <w:rFonts w:cstheme="minorHAnsi"/>
          <w:sz w:val="24"/>
          <w:szCs w:val="24"/>
        </w:rPr>
      </w:pPr>
      <w:r w:rsidRPr="00CC3C45">
        <w:rPr>
          <w:rFonts w:cstheme="minorHAnsi"/>
          <w:sz w:val="24"/>
          <w:szCs w:val="24"/>
        </w:rPr>
        <w:t xml:space="preserve">Imperial Minister of Combat: </w:t>
      </w:r>
    </w:p>
    <w:p w14:paraId="31184644" w14:textId="470BE90C" w:rsidR="006724B8" w:rsidRPr="00CC3C45" w:rsidRDefault="006724B8" w:rsidP="006724B8">
      <w:pPr>
        <w:spacing w:after="0" w:line="240" w:lineRule="auto"/>
        <w:ind w:left="720"/>
        <w:rPr>
          <w:rFonts w:cstheme="minorHAnsi"/>
          <w:sz w:val="24"/>
          <w:szCs w:val="24"/>
        </w:rPr>
      </w:pPr>
      <w:r w:rsidRPr="00CC3C45">
        <w:rPr>
          <w:rFonts w:cstheme="minorHAnsi"/>
          <w:sz w:val="24"/>
          <w:szCs w:val="24"/>
        </w:rPr>
        <w:t xml:space="preserve">Imperial Minister of Rolls: </w:t>
      </w:r>
    </w:p>
    <w:p w14:paraId="0B4C6A29" w14:textId="2EF8450E" w:rsidR="006724B8" w:rsidRPr="00CC3C45" w:rsidRDefault="006724B8" w:rsidP="006724B8">
      <w:pPr>
        <w:spacing w:after="0" w:line="240" w:lineRule="auto"/>
        <w:ind w:left="720"/>
        <w:rPr>
          <w:rFonts w:cstheme="minorHAnsi"/>
          <w:sz w:val="24"/>
          <w:szCs w:val="24"/>
        </w:rPr>
      </w:pPr>
      <w:r w:rsidRPr="00CC3C45">
        <w:rPr>
          <w:rFonts w:cstheme="minorHAnsi"/>
          <w:sz w:val="24"/>
          <w:szCs w:val="24"/>
        </w:rPr>
        <w:t xml:space="preserve">Imperial Minister of Arts and Sciences: </w:t>
      </w:r>
    </w:p>
    <w:p w14:paraId="0D915700" w14:textId="057DFFCF" w:rsidR="006724B8" w:rsidRPr="00CC3C45" w:rsidRDefault="006724B8" w:rsidP="006724B8">
      <w:pPr>
        <w:spacing w:after="0" w:line="240" w:lineRule="auto"/>
        <w:ind w:left="720"/>
        <w:rPr>
          <w:rFonts w:cstheme="minorHAnsi"/>
          <w:sz w:val="24"/>
          <w:szCs w:val="24"/>
        </w:rPr>
      </w:pPr>
      <w:r w:rsidRPr="00CC3C45">
        <w:rPr>
          <w:rFonts w:cstheme="minorHAnsi"/>
          <w:sz w:val="24"/>
          <w:szCs w:val="24"/>
        </w:rPr>
        <w:t xml:space="preserve">Imperial Minister of the Exchequer: </w:t>
      </w:r>
    </w:p>
    <w:p w14:paraId="1BC36601" w14:textId="4DCB53E2" w:rsidR="006724B8" w:rsidRPr="00CC3C45" w:rsidRDefault="006724B8" w:rsidP="006724B8">
      <w:pPr>
        <w:spacing w:after="0" w:line="240" w:lineRule="auto"/>
        <w:ind w:left="720"/>
        <w:rPr>
          <w:rFonts w:cstheme="minorHAnsi"/>
          <w:sz w:val="24"/>
          <w:szCs w:val="24"/>
        </w:rPr>
      </w:pPr>
      <w:r w:rsidRPr="00CC3C45">
        <w:rPr>
          <w:rFonts w:cstheme="minorHAnsi"/>
          <w:sz w:val="24"/>
          <w:szCs w:val="24"/>
        </w:rPr>
        <w:t xml:space="preserve">Imperial Minister of the Sovereign of Arms: </w:t>
      </w:r>
    </w:p>
    <w:p w14:paraId="6C61CAD5" w14:textId="0C5DDAF9" w:rsidR="006724B8" w:rsidRDefault="006724B8" w:rsidP="006724B8">
      <w:pPr>
        <w:spacing w:after="0" w:line="240" w:lineRule="auto"/>
        <w:ind w:left="720"/>
        <w:rPr>
          <w:rFonts w:cstheme="minorHAnsi"/>
          <w:sz w:val="24"/>
          <w:szCs w:val="24"/>
        </w:rPr>
      </w:pPr>
      <w:r w:rsidRPr="00CC3C45">
        <w:rPr>
          <w:rFonts w:cstheme="minorHAnsi"/>
          <w:sz w:val="24"/>
          <w:szCs w:val="24"/>
        </w:rPr>
        <w:t xml:space="preserve">Imperial Minister of the Web: </w:t>
      </w:r>
    </w:p>
    <w:p w14:paraId="3ED3F168" w14:textId="7F5545C2" w:rsidR="006724B8" w:rsidRDefault="006724B8" w:rsidP="006724B8">
      <w:pPr>
        <w:pStyle w:val="ListParagraph"/>
        <w:numPr>
          <w:ilvl w:val="0"/>
          <w:numId w:val="1"/>
        </w:numPr>
        <w:spacing w:after="0" w:line="240" w:lineRule="auto"/>
        <w:rPr>
          <w:rFonts w:cstheme="minorHAnsi"/>
          <w:sz w:val="24"/>
          <w:szCs w:val="24"/>
        </w:rPr>
      </w:pPr>
      <w:r>
        <w:rPr>
          <w:rFonts w:cstheme="minorHAnsi"/>
          <w:sz w:val="24"/>
          <w:szCs w:val="24"/>
        </w:rPr>
        <w:t>Announcements</w:t>
      </w:r>
    </w:p>
    <w:p w14:paraId="4A63DF5A" w14:textId="7240E667" w:rsidR="006724B8" w:rsidRDefault="006724B8" w:rsidP="006724B8">
      <w:pPr>
        <w:pStyle w:val="ListParagraph"/>
        <w:numPr>
          <w:ilvl w:val="0"/>
          <w:numId w:val="1"/>
        </w:numPr>
        <w:spacing w:after="0" w:line="240" w:lineRule="auto"/>
        <w:rPr>
          <w:rFonts w:cstheme="minorHAnsi"/>
          <w:sz w:val="24"/>
          <w:szCs w:val="24"/>
        </w:rPr>
      </w:pPr>
      <w:r>
        <w:rPr>
          <w:rFonts w:cstheme="minorHAnsi"/>
          <w:sz w:val="24"/>
          <w:szCs w:val="24"/>
        </w:rPr>
        <w:t xml:space="preserve">Corporate Officers Leaving Office </w:t>
      </w:r>
      <w:r>
        <w:rPr>
          <w:rFonts w:cstheme="minorHAnsi"/>
          <w:i/>
          <w:iCs/>
          <w:sz w:val="24"/>
          <w:szCs w:val="24"/>
        </w:rPr>
        <w:t>For election years or change of BoD only</w:t>
      </w:r>
    </w:p>
    <w:p w14:paraId="64226A2B" w14:textId="10FE7784" w:rsidR="006724B8" w:rsidRDefault="006724B8" w:rsidP="006724B8">
      <w:pPr>
        <w:pStyle w:val="ListParagraph"/>
        <w:numPr>
          <w:ilvl w:val="1"/>
          <w:numId w:val="1"/>
        </w:numPr>
      </w:pPr>
      <w:r>
        <w:t xml:space="preserve">President – </w:t>
      </w:r>
      <w:r w:rsidR="00FA31E9">
        <w:rPr>
          <w:i/>
          <w:iCs/>
        </w:rPr>
        <w:t>Steven G. Rogers</w:t>
      </w:r>
    </w:p>
    <w:p w14:paraId="4FD0960D" w14:textId="77777777" w:rsidR="00FA31E9" w:rsidRPr="00FA31E9" w:rsidRDefault="006724B8" w:rsidP="00FA31E9">
      <w:pPr>
        <w:pStyle w:val="ListParagraph"/>
        <w:numPr>
          <w:ilvl w:val="1"/>
          <w:numId w:val="1"/>
        </w:numPr>
      </w:pPr>
      <w:r>
        <w:t xml:space="preserve">Vice President – </w:t>
      </w:r>
      <w:r w:rsidR="00FA31E9">
        <w:rPr>
          <w:i/>
          <w:iCs/>
        </w:rPr>
        <w:t>Natalia A. “Natasha” Romanova</w:t>
      </w:r>
    </w:p>
    <w:p w14:paraId="6DD45F27" w14:textId="474226A0" w:rsidR="006724B8" w:rsidRDefault="006724B8" w:rsidP="00FA31E9">
      <w:pPr>
        <w:pStyle w:val="ListParagraph"/>
        <w:numPr>
          <w:ilvl w:val="1"/>
          <w:numId w:val="1"/>
        </w:numPr>
      </w:pPr>
      <w:r>
        <w:t xml:space="preserve">Secretary – </w:t>
      </w:r>
      <w:r w:rsidR="00FA31E9" w:rsidRPr="00FA31E9">
        <w:rPr>
          <w:i/>
          <w:iCs/>
        </w:rPr>
        <w:t>Clinton Francis “Clint” Barton</w:t>
      </w:r>
    </w:p>
    <w:p w14:paraId="07535E39" w14:textId="34C44E31" w:rsidR="006724B8" w:rsidRDefault="006724B8" w:rsidP="006724B8">
      <w:pPr>
        <w:pStyle w:val="ListParagraph"/>
        <w:numPr>
          <w:ilvl w:val="1"/>
          <w:numId w:val="1"/>
        </w:numPr>
      </w:pPr>
      <w:r>
        <w:t xml:space="preserve">Treasurer – </w:t>
      </w:r>
      <w:r w:rsidR="00FA31E9" w:rsidRPr="00FA31E9">
        <w:rPr>
          <w:i/>
          <w:iCs/>
        </w:rPr>
        <w:t>R. Bruce Banner</w:t>
      </w:r>
    </w:p>
    <w:p w14:paraId="6397E2AE" w14:textId="2D5BB8CE" w:rsidR="003F2658" w:rsidRDefault="003F2658" w:rsidP="006724B8">
      <w:pPr>
        <w:pStyle w:val="ListParagraph"/>
        <w:numPr>
          <w:ilvl w:val="1"/>
          <w:numId w:val="1"/>
        </w:numPr>
      </w:pPr>
      <w:r>
        <w:t>Sergeant at Arms</w:t>
      </w:r>
      <w:r w:rsidR="00FA31E9">
        <w:t xml:space="preserve"> - </w:t>
      </w:r>
      <w:r w:rsidR="00FA31E9">
        <w:rPr>
          <w:i/>
          <w:iCs/>
        </w:rPr>
        <w:t>A. E. “Tony” Stark</w:t>
      </w:r>
    </w:p>
    <w:p w14:paraId="5DBF34E6" w14:textId="74E3920E" w:rsidR="006724B8" w:rsidRPr="00CC3C45" w:rsidRDefault="006724B8" w:rsidP="006724B8">
      <w:pPr>
        <w:pStyle w:val="ListParagraph"/>
        <w:numPr>
          <w:ilvl w:val="0"/>
          <w:numId w:val="1"/>
        </w:numPr>
        <w:spacing w:after="0" w:line="240" w:lineRule="auto"/>
        <w:rPr>
          <w:rFonts w:cstheme="minorHAnsi"/>
          <w:sz w:val="24"/>
          <w:szCs w:val="24"/>
        </w:rPr>
      </w:pPr>
      <w:r>
        <w:rPr>
          <w:rFonts w:cstheme="minorHAnsi"/>
          <w:sz w:val="24"/>
          <w:szCs w:val="24"/>
        </w:rPr>
        <w:t xml:space="preserve">Corporate Officers Taking Office </w:t>
      </w:r>
      <w:r>
        <w:rPr>
          <w:rFonts w:cstheme="minorHAnsi"/>
          <w:i/>
          <w:iCs/>
          <w:sz w:val="24"/>
          <w:szCs w:val="24"/>
        </w:rPr>
        <w:t>For election years or change of BoD only</w:t>
      </w:r>
    </w:p>
    <w:p w14:paraId="0B5D3788" w14:textId="4E4D24D6" w:rsidR="006724B8" w:rsidRPr="00CC3C45" w:rsidRDefault="006724B8" w:rsidP="006724B8">
      <w:pPr>
        <w:pStyle w:val="ListParagraph"/>
        <w:numPr>
          <w:ilvl w:val="1"/>
          <w:numId w:val="1"/>
        </w:numPr>
        <w:spacing w:after="0" w:line="240" w:lineRule="auto"/>
        <w:rPr>
          <w:rFonts w:cstheme="minorHAnsi"/>
          <w:sz w:val="24"/>
          <w:szCs w:val="24"/>
        </w:rPr>
      </w:pPr>
      <w:r w:rsidRPr="00CC3C45">
        <w:rPr>
          <w:rFonts w:cstheme="minorHAnsi"/>
          <w:sz w:val="24"/>
          <w:szCs w:val="24"/>
        </w:rPr>
        <w:t>Board of Directors Candidates:</w:t>
      </w:r>
      <w:r w:rsidR="00FA31E9">
        <w:rPr>
          <w:rFonts w:cstheme="minorHAnsi"/>
          <w:sz w:val="24"/>
          <w:szCs w:val="24"/>
        </w:rPr>
        <w:t xml:space="preserve"> </w:t>
      </w:r>
      <w:r w:rsidR="00FA31E9">
        <w:rPr>
          <w:rFonts w:cstheme="minorHAnsi"/>
          <w:i/>
          <w:iCs/>
          <w:sz w:val="24"/>
          <w:szCs w:val="24"/>
        </w:rPr>
        <w:t>Include or attach Letter of Intent</w:t>
      </w:r>
    </w:p>
    <w:p w14:paraId="122821A5" w14:textId="7D2B80B1" w:rsidR="006724B8" w:rsidRPr="00FA31E9" w:rsidRDefault="006724B8" w:rsidP="006724B8">
      <w:pPr>
        <w:pStyle w:val="ListParagraph"/>
        <w:spacing w:after="0" w:line="240" w:lineRule="auto"/>
        <w:ind w:left="1080"/>
        <w:rPr>
          <w:rFonts w:cstheme="minorHAnsi"/>
          <w:i/>
          <w:iCs/>
          <w:sz w:val="24"/>
          <w:szCs w:val="24"/>
        </w:rPr>
      </w:pPr>
      <w:r w:rsidRPr="00CC3C45">
        <w:rPr>
          <w:rFonts w:cstheme="minorHAnsi"/>
          <w:b/>
          <w:bCs/>
          <w:sz w:val="24"/>
          <w:szCs w:val="24"/>
        </w:rPr>
        <w:t xml:space="preserve">President: </w:t>
      </w:r>
      <w:r w:rsidR="00FA31E9">
        <w:rPr>
          <w:rFonts w:cstheme="minorHAnsi"/>
          <w:i/>
          <w:iCs/>
          <w:sz w:val="24"/>
          <w:szCs w:val="24"/>
        </w:rPr>
        <w:t>Clark J. Kent</w:t>
      </w:r>
    </w:p>
    <w:p w14:paraId="05D0E769" w14:textId="3536BDE1" w:rsidR="006724B8" w:rsidRPr="00FA31E9" w:rsidRDefault="006724B8" w:rsidP="006724B8">
      <w:pPr>
        <w:pStyle w:val="ListParagraph"/>
        <w:spacing w:after="0" w:line="240" w:lineRule="auto"/>
        <w:ind w:left="1080"/>
        <w:rPr>
          <w:rFonts w:cstheme="minorHAnsi"/>
          <w:i/>
          <w:iCs/>
          <w:sz w:val="24"/>
          <w:szCs w:val="24"/>
        </w:rPr>
      </w:pPr>
      <w:r w:rsidRPr="00CC3C45">
        <w:rPr>
          <w:rFonts w:cstheme="minorHAnsi"/>
          <w:b/>
          <w:bCs/>
          <w:sz w:val="24"/>
          <w:szCs w:val="24"/>
        </w:rPr>
        <w:t>Vice President:</w:t>
      </w:r>
      <w:r w:rsidR="00FA31E9">
        <w:rPr>
          <w:rFonts w:cstheme="minorHAnsi"/>
          <w:b/>
          <w:bCs/>
          <w:sz w:val="24"/>
          <w:szCs w:val="24"/>
        </w:rPr>
        <w:t xml:space="preserve"> </w:t>
      </w:r>
      <w:r w:rsidR="00FA31E9">
        <w:rPr>
          <w:rFonts w:cstheme="minorHAnsi"/>
          <w:i/>
          <w:iCs/>
          <w:sz w:val="24"/>
          <w:szCs w:val="24"/>
        </w:rPr>
        <w:t>Diana Prince</w:t>
      </w:r>
    </w:p>
    <w:p w14:paraId="519496A8" w14:textId="0577FFA8" w:rsidR="006724B8" w:rsidRPr="00FA31E9" w:rsidRDefault="006724B8" w:rsidP="006724B8">
      <w:pPr>
        <w:pStyle w:val="ListParagraph"/>
        <w:spacing w:after="0" w:line="240" w:lineRule="auto"/>
        <w:ind w:left="1080"/>
        <w:rPr>
          <w:rFonts w:cstheme="minorHAnsi"/>
          <w:i/>
          <w:iCs/>
          <w:sz w:val="24"/>
          <w:szCs w:val="24"/>
        </w:rPr>
      </w:pPr>
      <w:r w:rsidRPr="00CC3C45">
        <w:rPr>
          <w:rFonts w:cstheme="minorHAnsi"/>
          <w:b/>
          <w:bCs/>
          <w:sz w:val="24"/>
          <w:szCs w:val="24"/>
        </w:rPr>
        <w:t>Treasurer:</w:t>
      </w:r>
      <w:r w:rsidR="00FA31E9">
        <w:rPr>
          <w:rFonts w:cstheme="minorHAnsi"/>
          <w:i/>
          <w:iCs/>
          <w:sz w:val="24"/>
          <w:szCs w:val="24"/>
        </w:rPr>
        <w:t xml:space="preserve"> Bruce Wayne</w:t>
      </w:r>
    </w:p>
    <w:p w14:paraId="494419EC" w14:textId="5AA52652" w:rsidR="006724B8" w:rsidRPr="00FA31E9" w:rsidRDefault="006724B8" w:rsidP="006724B8">
      <w:pPr>
        <w:pStyle w:val="ListParagraph"/>
        <w:spacing w:after="0" w:line="240" w:lineRule="auto"/>
        <w:ind w:left="1080"/>
        <w:rPr>
          <w:rFonts w:cstheme="minorHAnsi"/>
          <w:i/>
          <w:iCs/>
          <w:sz w:val="24"/>
          <w:szCs w:val="24"/>
        </w:rPr>
      </w:pPr>
      <w:r w:rsidRPr="00CC3C45">
        <w:rPr>
          <w:rFonts w:cstheme="minorHAnsi"/>
          <w:b/>
          <w:bCs/>
          <w:sz w:val="24"/>
          <w:szCs w:val="24"/>
        </w:rPr>
        <w:t>Secretary:</w:t>
      </w:r>
      <w:r w:rsidR="00FA31E9">
        <w:rPr>
          <w:rFonts w:cstheme="minorHAnsi"/>
          <w:b/>
          <w:bCs/>
          <w:sz w:val="24"/>
          <w:szCs w:val="24"/>
        </w:rPr>
        <w:t xml:space="preserve"> </w:t>
      </w:r>
      <w:r w:rsidR="00FA31E9">
        <w:rPr>
          <w:rFonts w:cstheme="minorHAnsi"/>
          <w:i/>
          <w:iCs/>
          <w:sz w:val="24"/>
          <w:szCs w:val="24"/>
        </w:rPr>
        <w:t>Richard John “Dick” Grayson</w:t>
      </w:r>
    </w:p>
    <w:p w14:paraId="54A34FB8" w14:textId="1E96F87B" w:rsidR="006724B8" w:rsidRPr="00FA31E9" w:rsidRDefault="006724B8" w:rsidP="006724B8">
      <w:pPr>
        <w:pStyle w:val="ListParagraph"/>
        <w:spacing w:after="0" w:line="240" w:lineRule="auto"/>
        <w:ind w:left="1080"/>
        <w:rPr>
          <w:rFonts w:cstheme="minorHAnsi"/>
          <w:i/>
          <w:iCs/>
          <w:sz w:val="24"/>
          <w:szCs w:val="24"/>
        </w:rPr>
      </w:pPr>
      <w:r w:rsidRPr="00CC3C45">
        <w:rPr>
          <w:rFonts w:cstheme="minorHAnsi"/>
          <w:b/>
          <w:bCs/>
          <w:sz w:val="24"/>
          <w:szCs w:val="24"/>
        </w:rPr>
        <w:t>Sgt. At Arms:</w:t>
      </w:r>
      <w:r w:rsidR="00FA31E9">
        <w:rPr>
          <w:rFonts w:cstheme="minorHAnsi"/>
          <w:b/>
          <w:bCs/>
          <w:sz w:val="24"/>
          <w:szCs w:val="24"/>
        </w:rPr>
        <w:t xml:space="preserve"> </w:t>
      </w:r>
      <w:r w:rsidR="00FA31E9">
        <w:rPr>
          <w:rFonts w:cstheme="minorHAnsi"/>
          <w:i/>
          <w:iCs/>
          <w:sz w:val="24"/>
          <w:szCs w:val="24"/>
        </w:rPr>
        <w:t>Barbara Gordon</w:t>
      </w:r>
    </w:p>
    <w:p w14:paraId="311DC299" w14:textId="0741615D" w:rsidR="006724B8" w:rsidRDefault="006724B8" w:rsidP="006724B8">
      <w:pPr>
        <w:pStyle w:val="ListParagraph"/>
        <w:numPr>
          <w:ilvl w:val="0"/>
          <w:numId w:val="1"/>
        </w:numPr>
      </w:pPr>
      <w:r>
        <w:t>Imperial Officer Elections:</w:t>
      </w:r>
    </w:p>
    <w:p w14:paraId="01749BB8" w14:textId="77777777" w:rsidR="006724B8" w:rsidRPr="00CC3C45" w:rsidRDefault="006724B8" w:rsidP="006724B8">
      <w:pPr>
        <w:spacing w:after="0" w:line="240" w:lineRule="auto"/>
        <w:ind w:left="720"/>
        <w:rPr>
          <w:rFonts w:cstheme="minorHAnsi"/>
          <w:b/>
          <w:bCs/>
          <w:sz w:val="24"/>
          <w:szCs w:val="24"/>
        </w:rPr>
      </w:pPr>
      <w:r w:rsidRPr="00CC3C45">
        <w:rPr>
          <w:rFonts w:cstheme="minorHAnsi"/>
          <w:b/>
          <w:bCs/>
          <w:sz w:val="24"/>
          <w:szCs w:val="24"/>
        </w:rPr>
        <w:t xml:space="preserve">Imperial Minister of Combat: </w:t>
      </w:r>
    </w:p>
    <w:p w14:paraId="718683A2" w14:textId="77777777" w:rsidR="006724B8" w:rsidRPr="00CC3C45" w:rsidRDefault="006724B8" w:rsidP="006724B8">
      <w:pPr>
        <w:spacing w:after="0" w:line="240" w:lineRule="auto"/>
        <w:ind w:left="720"/>
        <w:rPr>
          <w:rFonts w:cstheme="minorHAnsi"/>
          <w:b/>
          <w:bCs/>
          <w:sz w:val="24"/>
          <w:szCs w:val="24"/>
        </w:rPr>
      </w:pPr>
      <w:r w:rsidRPr="00CC3C45">
        <w:rPr>
          <w:rFonts w:cstheme="minorHAnsi"/>
          <w:b/>
          <w:bCs/>
          <w:sz w:val="24"/>
          <w:szCs w:val="24"/>
        </w:rPr>
        <w:t xml:space="preserve">Imperial Minister of Rolls: </w:t>
      </w:r>
    </w:p>
    <w:p w14:paraId="5074DAFB" w14:textId="77777777" w:rsidR="006724B8" w:rsidRPr="00CC3C45" w:rsidRDefault="006724B8" w:rsidP="006724B8">
      <w:pPr>
        <w:spacing w:after="0" w:line="240" w:lineRule="auto"/>
        <w:ind w:left="720"/>
        <w:rPr>
          <w:rFonts w:cstheme="minorHAnsi"/>
          <w:b/>
          <w:bCs/>
          <w:sz w:val="24"/>
          <w:szCs w:val="24"/>
        </w:rPr>
      </w:pPr>
      <w:r w:rsidRPr="00CC3C45">
        <w:rPr>
          <w:rFonts w:cstheme="minorHAnsi"/>
          <w:b/>
          <w:bCs/>
          <w:sz w:val="24"/>
          <w:szCs w:val="24"/>
        </w:rPr>
        <w:t xml:space="preserve">Imperial Minister of Arts and Sciences: </w:t>
      </w:r>
    </w:p>
    <w:p w14:paraId="581F90DF" w14:textId="77777777" w:rsidR="006724B8" w:rsidRPr="00CC3C45" w:rsidRDefault="006724B8" w:rsidP="006724B8">
      <w:pPr>
        <w:spacing w:after="0" w:line="240" w:lineRule="auto"/>
        <w:ind w:left="720"/>
        <w:rPr>
          <w:rFonts w:cstheme="minorHAnsi"/>
          <w:b/>
          <w:bCs/>
          <w:sz w:val="24"/>
          <w:szCs w:val="24"/>
        </w:rPr>
      </w:pPr>
      <w:r w:rsidRPr="00CC3C45">
        <w:rPr>
          <w:rFonts w:cstheme="minorHAnsi"/>
          <w:b/>
          <w:bCs/>
          <w:sz w:val="24"/>
          <w:szCs w:val="24"/>
        </w:rPr>
        <w:t xml:space="preserve">Imperial Minister of the Exchequer: </w:t>
      </w:r>
    </w:p>
    <w:p w14:paraId="4E059C7E" w14:textId="77777777" w:rsidR="006724B8" w:rsidRPr="00CC3C45" w:rsidRDefault="006724B8" w:rsidP="006724B8">
      <w:pPr>
        <w:spacing w:after="0" w:line="240" w:lineRule="auto"/>
        <w:ind w:left="720"/>
        <w:rPr>
          <w:rFonts w:cstheme="minorHAnsi"/>
          <w:b/>
          <w:bCs/>
          <w:sz w:val="24"/>
          <w:szCs w:val="24"/>
        </w:rPr>
      </w:pPr>
      <w:r w:rsidRPr="00CC3C45">
        <w:rPr>
          <w:rFonts w:cstheme="minorHAnsi"/>
          <w:b/>
          <w:bCs/>
          <w:sz w:val="24"/>
          <w:szCs w:val="24"/>
        </w:rPr>
        <w:t xml:space="preserve">Imperial Minister of the Sovereign of Arms: </w:t>
      </w:r>
    </w:p>
    <w:p w14:paraId="77CF8EE2" w14:textId="77777777" w:rsidR="006724B8" w:rsidRPr="00CC3C45" w:rsidRDefault="006724B8" w:rsidP="006724B8">
      <w:pPr>
        <w:spacing w:after="0" w:line="240" w:lineRule="auto"/>
        <w:ind w:left="720"/>
        <w:rPr>
          <w:rFonts w:cstheme="minorHAnsi"/>
          <w:b/>
          <w:bCs/>
          <w:sz w:val="24"/>
          <w:szCs w:val="24"/>
        </w:rPr>
      </w:pPr>
      <w:r w:rsidRPr="00CC3C45">
        <w:rPr>
          <w:rFonts w:cstheme="minorHAnsi"/>
          <w:b/>
          <w:bCs/>
          <w:sz w:val="24"/>
          <w:szCs w:val="24"/>
        </w:rPr>
        <w:t xml:space="preserve">Imperial Minister of the Web: </w:t>
      </w:r>
    </w:p>
    <w:p w14:paraId="5ED8DCC9" w14:textId="77777777" w:rsidR="00B97DE7" w:rsidRDefault="00B97DE7" w:rsidP="00B97DE7">
      <w:pPr>
        <w:pStyle w:val="ListParagraph"/>
        <w:numPr>
          <w:ilvl w:val="0"/>
          <w:numId w:val="1"/>
        </w:numPr>
      </w:pPr>
      <w:r>
        <w:t>Old Business</w:t>
      </w:r>
    </w:p>
    <w:p w14:paraId="4B278185" w14:textId="1E5828B7" w:rsidR="00B97DE7" w:rsidRDefault="00B97DE7" w:rsidP="00B97DE7">
      <w:pPr>
        <w:pStyle w:val="ListParagraph"/>
        <w:numPr>
          <w:ilvl w:val="0"/>
          <w:numId w:val="1"/>
        </w:numPr>
      </w:pPr>
      <w:r>
        <w:t>New Business</w:t>
      </w:r>
    </w:p>
    <w:p w14:paraId="26F05DD9" w14:textId="507F971D" w:rsidR="00B97DE7" w:rsidRDefault="00B97DE7" w:rsidP="00B97DE7">
      <w:pPr>
        <w:pStyle w:val="ListParagraph"/>
        <w:numPr>
          <w:ilvl w:val="0"/>
          <w:numId w:val="1"/>
        </w:numPr>
      </w:pPr>
      <w:r>
        <w:t xml:space="preserve">Adjourn </w:t>
      </w:r>
      <w:r w:rsidR="00FA31E9">
        <w:rPr>
          <w:i/>
          <w:iCs/>
        </w:rPr>
        <w:t>(Time)</w:t>
      </w:r>
    </w:p>
    <w:p w14:paraId="26AA39D1" w14:textId="68938A89" w:rsidR="00560ACB" w:rsidRDefault="00560ACB" w:rsidP="00560ACB">
      <w:pPr>
        <w:pStyle w:val="ListParagraph"/>
        <w:ind w:left="1440"/>
      </w:pPr>
    </w:p>
    <w:p w14:paraId="7F36A180" w14:textId="6DDEB5BD" w:rsidR="003F2658" w:rsidRDefault="003F2658" w:rsidP="00560ACB">
      <w:pPr>
        <w:pStyle w:val="ListParagraph"/>
        <w:ind w:left="1440"/>
      </w:pPr>
    </w:p>
    <w:p w14:paraId="13EF18D0" w14:textId="77777777" w:rsidR="003F2658" w:rsidRDefault="003F2658" w:rsidP="003F2658">
      <w:pPr>
        <w:pStyle w:val="ListParagraph"/>
        <w:ind w:left="0"/>
      </w:pPr>
    </w:p>
    <w:sectPr w:rsidR="003F26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Lucida Calligraphy">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7427C"/>
    <w:multiLevelType w:val="multilevel"/>
    <w:tmpl w:val="8730AE24"/>
    <w:lvl w:ilvl="0">
      <w:start w:val="1"/>
      <w:numFmt w:val="decimal"/>
      <w:lvlText w:val="%1)"/>
      <w:lvlJc w:val="left"/>
      <w:pPr>
        <w:ind w:left="360" w:hanging="360"/>
      </w:pPr>
      <w:rPr>
        <w:rFonts w:hint="default"/>
      </w:rPr>
    </w:lvl>
    <w:lvl w:ilvl="1">
      <w:start w:val="1"/>
      <w:numFmt w:val="lowerLetter"/>
      <w:lvlText w:val="%2)"/>
      <w:lvlJc w:val="left"/>
      <w:pPr>
        <w:ind w:left="90" w:hanging="360"/>
      </w:pPr>
      <w:rPr>
        <w:rFonts w:hint="default"/>
        <w:i w:val="0"/>
        <w:iCs/>
      </w:rPr>
    </w:lvl>
    <w:lvl w:ilvl="2">
      <w:start w:val="1"/>
      <w:numFmt w:val="lowerLetter"/>
      <w:lvlText w:val="%3)"/>
      <w:lvlJc w:val="left"/>
      <w:pPr>
        <w:ind w:left="450" w:hanging="360"/>
      </w:pPr>
      <w:rPr>
        <w:rFonts w:asciiTheme="minorHAnsi" w:eastAsiaTheme="minorHAnsi" w:hAnsiTheme="minorHAnsi" w:cstheme="minorHAnsi"/>
      </w:rPr>
    </w:lvl>
    <w:lvl w:ilvl="3">
      <w:start w:val="1"/>
      <w:numFmt w:val="decimal"/>
      <w:lvlText w:val="(%4)"/>
      <w:lvlJc w:val="left"/>
      <w:pPr>
        <w:ind w:left="810" w:hanging="360"/>
      </w:pPr>
      <w:rPr>
        <w:rFonts w:hint="default"/>
      </w:rPr>
    </w:lvl>
    <w:lvl w:ilvl="4">
      <w:start w:val="1"/>
      <w:numFmt w:val="lowerLetter"/>
      <w:lvlText w:val="(%5)"/>
      <w:lvlJc w:val="left"/>
      <w:pPr>
        <w:ind w:left="1170" w:hanging="360"/>
      </w:pPr>
      <w:rPr>
        <w:rFonts w:hint="default"/>
      </w:rPr>
    </w:lvl>
    <w:lvl w:ilvl="5">
      <w:start w:val="1"/>
      <w:numFmt w:val="lowerRoman"/>
      <w:lvlText w:val="(%6)"/>
      <w:lvlJc w:val="left"/>
      <w:pPr>
        <w:ind w:left="1530" w:hanging="360"/>
      </w:pPr>
      <w:rPr>
        <w:rFonts w:hint="default"/>
      </w:rPr>
    </w:lvl>
    <w:lvl w:ilvl="6">
      <w:start w:val="1"/>
      <w:numFmt w:val="decimal"/>
      <w:lvlText w:val="%7."/>
      <w:lvlJc w:val="left"/>
      <w:pPr>
        <w:ind w:left="1890" w:hanging="360"/>
      </w:pPr>
      <w:rPr>
        <w:rFonts w:hint="default"/>
      </w:rPr>
    </w:lvl>
    <w:lvl w:ilvl="7">
      <w:start w:val="1"/>
      <w:numFmt w:val="lowerLetter"/>
      <w:lvlText w:val="%8."/>
      <w:lvlJc w:val="left"/>
      <w:pPr>
        <w:ind w:left="2250" w:hanging="360"/>
      </w:pPr>
      <w:rPr>
        <w:rFonts w:hint="default"/>
      </w:rPr>
    </w:lvl>
    <w:lvl w:ilvl="8">
      <w:start w:val="1"/>
      <w:numFmt w:val="lowerRoman"/>
      <w:lvlText w:val="%9."/>
      <w:lvlJc w:val="left"/>
      <w:pPr>
        <w:ind w:left="2610" w:hanging="360"/>
      </w:pPr>
      <w:rPr>
        <w:rFonts w:hint="default"/>
      </w:rPr>
    </w:lvl>
  </w:abstractNum>
  <w:abstractNum w:abstractNumId="1" w15:restartNumberingAfterBreak="0">
    <w:nsid w:val="59E7374A"/>
    <w:multiLevelType w:val="hybridMultilevel"/>
    <w:tmpl w:val="72409B90"/>
    <w:lvl w:ilvl="0" w:tplc="772A140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ACB"/>
    <w:rsid w:val="003F2658"/>
    <w:rsid w:val="00560ACB"/>
    <w:rsid w:val="005B3583"/>
    <w:rsid w:val="006724B8"/>
    <w:rsid w:val="00B97DE7"/>
    <w:rsid w:val="00C8302C"/>
    <w:rsid w:val="00FA3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94572"/>
  <w15:chartTrackingRefBased/>
  <w15:docId w15:val="{BFCBE61D-8184-4BC2-91F0-430087807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0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0A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Jayde Gilmore</dc:creator>
  <cp:keywords/>
  <dc:description/>
  <cp:lastModifiedBy>Jayde Gilmore</cp:lastModifiedBy>
  <cp:revision>3</cp:revision>
  <dcterms:created xsi:type="dcterms:W3CDTF">2019-11-11T22:03:00Z</dcterms:created>
  <dcterms:modified xsi:type="dcterms:W3CDTF">2019-11-11T22:44:00Z</dcterms:modified>
</cp:coreProperties>
</file>