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3A80" w14:textId="2FA82205" w:rsidR="009E2D3A" w:rsidRPr="00515195" w:rsidRDefault="00926D51" w:rsidP="00F90C79">
      <w:pPr>
        <w:pStyle w:val="Caschap"/>
        <w:rPr>
          <w:rFonts w:cs="Times New Roman"/>
          <w:sz w:val="20"/>
          <w:szCs w:val="20"/>
          <w:lang w:val="es-ES_tradnl"/>
        </w:rPr>
      </w:pPr>
      <w:r w:rsidRPr="00515195">
        <w:rPr>
          <w:lang w:val="es-ES_tradnl"/>
        </w:rPr>
        <w:t>ESTUDIO DE CASO</w:t>
      </w:r>
      <w:r w:rsidR="00986EC9" w:rsidRPr="00515195">
        <w:rPr>
          <w:lang w:val="es-ES_tradnl"/>
        </w:rPr>
        <w:t xml:space="preserve"> </w:t>
      </w:r>
      <w:r w:rsidR="00656BC4" w:rsidRPr="00515195">
        <w:rPr>
          <w:lang w:val="es-ES_tradnl"/>
        </w:rPr>
        <w:t>3</w:t>
      </w:r>
      <w:r w:rsidR="00515195">
        <w:rPr>
          <w:lang w:val="es-ES_tradnl"/>
        </w:rPr>
        <w:t>4</w:t>
      </w:r>
    </w:p>
    <w:p w14:paraId="5833BFDA" w14:textId="50DA4AFF" w:rsidR="009E6BD2" w:rsidRPr="002F4DFD" w:rsidRDefault="00284214" w:rsidP="00284214">
      <w:pPr>
        <w:pStyle w:val="Cas"/>
        <w:jc w:val="both"/>
        <w:rPr>
          <w:rFonts w:ascii="Times" w:hAnsi="Times"/>
          <w:lang w:val="es-ES_tradnl" w:eastAsia="es-ES"/>
        </w:rPr>
      </w:pPr>
      <w:r>
        <w:rPr>
          <w:lang w:val="es-ES_tradnl"/>
        </w:rPr>
        <w:t>El p</w:t>
      </w:r>
      <w:r w:rsidR="00A30B69" w:rsidRPr="002F4DFD">
        <w:rPr>
          <w:lang w:val="es-ES_tradnl"/>
        </w:rPr>
        <w:t xml:space="preserve">atrimonio cultural inmaterial </w:t>
      </w:r>
      <w:r w:rsidR="003833DA" w:rsidRPr="002F4DFD">
        <w:rPr>
          <w:lang w:val="es-ES_tradnl"/>
        </w:rPr>
        <w:t>como ejemplo de paz y seguridad</w:t>
      </w:r>
      <w:r w:rsidR="00A30B69" w:rsidRPr="002F4DFD">
        <w:rPr>
          <w:lang w:val="es-ES_tradnl"/>
        </w:rPr>
        <w:t xml:space="preserve">: </w:t>
      </w:r>
      <w:r w:rsidR="00515195">
        <w:rPr>
          <w:lang w:val="es-ES_tradnl"/>
        </w:rPr>
        <w:t>l</w:t>
      </w:r>
      <w:r w:rsidR="00F90C79" w:rsidRPr="002F4DFD">
        <w:rPr>
          <w:lang w:val="es-ES_tradnl"/>
        </w:rPr>
        <w:t>a Carta</w:t>
      </w:r>
      <w:r>
        <w:rPr>
          <w:lang w:val="es-ES_tradnl"/>
        </w:rPr>
        <w:t xml:space="preserve"> del</w:t>
      </w:r>
      <w:r w:rsidR="00F90C79" w:rsidRPr="002F4DFD">
        <w:rPr>
          <w:lang w:val="es-ES_tradnl"/>
        </w:rPr>
        <w:t xml:space="preserve"> </w:t>
      </w:r>
      <w:proofErr w:type="spellStart"/>
      <w:r w:rsidR="00F90C79" w:rsidRPr="002F4DFD">
        <w:rPr>
          <w:lang w:val="es-ES_tradnl"/>
        </w:rPr>
        <w:t>Mand</w:t>
      </w:r>
      <w:r>
        <w:rPr>
          <w:lang w:val="es-ES_tradnl"/>
        </w:rPr>
        <w:t>é</w:t>
      </w:r>
      <w:r w:rsidR="00F90C79" w:rsidRPr="002F4DFD">
        <w:rPr>
          <w:lang w:val="es-ES_tradnl"/>
        </w:rPr>
        <w:t>n</w:t>
      </w:r>
      <w:proofErr w:type="spellEnd"/>
      <w:r w:rsidR="00F90C79" w:rsidRPr="002F4DFD">
        <w:rPr>
          <w:lang w:val="es-ES_tradnl"/>
        </w:rPr>
        <w:t xml:space="preserve"> de </w:t>
      </w:r>
      <w:r w:rsidR="002B71B5">
        <w:rPr>
          <w:lang w:val="es-ES_tradnl"/>
        </w:rPr>
        <w:t>Malí</w:t>
      </w:r>
    </w:p>
    <w:p w14:paraId="53DCC292" w14:textId="39589CC4" w:rsidR="00FB3503" w:rsidRPr="002F4DFD" w:rsidRDefault="00BA6CDA" w:rsidP="00F90C79">
      <w:pPr>
        <w:pStyle w:val="Texte1"/>
        <w:rPr>
          <w:lang w:val="es-ES_tradnl"/>
        </w:rPr>
      </w:pPr>
      <w:r w:rsidRPr="00F90C79">
        <w:rPr>
          <w:lang w:val="es-ES_tradnl"/>
        </w:rPr>
        <w:t>A principios del siglo XIII, a raíz de una gran victoria mi</w:t>
      </w:r>
      <w:r w:rsidR="007239CA">
        <w:rPr>
          <w:lang w:val="es-ES_tradnl"/>
        </w:rPr>
        <w:t>litar del fundador del Imperio m</w:t>
      </w:r>
      <w:r w:rsidRPr="00F90C79">
        <w:rPr>
          <w:lang w:val="es-ES_tradnl"/>
        </w:rPr>
        <w:t xml:space="preserve">andinga, este soberano y su areópago de sabios, reunidos en asamblea en </w:t>
      </w:r>
      <w:proofErr w:type="spellStart"/>
      <w:r w:rsidRPr="00F90C79">
        <w:rPr>
          <w:lang w:val="es-ES_tradnl"/>
        </w:rPr>
        <w:t>Kurukan</w:t>
      </w:r>
      <w:proofErr w:type="spellEnd"/>
      <w:r w:rsidRPr="00F90C79">
        <w:rPr>
          <w:lang w:val="es-ES_tradnl"/>
        </w:rPr>
        <w:t xml:space="preserve"> Fuga, proc</w:t>
      </w:r>
      <w:r w:rsidR="00515195">
        <w:rPr>
          <w:lang w:val="es-ES_tradnl"/>
        </w:rPr>
        <w:t xml:space="preserve">lamaron la Carta del Nuevo </w:t>
      </w:r>
      <w:proofErr w:type="spellStart"/>
      <w:r w:rsidR="00515195">
        <w:rPr>
          <w:lang w:val="es-ES_tradnl"/>
        </w:rPr>
        <w:t>Mandé</w:t>
      </w:r>
      <w:r w:rsidRPr="00F90C79">
        <w:rPr>
          <w:lang w:val="es-ES_tradnl"/>
        </w:rPr>
        <w:t>n</w:t>
      </w:r>
      <w:proofErr w:type="spellEnd"/>
      <w:r w:rsidRPr="00F90C79">
        <w:rPr>
          <w:lang w:val="es-ES_tradnl"/>
        </w:rPr>
        <w:t xml:space="preserve">, que recibe su nombre del territorio de la cuenca alta del río Níger situado hoy de uno y otro lado de la frontera </w:t>
      </w:r>
      <w:r w:rsidR="00C1576A">
        <w:rPr>
          <w:lang w:val="es-ES_tradnl"/>
        </w:rPr>
        <w:t>entre</w:t>
      </w:r>
      <w:r w:rsidRPr="00F90C79">
        <w:rPr>
          <w:lang w:val="es-ES_tradnl"/>
        </w:rPr>
        <w:t xml:space="preserve"> Guinea y Malí. </w:t>
      </w:r>
      <w:r w:rsidR="00515195">
        <w:rPr>
          <w:lang w:val="es-ES_tradnl"/>
        </w:rPr>
        <w:t>El soberano explicó</w:t>
      </w:r>
      <w:r w:rsidR="00FB3503" w:rsidRPr="002F4DFD">
        <w:rPr>
          <w:lang w:val="es-ES_tradnl"/>
        </w:rPr>
        <w:t>: "Ahora que somos dueños de nuestro destino, vamos a instalar la patria sobre bases sólidas y justas. Para ello, creemos leyes que las personas deban res</w:t>
      </w:r>
      <w:r w:rsidR="00C1576A">
        <w:rPr>
          <w:lang w:val="es-ES_tradnl"/>
        </w:rPr>
        <w:t>petar</w:t>
      </w:r>
      <w:r w:rsidR="00334184">
        <w:rPr>
          <w:lang w:val="es-ES_tradnl"/>
        </w:rPr>
        <w:t xml:space="preserve"> y aplicar</w:t>
      </w:r>
      <w:r w:rsidR="00FB3503" w:rsidRPr="002F4DFD">
        <w:rPr>
          <w:lang w:val="es-ES_tradnl"/>
        </w:rPr>
        <w:t>".</w:t>
      </w:r>
    </w:p>
    <w:p w14:paraId="0F5D08CC" w14:textId="6257766B" w:rsidR="00FB3503" w:rsidRPr="002F4DFD" w:rsidRDefault="00BA6CDA" w:rsidP="00F90C79">
      <w:pPr>
        <w:pStyle w:val="Texte1"/>
        <w:rPr>
          <w:lang w:val="es-ES_tradnl"/>
        </w:rPr>
      </w:pPr>
      <w:r w:rsidRPr="002F4DFD">
        <w:rPr>
          <w:lang w:val="es-ES_tradnl"/>
        </w:rPr>
        <w:t>Esta carta es una de las constituciones m</w:t>
      </w:r>
      <w:r w:rsidR="00515195">
        <w:rPr>
          <w:lang w:val="es-ES_tradnl"/>
        </w:rPr>
        <w:t>ás antiguas del mundo, aunque so</w:t>
      </w:r>
      <w:r w:rsidRPr="002F4DFD">
        <w:rPr>
          <w:lang w:val="es-ES_tradnl"/>
        </w:rPr>
        <w:t xml:space="preserve">lo existe en forma oral. Consta de un preámbulo y siete capítulos en los que se </w:t>
      </w:r>
      <w:r w:rsidR="00C1576A">
        <w:rPr>
          <w:lang w:val="es-ES_tradnl"/>
        </w:rPr>
        <w:t>proclaman</w:t>
      </w:r>
      <w:r w:rsidR="006A3743">
        <w:rPr>
          <w:lang w:val="es-ES_tradnl"/>
        </w:rPr>
        <w:t>:</w:t>
      </w:r>
    </w:p>
    <w:p w14:paraId="433FFC28" w14:textId="03193184" w:rsidR="00FB3503" w:rsidRPr="00F90C79" w:rsidRDefault="00FB3503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 w:rsidRPr="00F90C79">
        <w:rPr>
          <w:lang w:val="es-ES_tradnl"/>
        </w:rPr>
        <w:t>La comprensión y la paz social en la diversidad étnica y cultural;</w:t>
      </w:r>
    </w:p>
    <w:p w14:paraId="08B951B8" w14:textId="1E2B3812" w:rsidR="00FB3503" w:rsidRPr="00F90C79" w:rsidRDefault="00FB3503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 w:rsidRPr="00F90C79">
        <w:rPr>
          <w:lang w:val="es-ES_tradnl"/>
        </w:rPr>
        <w:t>La inviolabilidad de la vida humana y la prohibición de la tortura física o mental (cap</w:t>
      </w:r>
      <w:r w:rsidR="00515195">
        <w:rPr>
          <w:lang w:val="es-ES_tradnl"/>
        </w:rPr>
        <w:t>s. 1 y 2</w:t>
      </w:r>
      <w:r w:rsidRPr="00F90C79">
        <w:rPr>
          <w:lang w:val="es-ES_tradnl"/>
        </w:rPr>
        <w:t>)</w:t>
      </w:r>
      <w:r w:rsidR="00515195">
        <w:rPr>
          <w:lang w:val="es-ES_tradnl"/>
        </w:rPr>
        <w:t>;</w:t>
      </w:r>
    </w:p>
    <w:p w14:paraId="4880A263" w14:textId="39ED9C94" w:rsidR="00FB3503" w:rsidRPr="00F90C79" w:rsidRDefault="00FB3503" w:rsidP="00F90C79">
      <w:pPr>
        <w:pStyle w:val="Texte1"/>
        <w:numPr>
          <w:ilvl w:val="0"/>
          <w:numId w:val="5"/>
        </w:numPr>
        <w:ind w:left="1080" w:hanging="180"/>
        <w:rPr>
          <w:lang w:val="es-ES_tradnl"/>
        </w:rPr>
      </w:pPr>
      <w:r w:rsidRPr="00F90C79">
        <w:rPr>
          <w:lang w:val="es-ES_tradnl"/>
        </w:rPr>
        <w:t xml:space="preserve">La educación </w:t>
      </w:r>
      <w:r w:rsidR="006B0138">
        <w:rPr>
          <w:lang w:val="es-ES_tradnl"/>
        </w:rPr>
        <w:t>en el seno de</w:t>
      </w:r>
      <w:r w:rsidRPr="00F90C79">
        <w:rPr>
          <w:lang w:val="es-ES_tradnl"/>
        </w:rPr>
        <w:t xml:space="preserve"> la </w:t>
      </w:r>
      <w:r w:rsidRPr="00EF2665">
        <w:rPr>
          <w:lang w:val="es-ES_tradnl"/>
        </w:rPr>
        <w:t xml:space="preserve">familia </w:t>
      </w:r>
      <w:r w:rsidR="00515195" w:rsidRPr="00EF2665">
        <w:rPr>
          <w:lang w:val="es-ES_tradnl"/>
        </w:rPr>
        <w:t>por</w:t>
      </w:r>
      <w:r w:rsidRPr="00EF2665">
        <w:rPr>
          <w:lang w:val="es-ES_tradnl"/>
        </w:rPr>
        <w:t xml:space="preserve"> respeto a</w:t>
      </w:r>
      <w:r w:rsidRPr="00F90C79">
        <w:rPr>
          <w:lang w:val="es-ES_tradnl"/>
        </w:rPr>
        <w:t xml:space="preserve"> los padres, el mantenimiento de los miembros de la familia y </w:t>
      </w:r>
      <w:r w:rsidR="00515195">
        <w:rPr>
          <w:lang w:val="es-ES_tradnl"/>
        </w:rPr>
        <w:t>la supervisión de los niños (cap. 3</w:t>
      </w:r>
      <w:r w:rsidRPr="00F90C79">
        <w:rPr>
          <w:lang w:val="es-ES_tradnl"/>
        </w:rPr>
        <w:t>);</w:t>
      </w:r>
    </w:p>
    <w:p w14:paraId="09E27FB1" w14:textId="5AEFD89B" w:rsidR="00FB3503" w:rsidRPr="00F90C79" w:rsidRDefault="00FB3503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 w:rsidRPr="00F90C79">
        <w:rPr>
          <w:lang w:val="es-ES_tradnl"/>
        </w:rPr>
        <w:t>La integridad del país y la protec</w:t>
      </w:r>
      <w:r w:rsidR="00515195">
        <w:rPr>
          <w:lang w:val="es-ES_tradnl"/>
        </w:rPr>
        <w:t>ción de la persona humana (cap. 4</w:t>
      </w:r>
      <w:r w:rsidRPr="00F90C79">
        <w:rPr>
          <w:lang w:val="es-ES_tradnl"/>
        </w:rPr>
        <w:t>);</w:t>
      </w:r>
    </w:p>
    <w:p w14:paraId="514966F7" w14:textId="6B7D3AD8" w:rsidR="00FB3503" w:rsidRPr="00F90C79" w:rsidRDefault="00515195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>
        <w:rPr>
          <w:lang w:val="es-ES_tradnl"/>
        </w:rPr>
        <w:t>La seguridad alimentaria (cap. 5</w:t>
      </w:r>
      <w:r w:rsidR="00FB3503" w:rsidRPr="00F90C79">
        <w:rPr>
          <w:lang w:val="es-ES_tradnl"/>
        </w:rPr>
        <w:t>);</w:t>
      </w:r>
    </w:p>
    <w:p w14:paraId="07FFFE61" w14:textId="5A4267B9" w:rsidR="00FB3503" w:rsidRPr="00F90C79" w:rsidRDefault="00FB3503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 w:rsidRPr="00F90C79">
        <w:rPr>
          <w:lang w:val="es-ES_tradnl"/>
        </w:rPr>
        <w:t>La abolic</w:t>
      </w:r>
      <w:r w:rsidR="00515195">
        <w:rPr>
          <w:lang w:val="es-ES_tradnl"/>
        </w:rPr>
        <w:t>ión de la esclavitud por razia</w:t>
      </w:r>
      <w:r w:rsidRPr="00F90C79">
        <w:rPr>
          <w:lang w:val="es-ES_tradnl"/>
        </w:rPr>
        <w:t xml:space="preserve"> (cap</w:t>
      </w:r>
      <w:r w:rsidR="00515195">
        <w:rPr>
          <w:lang w:val="es-ES_tradnl"/>
        </w:rPr>
        <w:t>s. 5 y 6</w:t>
      </w:r>
      <w:r w:rsidRPr="00F90C79">
        <w:rPr>
          <w:lang w:val="es-ES_tradnl"/>
        </w:rPr>
        <w:t>)</w:t>
      </w:r>
      <w:r w:rsidR="00515195">
        <w:rPr>
          <w:lang w:val="es-ES_tradnl"/>
        </w:rPr>
        <w:t>;</w:t>
      </w:r>
    </w:p>
    <w:p w14:paraId="02CE9141" w14:textId="5BC5DCAA" w:rsidR="00FB3503" w:rsidRPr="00F90C79" w:rsidRDefault="00FB3503" w:rsidP="00F90C79">
      <w:pPr>
        <w:pStyle w:val="Texte1"/>
        <w:numPr>
          <w:ilvl w:val="0"/>
          <w:numId w:val="5"/>
        </w:numPr>
        <w:ind w:hanging="671"/>
        <w:rPr>
          <w:lang w:val="es-ES_tradnl"/>
        </w:rPr>
      </w:pPr>
      <w:r w:rsidRPr="00F90C79">
        <w:rPr>
          <w:lang w:val="es-ES_tradnl"/>
        </w:rPr>
        <w:t>La liber</w:t>
      </w:r>
      <w:r w:rsidR="00515195">
        <w:rPr>
          <w:lang w:val="es-ES_tradnl"/>
        </w:rPr>
        <w:t>tad de expresión y comercio (cap.</w:t>
      </w:r>
      <w:r w:rsidRPr="00F90C79">
        <w:rPr>
          <w:lang w:val="es-ES_tradnl"/>
        </w:rPr>
        <w:t xml:space="preserve"> 7).</w:t>
      </w:r>
    </w:p>
    <w:p w14:paraId="3F5370CA" w14:textId="4E8790D3" w:rsidR="00211E1F" w:rsidRPr="002F4DFD" w:rsidRDefault="00515195" w:rsidP="007239CA">
      <w:pPr>
        <w:pStyle w:val="Texte1"/>
        <w:rPr>
          <w:lang w:val="es-ES_tradnl"/>
        </w:rPr>
      </w:pPr>
      <w:r>
        <w:rPr>
          <w:lang w:val="es-ES_tradnl"/>
        </w:rPr>
        <w:t xml:space="preserve">Su eficacia en </w:t>
      </w:r>
      <w:proofErr w:type="spellStart"/>
      <w:r>
        <w:rPr>
          <w:lang w:val="es-ES_tradnl"/>
        </w:rPr>
        <w:t>Mandé</w:t>
      </w:r>
      <w:r w:rsidR="00FB3503" w:rsidRPr="00F90C79">
        <w:rPr>
          <w:lang w:val="es-ES_tradnl"/>
        </w:rPr>
        <w:t>n</w:t>
      </w:r>
      <w:proofErr w:type="spellEnd"/>
      <w:r w:rsidR="00FB3503" w:rsidRPr="00F90C79">
        <w:rPr>
          <w:lang w:val="es-ES_tradnl"/>
        </w:rPr>
        <w:t xml:space="preserve"> y en </w:t>
      </w:r>
      <w:r w:rsidR="007239CA">
        <w:rPr>
          <w:lang w:val="es-ES_tradnl"/>
        </w:rPr>
        <w:t>el resto de</w:t>
      </w:r>
      <w:r w:rsidR="00FB3503" w:rsidRPr="00F90C79">
        <w:rPr>
          <w:lang w:val="es-ES_tradnl"/>
        </w:rPr>
        <w:t xml:space="preserve"> territorios conquistados por </w:t>
      </w:r>
      <w:proofErr w:type="spellStart"/>
      <w:r w:rsidR="00FB3503" w:rsidRPr="00F90C79">
        <w:rPr>
          <w:lang w:val="es-ES_tradnl"/>
        </w:rPr>
        <w:t>Sundiata</w:t>
      </w:r>
      <w:proofErr w:type="spellEnd"/>
      <w:r w:rsidR="00FB3503" w:rsidRPr="00F90C79">
        <w:rPr>
          <w:lang w:val="es-ES_tradnl"/>
        </w:rPr>
        <w:t xml:space="preserve"> </w:t>
      </w:r>
      <w:proofErr w:type="spellStart"/>
      <w:r w:rsidR="00FB3503" w:rsidRPr="00F90C79">
        <w:rPr>
          <w:lang w:val="es-ES_tradnl"/>
        </w:rPr>
        <w:t>Keita</w:t>
      </w:r>
      <w:proofErr w:type="spellEnd"/>
      <w:r w:rsidR="007239CA">
        <w:rPr>
          <w:lang w:val="es-ES_tradnl"/>
        </w:rPr>
        <w:t xml:space="preserve"> se explica, en primer lugar, por</w:t>
      </w:r>
      <w:r w:rsidR="00FB3503" w:rsidRPr="00F90C79">
        <w:rPr>
          <w:lang w:val="es-ES_tradnl"/>
        </w:rPr>
        <w:t xml:space="preserve"> su carácter </w:t>
      </w:r>
      <w:r w:rsidR="007239CA">
        <w:rPr>
          <w:lang w:val="es-ES_tradnl"/>
        </w:rPr>
        <w:t>de</w:t>
      </w:r>
      <w:r w:rsidR="00FB3503" w:rsidRPr="00F90C79">
        <w:rPr>
          <w:lang w:val="es-ES_tradnl"/>
        </w:rPr>
        <w:t xml:space="preserve"> </w:t>
      </w:r>
      <w:r w:rsidR="007239CA">
        <w:rPr>
          <w:lang w:val="es-ES_tradnl"/>
        </w:rPr>
        <w:t xml:space="preserve">juramento y </w:t>
      </w:r>
      <w:r w:rsidR="00FB3503" w:rsidRPr="00F90C79">
        <w:rPr>
          <w:lang w:val="es-ES_tradnl"/>
        </w:rPr>
        <w:t xml:space="preserve">texto fundador </w:t>
      </w:r>
      <w:r w:rsidR="007239CA">
        <w:rPr>
          <w:lang w:val="es-ES_tradnl"/>
        </w:rPr>
        <w:t>y, en segundo lugar, por la firme voluntad de</w:t>
      </w:r>
      <w:r w:rsidR="00FB3503" w:rsidRPr="00F90C79">
        <w:rPr>
          <w:lang w:val="es-ES_tradnl"/>
        </w:rPr>
        <w:t xml:space="preserve"> los </w:t>
      </w:r>
      <w:proofErr w:type="spellStart"/>
      <w:r w:rsidR="00FB3503" w:rsidRPr="00F90C79">
        <w:rPr>
          <w:lang w:val="es-ES_tradnl"/>
        </w:rPr>
        <w:t>ngwana</w:t>
      </w:r>
      <w:proofErr w:type="spellEnd"/>
      <w:r w:rsidR="00FB3503" w:rsidRPr="00F90C79">
        <w:rPr>
          <w:lang w:val="es-ES_tradnl"/>
        </w:rPr>
        <w:t xml:space="preserve">, jefes de guerra y compañeros de </w:t>
      </w:r>
      <w:proofErr w:type="spellStart"/>
      <w:r w:rsidR="00FB3503" w:rsidRPr="00F90C79">
        <w:rPr>
          <w:lang w:val="es-ES_tradnl"/>
        </w:rPr>
        <w:t>Soundiata</w:t>
      </w:r>
      <w:proofErr w:type="spellEnd"/>
      <w:r w:rsidR="007239CA">
        <w:rPr>
          <w:lang w:val="es-ES_tradnl"/>
        </w:rPr>
        <w:t>,</w:t>
      </w:r>
      <w:r w:rsidR="00FB3503" w:rsidRPr="00F90C79">
        <w:rPr>
          <w:lang w:val="es-ES_tradnl"/>
        </w:rPr>
        <w:t xml:space="preserve"> </w:t>
      </w:r>
      <w:r w:rsidR="007239CA">
        <w:rPr>
          <w:lang w:val="es-ES_tradnl"/>
        </w:rPr>
        <w:t>de</w:t>
      </w:r>
      <w:r w:rsidR="00FB3503" w:rsidRPr="00F90C79">
        <w:rPr>
          <w:lang w:val="es-ES_tradnl"/>
        </w:rPr>
        <w:t xml:space="preserve"> pacificar el país. </w:t>
      </w:r>
      <w:r w:rsidR="007239CA">
        <w:rPr>
          <w:lang w:val="es-ES_tradnl"/>
        </w:rPr>
        <w:t>Los c</w:t>
      </w:r>
      <w:r w:rsidR="00211E1F" w:rsidRPr="002F4DFD">
        <w:rPr>
          <w:lang w:val="es-ES_tradnl"/>
        </w:rPr>
        <w:t xml:space="preserve">ustodios de </w:t>
      </w:r>
      <w:r w:rsidR="007239CA">
        <w:rPr>
          <w:lang w:val="es-ES_tradnl"/>
        </w:rPr>
        <w:t xml:space="preserve">la Carta </w:t>
      </w:r>
      <w:r w:rsidR="002D4C42">
        <w:rPr>
          <w:lang w:val="es-ES_tradnl"/>
        </w:rPr>
        <w:t xml:space="preserve">del </w:t>
      </w:r>
      <w:proofErr w:type="spellStart"/>
      <w:r w:rsidR="007239CA">
        <w:rPr>
          <w:lang w:val="es-ES_tradnl"/>
        </w:rPr>
        <w:t>Mandé</w:t>
      </w:r>
      <w:r w:rsidR="00211E1F" w:rsidRPr="002F4DFD">
        <w:rPr>
          <w:lang w:val="es-ES_tradnl"/>
        </w:rPr>
        <w:t>n</w:t>
      </w:r>
      <w:proofErr w:type="spellEnd"/>
      <w:r w:rsidR="00211E1F" w:rsidRPr="002F4DFD">
        <w:rPr>
          <w:lang w:val="es-ES_tradnl"/>
        </w:rPr>
        <w:t xml:space="preserve"> son l</w:t>
      </w:r>
      <w:r w:rsidR="007239CA">
        <w:rPr>
          <w:lang w:val="es-ES_tradnl"/>
        </w:rPr>
        <w:t xml:space="preserve">os </w:t>
      </w:r>
      <w:proofErr w:type="spellStart"/>
      <w:r w:rsidR="00CF479B">
        <w:rPr>
          <w:lang w:val="es-ES_tradnl"/>
        </w:rPr>
        <w:t>mali</w:t>
      </w:r>
      <w:r w:rsidR="007239CA">
        <w:rPr>
          <w:lang w:val="es-ES_tradnl"/>
        </w:rPr>
        <w:t>nkés</w:t>
      </w:r>
      <w:proofErr w:type="spellEnd"/>
      <w:r w:rsidR="007239CA">
        <w:rPr>
          <w:lang w:val="es-ES_tradnl"/>
        </w:rPr>
        <w:t>, clan fundador del I</w:t>
      </w:r>
      <w:r w:rsidR="00211E1F" w:rsidRPr="002F4DFD">
        <w:rPr>
          <w:lang w:val="es-ES_tradnl"/>
        </w:rPr>
        <w:t xml:space="preserve">mperio mandinga de </w:t>
      </w:r>
      <w:proofErr w:type="spellStart"/>
      <w:r w:rsidR="00211E1F" w:rsidRPr="002F4DFD">
        <w:rPr>
          <w:lang w:val="es-ES_tradnl"/>
        </w:rPr>
        <w:t>Sundiata</w:t>
      </w:r>
      <w:proofErr w:type="spellEnd"/>
      <w:r w:rsidR="00211E1F" w:rsidRPr="002F4DFD">
        <w:rPr>
          <w:lang w:val="es-ES_tradnl"/>
        </w:rPr>
        <w:t xml:space="preserve"> a través de la "gente de la palabra</w:t>
      </w:r>
      <w:r w:rsidR="007239CA">
        <w:rPr>
          <w:lang w:val="es-ES_tradnl"/>
        </w:rPr>
        <w:t>", un grupo del que forman parte</w:t>
      </w:r>
      <w:r w:rsidR="00211E1F" w:rsidRPr="002F4DFD">
        <w:rPr>
          <w:lang w:val="es-ES_tradnl"/>
        </w:rPr>
        <w:t xml:space="preserve"> </w:t>
      </w:r>
      <w:r w:rsidR="00211E1F" w:rsidRPr="007239CA">
        <w:rPr>
          <w:lang w:val="es-ES_tradnl"/>
        </w:rPr>
        <w:t xml:space="preserve">herreros </w:t>
      </w:r>
      <w:r w:rsidR="007239CA">
        <w:rPr>
          <w:lang w:val="es-ES_tradnl"/>
        </w:rPr>
        <w:t>y, sobre todo,</w:t>
      </w:r>
      <w:r w:rsidR="00211E1F" w:rsidRPr="002F4DFD">
        <w:rPr>
          <w:lang w:val="es-ES_tradnl"/>
        </w:rPr>
        <w:t xml:space="preserve"> </w:t>
      </w:r>
      <w:r w:rsidR="007239CA">
        <w:rPr>
          <w:lang w:val="es-ES_tradnl"/>
        </w:rPr>
        <w:t>poetas y músicos ambulantes (los llamados "</w:t>
      </w:r>
      <w:proofErr w:type="spellStart"/>
      <w:r w:rsidR="007239CA">
        <w:rPr>
          <w:lang w:val="es-ES_tradnl"/>
        </w:rPr>
        <w:t>griot</w:t>
      </w:r>
      <w:proofErr w:type="spellEnd"/>
      <w:r w:rsidR="007239CA">
        <w:rPr>
          <w:lang w:val="es-ES_tradnl"/>
        </w:rPr>
        <w:t>", en francés)</w:t>
      </w:r>
      <w:r w:rsidR="00211E1F" w:rsidRPr="002F4DFD">
        <w:rPr>
          <w:lang w:val="es-ES_tradnl"/>
        </w:rPr>
        <w:t>.</w:t>
      </w:r>
    </w:p>
    <w:p w14:paraId="527492C5" w14:textId="0F93120B" w:rsidR="009E6BD2" w:rsidRPr="002F4DFD" w:rsidRDefault="007239CA" w:rsidP="00F90C79">
      <w:pPr>
        <w:pStyle w:val="Texte1"/>
        <w:rPr>
          <w:lang w:val="es-ES_tradnl"/>
        </w:rPr>
      </w:pPr>
      <w:r>
        <w:rPr>
          <w:lang w:val="es-ES_tradnl"/>
        </w:rPr>
        <w:t xml:space="preserve">La Carta </w:t>
      </w:r>
      <w:r w:rsidR="002D4C42">
        <w:rPr>
          <w:lang w:val="es-ES_tradnl"/>
        </w:rPr>
        <w:t xml:space="preserve">del </w:t>
      </w:r>
      <w:proofErr w:type="spellStart"/>
      <w:r>
        <w:rPr>
          <w:lang w:val="es-ES_tradnl"/>
        </w:rPr>
        <w:t>Mandé</w:t>
      </w:r>
      <w:r w:rsidR="009E6BD2" w:rsidRPr="002F4DFD">
        <w:rPr>
          <w:lang w:val="es-ES_tradnl"/>
        </w:rPr>
        <w:t>n</w:t>
      </w:r>
      <w:proofErr w:type="spellEnd"/>
      <w:r w:rsidR="009E6BD2" w:rsidRPr="002F4DFD">
        <w:rPr>
          <w:lang w:val="es-ES_tradnl"/>
        </w:rPr>
        <w:t xml:space="preserve"> sentó las bases de la política, la administración y </w:t>
      </w:r>
      <w:r w:rsidR="00A23A85" w:rsidRPr="002F4DFD">
        <w:rPr>
          <w:lang w:val="es-ES_tradnl"/>
        </w:rPr>
        <w:t>su funcionamiento</w:t>
      </w:r>
      <w:r w:rsidR="00C1576A">
        <w:rPr>
          <w:lang w:val="es-ES_tradnl"/>
        </w:rPr>
        <w:t>,</w:t>
      </w:r>
      <w:r>
        <w:rPr>
          <w:lang w:val="es-ES_tradnl"/>
        </w:rPr>
        <w:t xml:space="preserve"> y estableció</w:t>
      </w:r>
      <w:r w:rsidR="009E6BD2" w:rsidRPr="002F4DFD">
        <w:rPr>
          <w:lang w:val="es-ES_tradnl"/>
        </w:rPr>
        <w:t xml:space="preserve"> las normas de conducta de </w:t>
      </w:r>
      <w:r>
        <w:rPr>
          <w:lang w:val="es-ES_tradnl"/>
        </w:rPr>
        <w:t xml:space="preserve">los </w:t>
      </w:r>
      <w:r w:rsidR="009E6BD2" w:rsidRPr="002F4DFD">
        <w:rPr>
          <w:lang w:val="es-ES_tradnl"/>
        </w:rPr>
        <w:t xml:space="preserve">hombres y </w:t>
      </w:r>
      <w:r>
        <w:rPr>
          <w:lang w:val="es-ES_tradnl"/>
        </w:rPr>
        <w:t xml:space="preserve">las </w:t>
      </w:r>
      <w:r w:rsidR="009E6BD2" w:rsidRPr="002F4DFD">
        <w:rPr>
          <w:lang w:val="es-ES_tradnl"/>
        </w:rPr>
        <w:t>mujeres de</w:t>
      </w:r>
      <w:r w:rsidR="00A23A85" w:rsidRPr="002F4DFD">
        <w:rPr>
          <w:lang w:val="es-ES_tradnl"/>
        </w:rPr>
        <w:t>l</w:t>
      </w:r>
      <w:r w:rsidR="009E6BD2" w:rsidRPr="002F4DFD">
        <w:rPr>
          <w:lang w:val="es-ES_tradnl"/>
        </w:rPr>
        <w:t xml:space="preserve"> gran </w:t>
      </w:r>
      <w:r>
        <w:rPr>
          <w:lang w:val="es-ES_tradnl"/>
        </w:rPr>
        <w:t xml:space="preserve">territorio </w:t>
      </w:r>
      <w:proofErr w:type="spellStart"/>
      <w:r>
        <w:rPr>
          <w:lang w:val="es-ES_tradnl"/>
        </w:rPr>
        <w:t>m</w:t>
      </w:r>
      <w:r w:rsidR="009E6BD2" w:rsidRPr="002F4DFD">
        <w:rPr>
          <w:lang w:val="es-ES_tradnl"/>
        </w:rPr>
        <w:t>andingo</w:t>
      </w:r>
      <w:proofErr w:type="spellEnd"/>
      <w:r w:rsidR="009E6BD2" w:rsidRPr="002F4DFD">
        <w:rPr>
          <w:lang w:val="es-ES_tradnl"/>
        </w:rPr>
        <w:t>.</w:t>
      </w:r>
    </w:p>
    <w:p w14:paraId="14F7FDE7" w14:textId="3E6A183A" w:rsidR="00211E1F" w:rsidRPr="002F4DFD" w:rsidRDefault="00211E1F" w:rsidP="00F90C79">
      <w:pPr>
        <w:pStyle w:val="Texte1"/>
        <w:rPr>
          <w:lang w:val="es-ES_tradnl"/>
        </w:rPr>
      </w:pPr>
      <w:r w:rsidRPr="002F4DFD">
        <w:rPr>
          <w:lang w:val="es-ES_tradnl"/>
        </w:rPr>
        <w:t xml:space="preserve">Desde </w:t>
      </w:r>
      <w:r w:rsidR="007239CA">
        <w:rPr>
          <w:lang w:val="es-ES_tradnl"/>
        </w:rPr>
        <w:t xml:space="preserve">su independencia en 1960, </w:t>
      </w:r>
      <w:r w:rsidR="002B71B5">
        <w:rPr>
          <w:lang w:val="es-ES_tradnl"/>
        </w:rPr>
        <w:t>Malí</w:t>
      </w:r>
      <w:r w:rsidRPr="002F4DFD">
        <w:rPr>
          <w:lang w:val="es-ES_tradnl"/>
        </w:rPr>
        <w:t xml:space="preserve"> ha definido las </w:t>
      </w:r>
      <w:r w:rsidR="007239CA" w:rsidRPr="002F4DFD">
        <w:rPr>
          <w:lang w:val="es-ES_tradnl"/>
        </w:rPr>
        <w:t xml:space="preserve">principales </w:t>
      </w:r>
      <w:r w:rsidR="007239CA">
        <w:rPr>
          <w:lang w:val="es-ES_tradnl"/>
        </w:rPr>
        <w:t>características</w:t>
      </w:r>
      <w:r w:rsidRPr="002F4DFD">
        <w:rPr>
          <w:lang w:val="es-ES_tradnl"/>
        </w:rPr>
        <w:t xml:space="preserve"> </w:t>
      </w:r>
      <w:r w:rsidR="007239CA">
        <w:rPr>
          <w:lang w:val="es-ES_tradnl"/>
        </w:rPr>
        <w:t>de su pol</w:t>
      </w:r>
      <w:r w:rsidR="005508BE">
        <w:rPr>
          <w:lang w:val="es-ES_tradnl"/>
        </w:rPr>
        <w:t>ítica cultural, que se articula</w:t>
      </w:r>
      <w:r w:rsidR="007239CA">
        <w:rPr>
          <w:lang w:val="es-ES_tradnl"/>
        </w:rPr>
        <w:t xml:space="preserve"> </w:t>
      </w:r>
      <w:r w:rsidRPr="002F4DFD">
        <w:rPr>
          <w:lang w:val="es-ES_tradnl"/>
        </w:rPr>
        <w:t>en torno a tres ejes principales:</w:t>
      </w:r>
    </w:p>
    <w:p w14:paraId="0C03BCE5" w14:textId="77777777" w:rsidR="005508BE" w:rsidRDefault="00211E1F" w:rsidP="005508BE">
      <w:pPr>
        <w:pStyle w:val="Texte1"/>
        <w:numPr>
          <w:ilvl w:val="0"/>
          <w:numId w:val="4"/>
        </w:numPr>
        <w:ind w:left="1440" w:hanging="540"/>
        <w:rPr>
          <w:lang w:val="es-ES_tradnl"/>
        </w:rPr>
      </w:pPr>
      <w:r w:rsidRPr="00F90C79">
        <w:rPr>
          <w:lang w:val="es-ES_tradnl"/>
        </w:rPr>
        <w:t>La preservación de la identidad cultural nacional;</w:t>
      </w:r>
    </w:p>
    <w:p w14:paraId="52BC903F" w14:textId="6391BEA6" w:rsidR="00211E1F" w:rsidRPr="005508BE" w:rsidRDefault="00211E1F" w:rsidP="005508BE">
      <w:pPr>
        <w:pStyle w:val="Texte1"/>
        <w:numPr>
          <w:ilvl w:val="0"/>
          <w:numId w:val="4"/>
        </w:numPr>
        <w:ind w:left="902" w:firstLine="0"/>
        <w:rPr>
          <w:lang w:val="es-ES_tradnl"/>
        </w:rPr>
      </w:pPr>
      <w:r w:rsidRPr="005508BE">
        <w:rPr>
          <w:lang w:val="es-ES_tradnl"/>
        </w:rPr>
        <w:t xml:space="preserve">La promoción del diálogo entre las culturas, </w:t>
      </w:r>
      <w:r w:rsidR="005508BE" w:rsidRPr="005508BE">
        <w:rPr>
          <w:lang w:val="es-ES_tradnl"/>
        </w:rPr>
        <w:t xml:space="preserve">puesto que </w:t>
      </w:r>
      <w:r w:rsidR="002B71B5">
        <w:rPr>
          <w:lang w:val="es-ES_tradnl"/>
        </w:rPr>
        <w:t>Malí</w:t>
      </w:r>
      <w:r w:rsidRPr="005508BE">
        <w:rPr>
          <w:lang w:val="es-ES_tradnl"/>
        </w:rPr>
        <w:t xml:space="preserve"> es un país de gran diversidad étnica;</w:t>
      </w:r>
    </w:p>
    <w:p w14:paraId="26F6B27B" w14:textId="6EAE2FBD" w:rsidR="00211E1F" w:rsidRPr="00F90C79" w:rsidRDefault="00884CC6" w:rsidP="00F90C79">
      <w:pPr>
        <w:pStyle w:val="Texte1"/>
        <w:numPr>
          <w:ilvl w:val="0"/>
          <w:numId w:val="4"/>
        </w:numPr>
        <w:ind w:left="1440" w:hanging="540"/>
        <w:rPr>
          <w:lang w:val="es-ES_tradnl"/>
        </w:rPr>
      </w:pPr>
      <w:r>
        <w:rPr>
          <w:lang w:val="es-ES_tradnl"/>
        </w:rPr>
        <w:t>La p</w:t>
      </w:r>
      <w:r w:rsidR="00211E1F" w:rsidRPr="00F90C79">
        <w:rPr>
          <w:lang w:val="es-ES_tradnl"/>
        </w:rPr>
        <w:t>romoción del patrimonio cultural en el ámbito nacional.</w:t>
      </w:r>
    </w:p>
    <w:p w14:paraId="42D9E7A6" w14:textId="6C301717" w:rsidR="00211E1F" w:rsidRPr="002F4DFD" w:rsidRDefault="00884CC6" w:rsidP="00F90C79">
      <w:pPr>
        <w:pStyle w:val="Texte1"/>
        <w:rPr>
          <w:lang w:val="es-ES_tradnl"/>
        </w:rPr>
      </w:pPr>
      <w:r>
        <w:rPr>
          <w:lang w:val="es-ES_tradnl"/>
        </w:rPr>
        <w:t xml:space="preserve">Por esta razón, las máximas autoridades de </w:t>
      </w:r>
      <w:r w:rsidR="002B71B5">
        <w:rPr>
          <w:lang w:val="es-ES_tradnl"/>
        </w:rPr>
        <w:t>Malí</w:t>
      </w:r>
      <w:r w:rsidR="00211E1F" w:rsidRPr="002F4DFD">
        <w:rPr>
          <w:lang w:val="es-ES_tradnl"/>
        </w:rPr>
        <w:t xml:space="preserve"> conceden especial importancia a la preservaci</w:t>
      </w:r>
      <w:r>
        <w:rPr>
          <w:lang w:val="es-ES_tradnl"/>
        </w:rPr>
        <w:t>ón y promoción de la Carta</w:t>
      </w:r>
      <w:r w:rsidR="002D4C42">
        <w:rPr>
          <w:lang w:val="es-ES_tradnl"/>
        </w:rPr>
        <w:t xml:space="preserve"> del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Mandé</w:t>
      </w:r>
      <w:r w:rsidR="00211E1F" w:rsidRPr="002F4DFD">
        <w:rPr>
          <w:lang w:val="es-ES_tradnl"/>
        </w:rPr>
        <w:t>n</w:t>
      </w:r>
      <w:proofErr w:type="spellEnd"/>
      <w:r w:rsidR="00C1576A">
        <w:rPr>
          <w:lang w:val="es-ES_tradnl"/>
        </w:rPr>
        <w:t>,</w:t>
      </w:r>
      <w:r w:rsidR="00211E1F" w:rsidRPr="002F4DFD">
        <w:rPr>
          <w:lang w:val="es-ES_tradnl"/>
        </w:rPr>
        <w:t xml:space="preserve"> que sigue s</w:t>
      </w:r>
      <w:r w:rsidR="00C1576A">
        <w:rPr>
          <w:lang w:val="es-ES_tradnl"/>
        </w:rPr>
        <w:t>iendo un modelo de inspiración para</w:t>
      </w:r>
      <w:r w:rsidR="00211E1F" w:rsidRPr="002F4DFD">
        <w:rPr>
          <w:lang w:val="es-ES_tradnl"/>
        </w:rPr>
        <w:t xml:space="preserve"> la elaboración de</w:t>
      </w:r>
      <w:r>
        <w:rPr>
          <w:lang w:val="es-ES_tradnl"/>
        </w:rPr>
        <w:t xml:space="preserve"> los</w:t>
      </w:r>
      <w:r w:rsidR="00211E1F" w:rsidRPr="002F4DFD">
        <w:rPr>
          <w:lang w:val="es-ES_tradnl"/>
        </w:rPr>
        <w:t xml:space="preserve"> instrumentos jurídicos y administrativos que rigen </w:t>
      </w:r>
      <w:r w:rsidR="0072716A" w:rsidRPr="002F4DFD">
        <w:rPr>
          <w:lang w:val="es-ES_tradnl"/>
        </w:rPr>
        <w:t>la</w:t>
      </w:r>
      <w:r w:rsidR="00211E1F" w:rsidRPr="002F4DFD">
        <w:rPr>
          <w:lang w:val="es-ES_tradnl"/>
        </w:rPr>
        <w:t xml:space="preserve"> sociedad.</w:t>
      </w:r>
    </w:p>
    <w:p w14:paraId="0D35F635" w14:textId="1CA42863" w:rsidR="00211E1F" w:rsidRPr="002F4DFD" w:rsidRDefault="00211E1F" w:rsidP="00F90C79">
      <w:pPr>
        <w:pStyle w:val="Texte1"/>
        <w:rPr>
          <w:lang w:val="es-ES_tradnl"/>
        </w:rPr>
      </w:pPr>
      <w:r w:rsidRPr="002F4DFD">
        <w:rPr>
          <w:lang w:val="es-ES_tradnl"/>
        </w:rPr>
        <w:t>Pese</w:t>
      </w:r>
      <w:r w:rsidR="00884CC6">
        <w:rPr>
          <w:lang w:val="es-ES_tradnl"/>
        </w:rPr>
        <w:t xml:space="preserve"> a la desaparición del Imperio m</w:t>
      </w:r>
      <w:r w:rsidRPr="002F4DFD">
        <w:rPr>
          <w:lang w:val="es-ES_tradnl"/>
        </w:rPr>
        <w:t xml:space="preserve">andinga, </w:t>
      </w:r>
      <w:r w:rsidR="00884CC6">
        <w:rPr>
          <w:lang w:val="es-ES_tradnl"/>
        </w:rPr>
        <w:t>el contenido</w:t>
      </w:r>
      <w:r w:rsidR="00884CC6" w:rsidRPr="002F4DFD">
        <w:rPr>
          <w:lang w:val="es-ES_tradnl"/>
        </w:rPr>
        <w:t xml:space="preserve"> d</w:t>
      </w:r>
      <w:r w:rsidR="00884CC6">
        <w:rPr>
          <w:lang w:val="es-ES_tradnl"/>
        </w:rPr>
        <w:t xml:space="preserve">e la Carta y una serie de ritos relacionados se siguen transmitiendo de padres a hijos, de forma codificada y oral, en el seno de los clanes de la tribu </w:t>
      </w:r>
      <w:proofErr w:type="spellStart"/>
      <w:r w:rsidR="00EF2665">
        <w:rPr>
          <w:lang w:val="es-ES_tradnl"/>
        </w:rPr>
        <w:t>mali</w:t>
      </w:r>
      <w:r w:rsidR="00884CC6">
        <w:rPr>
          <w:lang w:val="es-ES_tradnl"/>
        </w:rPr>
        <w:t>nké</w:t>
      </w:r>
      <w:proofErr w:type="spellEnd"/>
      <w:r w:rsidRPr="002F4DFD">
        <w:rPr>
          <w:lang w:val="es-ES_tradnl"/>
        </w:rPr>
        <w:t xml:space="preserve">. Para mantener viva esta tradición, todos los años tienen lugar ceremonias conmemorativas de la histórica asamblea en la aldea de </w:t>
      </w:r>
      <w:proofErr w:type="spellStart"/>
      <w:r w:rsidRPr="002F4DFD">
        <w:rPr>
          <w:lang w:val="es-ES_tradnl"/>
        </w:rPr>
        <w:t>Kangaba</w:t>
      </w:r>
      <w:proofErr w:type="spellEnd"/>
      <w:r w:rsidRPr="002F4DFD">
        <w:rPr>
          <w:lang w:val="es-ES_tradnl"/>
        </w:rPr>
        <w:t xml:space="preserve">, adyacente al vasto claro de bosque de </w:t>
      </w:r>
      <w:proofErr w:type="spellStart"/>
      <w:r w:rsidRPr="002F4DFD">
        <w:rPr>
          <w:lang w:val="es-ES_tradnl"/>
        </w:rPr>
        <w:t>Kurukan</w:t>
      </w:r>
      <w:proofErr w:type="spellEnd"/>
      <w:r w:rsidRPr="002F4DFD">
        <w:rPr>
          <w:lang w:val="es-ES_tradnl"/>
        </w:rPr>
        <w:t xml:space="preserve"> Fuga que </w:t>
      </w:r>
      <w:r w:rsidR="002D4C42">
        <w:rPr>
          <w:lang w:val="es-ES_tradnl"/>
        </w:rPr>
        <w:t>se encuentra actualmente</w:t>
      </w:r>
      <w:r w:rsidRPr="002F4DFD">
        <w:rPr>
          <w:lang w:val="es-ES_tradnl"/>
        </w:rPr>
        <w:t xml:space="preserve"> en </w:t>
      </w:r>
      <w:r w:rsidR="00884CC6">
        <w:rPr>
          <w:lang w:val="es-ES_tradnl"/>
        </w:rPr>
        <w:t xml:space="preserve">territorio </w:t>
      </w:r>
      <w:r w:rsidR="00EF2665">
        <w:rPr>
          <w:lang w:val="es-ES_tradnl"/>
        </w:rPr>
        <w:t>mali</w:t>
      </w:r>
      <w:r w:rsidR="002D4C42">
        <w:rPr>
          <w:lang w:val="es-ES_tradnl"/>
        </w:rPr>
        <w:t>ense, cerca de la</w:t>
      </w:r>
      <w:r w:rsidRPr="002F4DFD">
        <w:rPr>
          <w:lang w:val="es-ES_tradnl"/>
        </w:rPr>
        <w:t xml:space="preserve"> frontera con Guinea. La celebración de estas ceremonias cuenta con el apoyo de las auto</w:t>
      </w:r>
      <w:r w:rsidR="002D4C42">
        <w:rPr>
          <w:lang w:val="es-ES_tradnl"/>
        </w:rPr>
        <w:t>ridades locales y nacionales de</w:t>
      </w:r>
      <w:r w:rsidRPr="002F4DFD">
        <w:rPr>
          <w:lang w:val="es-ES_tradnl"/>
        </w:rPr>
        <w:t xml:space="preserve"> </w:t>
      </w:r>
      <w:r w:rsidR="002B71B5">
        <w:rPr>
          <w:lang w:val="es-ES_tradnl"/>
        </w:rPr>
        <w:t>Malí</w:t>
      </w:r>
      <w:r w:rsidRPr="002F4DFD">
        <w:rPr>
          <w:lang w:val="es-ES_tradnl"/>
        </w:rPr>
        <w:t xml:space="preserve"> y</w:t>
      </w:r>
      <w:r w:rsidR="002D4C42">
        <w:rPr>
          <w:lang w:val="es-ES_tradnl"/>
        </w:rPr>
        <w:t>,</w:t>
      </w:r>
      <w:r w:rsidRPr="002F4DFD">
        <w:rPr>
          <w:lang w:val="es-ES_tradnl"/>
        </w:rPr>
        <w:t xml:space="preserve"> en particular</w:t>
      </w:r>
      <w:r w:rsidR="002D4C42">
        <w:rPr>
          <w:lang w:val="es-ES_tradnl"/>
        </w:rPr>
        <w:t>,</w:t>
      </w:r>
      <w:r w:rsidRPr="002F4DFD">
        <w:rPr>
          <w:lang w:val="es-ES_tradnl"/>
        </w:rPr>
        <w:t xml:space="preserve"> con el de las autoridades </w:t>
      </w:r>
      <w:r w:rsidRPr="002F4DFD">
        <w:rPr>
          <w:lang w:val="es-ES_tradnl"/>
        </w:rPr>
        <w:lastRenderedPageBreak/>
        <w:t>consuetudinarias para q</w:t>
      </w:r>
      <w:r w:rsidR="002D4C42">
        <w:rPr>
          <w:lang w:val="es-ES_tradnl"/>
        </w:rPr>
        <w:t xml:space="preserve">uienes la Carta del </w:t>
      </w:r>
      <w:proofErr w:type="spellStart"/>
      <w:r w:rsidR="002D4C42">
        <w:rPr>
          <w:lang w:val="es-ES_tradnl"/>
        </w:rPr>
        <w:t>Mandén</w:t>
      </w:r>
      <w:proofErr w:type="spellEnd"/>
      <w:r w:rsidR="002D4C42">
        <w:rPr>
          <w:lang w:val="es-ES_tradnl"/>
        </w:rPr>
        <w:t xml:space="preserve"> no so</w:t>
      </w:r>
      <w:r w:rsidRPr="002F4DFD">
        <w:rPr>
          <w:lang w:val="es-ES_tradnl"/>
        </w:rPr>
        <w:t>lo es una fuente de normas jurídicas, sino también un mensaje de amor, paz y fraternidad que ha perdurado a través de los siglos.</w:t>
      </w:r>
    </w:p>
    <w:p w14:paraId="4FBD3415" w14:textId="14711D3E" w:rsidR="00E87297" w:rsidRPr="002F4DFD" w:rsidRDefault="0072716A" w:rsidP="00F90C79">
      <w:pPr>
        <w:pStyle w:val="Texte1"/>
        <w:rPr>
          <w:lang w:val="es-ES_tradnl"/>
        </w:rPr>
      </w:pPr>
      <w:r w:rsidRPr="002F4DFD">
        <w:rPr>
          <w:lang w:val="es-ES_tradnl"/>
        </w:rPr>
        <w:t>La Carta</w:t>
      </w:r>
      <w:r w:rsidR="002B71B5">
        <w:rPr>
          <w:lang w:val="es-ES_tradnl"/>
        </w:rPr>
        <w:t xml:space="preserve"> del </w:t>
      </w:r>
      <w:proofErr w:type="spellStart"/>
      <w:r w:rsidR="002B71B5">
        <w:rPr>
          <w:lang w:val="es-ES_tradnl"/>
        </w:rPr>
        <w:t>Mandé</w:t>
      </w:r>
      <w:r w:rsidRPr="002F4DFD">
        <w:rPr>
          <w:lang w:val="es-ES_tradnl"/>
        </w:rPr>
        <w:t>n</w:t>
      </w:r>
      <w:proofErr w:type="spellEnd"/>
      <w:r w:rsidRPr="002F4DFD">
        <w:rPr>
          <w:lang w:val="es-ES_tradnl"/>
        </w:rPr>
        <w:t xml:space="preserve"> predica el carácter sagrado de la vida humana, la fraternidad universal, el amor al prójimo, la rectitud moral y espiritual, la protección y defensa de los pobres y los débiles contra la</w:t>
      </w:r>
      <w:r w:rsidR="002B71B5">
        <w:rPr>
          <w:lang w:val="es-ES_tradnl"/>
        </w:rPr>
        <w:t xml:space="preserve"> arbitrariedad y la tiranía. Es decir</w:t>
      </w:r>
      <w:r w:rsidRPr="002F4DFD">
        <w:rPr>
          <w:lang w:val="es-ES_tradnl"/>
        </w:rPr>
        <w:t xml:space="preserve">, los principios </w:t>
      </w:r>
      <w:r w:rsidR="002B71B5" w:rsidRPr="002F4DFD">
        <w:rPr>
          <w:lang w:val="es-ES_tradnl"/>
        </w:rPr>
        <w:t xml:space="preserve">fundamentales </w:t>
      </w:r>
      <w:r w:rsidR="00C1576A">
        <w:rPr>
          <w:lang w:val="es-ES_tradnl"/>
        </w:rPr>
        <w:t>de los derechos humanos</w:t>
      </w:r>
      <w:r w:rsidRPr="002F4DFD">
        <w:rPr>
          <w:lang w:val="es-ES_tradnl"/>
        </w:rPr>
        <w:t>.</w:t>
      </w:r>
    </w:p>
    <w:p w14:paraId="5CEBAEBD" w14:textId="65690B29" w:rsidR="00711A42" w:rsidRPr="002F4DFD" w:rsidRDefault="00711A42" w:rsidP="00F90C79">
      <w:pPr>
        <w:pStyle w:val="Texte1"/>
        <w:rPr>
          <w:lang w:val="es-ES_tradnl"/>
        </w:rPr>
      </w:pPr>
      <w:r w:rsidRPr="002F4DFD">
        <w:rPr>
          <w:lang w:val="es-ES_tradnl"/>
        </w:rPr>
        <w:t xml:space="preserve">Este es un claro ejemplo de </w:t>
      </w:r>
      <w:r w:rsidR="002B71B5">
        <w:rPr>
          <w:lang w:val="es-ES_tradnl"/>
        </w:rPr>
        <w:t>que</w:t>
      </w:r>
      <w:r w:rsidRPr="002F4DFD">
        <w:rPr>
          <w:lang w:val="es-ES_tradnl"/>
        </w:rPr>
        <w:t xml:space="preserve"> algunos elementos del PCI </w:t>
      </w:r>
      <w:r w:rsidR="002B71B5">
        <w:rPr>
          <w:lang w:val="es-ES_tradnl"/>
        </w:rPr>
        <w:t>constituyen</w:t>
      </w:r>
      <w:r w:rsidRPr="002F4DFD">
        <w:rPr>
          <w:lang w:val="es-ES_tradnl"/>
        </w:rPr>
        <w:t xml:space="preserve"> </w:t>
      </w:r>
      <w:r w:rsidR="002B71B5">
        <w:rPr>
          <w:lang w:val="es-ES_tradnl"/>
        </w:rPr>
        <w:t xml:space="preserve">expresiones </w:t>
      </w:r>
      <w:r w:rsidRPr="002F4DFD">
        <w:rPr>
          <w:lang w:val="es-ES_tradnl"/>
        </w:rPr>
        <w:t>cultural</w:t>
      </w:r>
      <w:r w:rsidR="002B71B5">
        <w:rPr>
          <w:lang w:val="es-ES_tradnl"/>
        </w:rPr>
        <w:t>es</w:t>
      </w:r>
      <w:r w:rsidRPr="002F4DFD">
        <w:rPr>
          <w:lang w:val="es-ES_tradnl"/>
        </w:rPr>
        <w:t xml:space="preserve"> qu</w:t>
      </w:r>
      <w:r w:rsidR="002B71B5">
        <w:rPr>
          <w:lang w:val="es-ES_tradnl"/>
        </w:rPr>
        <w:t xml:space="preserve">e permiten la </w:t>
      </w:r>
      <w:r w:rsidRPr="002F4DFD">
        <w:rPr>
          <w:lang w:val="es-ES_tradnl"/>
        </w:rPr>
        <w:t xml:space="preserve">participación </w:t>
      </w:r>
      <w:r w:rsidR="002B71B5">
        <w:rPr>
          <w:lang w:val="es-ES_tradnl"/>
        </w:rPr>
        <w:t>inclusiva</w:t>
      </w:r>
      <w:r w:rsidRPr="002F4DFD">
        <w:rPr>
          <w:lang w:val="es-ES_tradnl"/>
        </w:rPr>
        <w:t>,</w:t>
      </w:r>
      <w:r w:rsidR="002B71B5">
        <w:rPr>
          <w:lang w:val="es-ES_tradnl"/>
        </w:rPr>
        <w:t xml:space="preserve"> la</w:t>
      </w:r>
      <w:r w:rsidRPr="002F4DFD">
        <w:rPr>
          <w:lang w:val="es-ES_tradnl"/>
        </w:rPr>
        <w:t xml:space="preserve"> cohabitación pacífica y la prevención y resolución de conflictos. Esta práctica </w:t>
      </w:r>
      <w:r w:rsidR="002B71B5">
        <w:rPr>
          <w:lang w:val="es-ES_tradnl"/>
        </w:rPr>
        <w:t>ha sido</w:t>
      </w:r>
      <w:r w:rsidRPr="002F4DFD">
        <w:rPr>
          <w:lang w:val="es-ES_tradnl"/>
        </w:rPr>
        <w:t xml:space="preserve"> la base de la pacific</w:t>
      </w:r>
      <w:r w:rsidR="00E87297" w:rsidRPr="002F4DFD">
        <w:rPr>
          <w:lang w:val="es-ES_tradnl"/>
        </w:rPr>
        <w:t xml:space="preserve">ación porque </w:t>
      </w:r>
      <w:r w:rsidR="002B71B5">
        <w:rPr>
          <w:lang w:val="es-ES_tradnl"/>
        </w:rPr>
        <w:t>reúne</w:t>
      </w:r>
      <w:r w:rsidR="00E87297" w:rsidRPr="002F4DFD">
        <w:rPr>
          <w:lang w:val="es-ES_tradnl"/>
        </w:rPr>
        <w:t xml:space="preserve"> </w:t>
      </w:r>
      <w:r w:rsidR="002B71B5">
        <w:rPr>
          <w:lang w:val="es-ES_tradnl"/>
        </w:rPr>
        <w:t xml:space="preserve">en su seno </w:t>
      </w:r>
      <w:r w:rsidRPr="002F4DFD">
        <w:rPr>
          <w:lang w:val="es-ES_tradnl"/>
        </w:rPr>
        <w:t xml:space="preserve">los valores </w:t>
      </w:r>
      <w:r w:rsidR="002B71B5">
        <w:rPr>
          <w:lang w:val="es-ES_tradnl"/>
        </w:rPr>
        <w:t>intrínsecos de la paz, el diá</w:t>
      </w:r>
      <w:r w:rsidRPr="002F4DFD">
        <w:rPr>
          <w:lang w:val="es-ES_tradnl"/>
        </w:rPr>
        <w:t xml:space="preserve">logo y la comprensión entre las </w:t>
      </w:r>
      <w:r w:rsidR="006A3743">
        <w:rPr>
          <w:lang w:val="es-ES_tradnl"/>
        </w:rPr>
        <w:t>comunidades.</w:t>
      </w:r>
    </w:p>
    <w:p w14:paraId="7B8B0952" w14:textId="1543AEEE" w:rsidR="00E87297" w:rsidRPr="002F4DFD" w:rsidRDefault="00E87297" w:rsidP="00F90C79">
      <w:pPr>
        <w:pStyle w:val="Texte1"/>
        <w:rPr>
          <w:lang w:val="es-ES_tradnl"/>
        </w:rPr>
      </w:pPr>
      <w:r w:rsidRPr="002F4DFD">
        <w:rPr>
          <w:lang w:val="es-ES_tradnl"/>
        </w:rPr>
        <w:t xml:space="preserve">Hoy en día, el contexto global nos exige a todos un deber de memoria y solidaridad. La Carta </w:t>
      </w:r>
      <w:r w:rsidR="002B71B5">
        <w:rPr>
          <w:lang w:val="es-ES_tradnl"/>
        </w:rPr>
        <w:t xml:space="preserve">del </w:t>
      </w:r>
      <w:proofErr w:type="spellStart"/>
      <w:r w:rsidRPr="002F4DFD">
        <w:rPr>
          <w:lang w:val="es-ES_tradnl"/>
        </w:rPr>
        <w:t>Mand</w:t>
      </w:r>
      <w:r w:rsidR="002B71B5">
        <w:rPr>
          <w:lang w:val="es-ES_tradnl"/>
        </w:rPr>
        <w:t>é</w:t>
      </w:r>
      <w:r w:rsidRPr="002F4DFD">
        <w:rPr>
          <w:lang w:val="es-ES_tradnl"/>
        </w:rPr>
        <w:t>n</w:t>
      </w:r>
      <w:proofErr w:type="spellEnd"/>
      <w:r w:rsidRPr="002F4DFD">
        <w:rPr>
          <w:lang w:val="es-ES_tradnl"/>
        </w:rPr>
        <w:t xml:space="preserve"> </w:t>
      </w:r>
      <w:r w:rsidR="002B71B5">
        <w:rPr>
          <w:lang w:val="es-ES_tradnl"/>
        </w:rPr>
        <w:t>contiene</w:t>
      </w:r>
      <w:r w:rsidRPr="002F4DFD">
        <w:rPr>
          <w:lang w:val="es-ES_tradnl"/>
        </w:rPr>
        <w:t xml:space="preserve"> un mensaje de diálogo intercultural</w:t>
      </w:r>
      <w:r w:rsidR="002B71B5">
        <w:rPr>
          <w:lang w:val="es-ES_tradnl"/>
        </w:rPr>
        <w:t>,</w:t>
      </w:r>
      <w:r w:rsidRPr="002F4DFD">
        <w:rPr>
          <w:lang w:val="es-ES_tradnl"/>
        </w:rPr>
        <w:t xml:space="preserve"> </w:t>
      </w:r>
      <w:r w:rsidR="002B71B5">
        <w:rPr>
          <w:lang w:val="es-ES_tradnl"/>
        </w:rPr>
        <w:t>de paz y de</w:t>
      </w:r>
      <w:r w:rsidRPr="002F4DFD">
        <w:rPr>
          <w:lang w:val="es-ES_tradnl"/>
        </w:rPr>
        <w:t xml:space="preserve"> </w:t>
      </w:r>
      <w:r w:rsidR="00DF35E9">
        <w:rPr>
          <w:lang w:val="es-ES_tradnl"/>
        </w:rPr>
        <w:t xml:space="preserve">fraternidad originado en </w:t>
      </w:r>
      <w:r w:rsidR="002B71B5">
        <w:rPr>
          <w:lang w:val="es-ES_tradnl"/>
        </w:rPr>
        <w:t xml:space="preserve">tiempos remotos, hace más de </w:t>
      </w:r>
      <w:r w:rsidRPr="002F4DFD">
        <w:rPr>
          <w:lang w:val="es-ES_tradnl"/>
        </w:rPr>
        <w:t xml:space="preserve">ocho </w:t>
      </w:r>
      <w:r w:rsidR="00DF35E9">
        <w:rPr>
          <w:lang w:val="es-ES_tradnl"/>
        </w:rPr>
        <w:t>siglos,</w:t>
      </w:r>
      <w:r w:rsidRPr="002F4DFD">
        <w:rPr>
          <w:lang w:val="es-ES_tradnl"/>
        </w:rPr>
        <w:t xml:space="preserve"> que la humanidad </w:t>
      </w:r>
      <w:r w:rsidR="002B71B5">
        <w:rPr>
          <w:lang w:val="es-ES_tradnl"/>
        </w:rPr>
        <w:t xml:space="preserve">tanto </w:t>
      </w:r>
      <w:r w:rsidRPr="002F4DFD">
        <w:rPr>
          <w:lang w:val="es-ES_tradnl"/>
        </w:rPr>
        <w:t xml:space="preserve">necesita. La Carta </w:t>
      </w:r>
      <w:r w:rsidR="00DF35E9">
        <w:rPr>
          <w:lang w:val="es-ES_tradnl"/>
        </w:rPr>
        <w:t xml:space="preserve">del </w:t>
      </w:r>
      <w:proofErr w:type="spellStart"/>
      <w:r w:rsidR="00DF35E9">
        <w:rPr>
          <w:lang w:val="es-ES_tradnl"/>
        </w:rPr>
        <w:t>Mandé</w:t>
      </w:r>
      <w:r w:rsidRPr="002F4DFD">
        <w:rPr>
          <w:lang w:val="es-ES_tradnl"/>
        </w:rPr>
        <w:t>n</w:t>
      </w:r>
      <w:proofErr w:type="spellEnd"/>
      <w:r w:rsidRPr="002F4DFD">
        <w:rPr>
          <w:lang w:val="es-ES_tradnl"/>
        </w:rPr>
        <w:t xml:space="preserve"> ha creado un </w:t>
      </w:r>
      <w:r w:rsidR="00DF35E9">
        <w:rPr>
          <w:lang w:val="es-ES_tradnl"/>
        </w:rPr>
        <w:t>sentimiento de pertenencia en una comunidad; el I</w:t>
      </w:r>
      <w:r w:rsidRPr="002F4DFD">
        <w:rPr>
          <w:lang w:val="es-ES_tradnl"/>
        </w:rPr>
        <w:t xml:space="preserve">mperio ya no </w:t>
      </w:r>
      <w:r w:rsidR="00DF35E9">
        <w:rPr>
          <w:lang w:val="es-ES_tradnl"/>
        </w:rPr>
        <w:t>existe</w:t>
      </w:r>
      <w:r w:rsidRPr="002F4DFD">
        <w:rPr>
          <w:lang w:val="es-ES_tradnl"/>
        </w:rPr>
        <w:t xml:space="preserve">, pero las leyes y </w:t>
      </w:r>
      <w:r w:rsidR="00DF35E9">
        <w:rPr>
          <w:lang w:val="es-ES_tradnl"/>
        </w:rPr>
        <w:t xml:space="preserve">los </w:t>
      </w:r>
      <w:r w:rsidRPr="002F4DFD">
        <w:rPr>
          <w:lang w:val="es-ES_tradnl"/>
        </w:rPr>
        <w:t xml:space="preserve">reglamentos siguen </w:t>
      </w:r>
      <w:r w:rsidR="00DF35E9">
        <w:rPr>
          <w:lang w:val="es-ES_tradnl"/>
        </w:rPr>
        <w:t>rigiendo</w:t>
      </w:r>
      <w:r w:rsidRPr="002F4DFD">
        <w:rPr>
          <w:lang w:val="es-ES_tradnl"/>
        </w:rPr>
        <w:t xml:space="preserve"> </w:t>
      </w:r>
      <w:r w:rsidR="00DF35E9">
        <w:rPr>
          <w:lang w:val="es-ES_tradnl"/>
        </w:rPr>
        <w:t>la vida diaria de los miembros de la comunidad</w:t>
      </w:r>
      <w:r w:rsidRPr="002F4DFD">
        <w:rPr>
          <w:lang w:val="es-ES_tradnl"/>
        </w:rPr>
        <w:t>.</w:t>
      </w:r>
    </w:p>
    <w:p w14:paraId="03B36139" w14:textId="09DE1304" w:rsidR="00DF35E9" w:rsidRPr="006A3743" w:rsidRDefault="00DF35E9" w:rsidP="006A3743">
      <w:pPr>
        <w:pStyle w:val="Texte1"/>
        <w:rPr>
          <w:color w:val="000000"/>
          <w:szCs w:val="24"/>
          <w:lang w:val="es-ES_tradnl"/>
        </w:rPr>
      </w:pPr>
      <w:r>
        <w:rPr>
          <w:lang w:val="es-ES_tradnl"/>
        </w:rPr>
        <w:t xml:space="preserve">La inscripción de este elemento </w:t>
      </w:r>
      <w:r w:rsidR="00E87297" w:rsidRPr="002F4DFD">
        <w:rPr>
          <w:lang w:val="es-ES_tradnl"/>
        </w:rPr>
        <w:t>en la Lista Representativa del Patrim</w:t>
      </w:r>
      <w:r>
        <w:rPr>
          <w:lang w:val="es-ES_tradnl"/>
        </w:rPr>
        <w:t>onio Cultural Inmaterial de la H</w:t>
      </w:r>
      <w:r w:rsidR="00E87297" w:rsidRPr="002F4DFD">
        <w:rPr>
          <w:lang w:val="es-ES_tradnl"/>
        </w:rPr>
        <w:t>umanidad</w:t>
      </w:r>
      <w:r>
        <w:rPr>
          <w:lang w:val="es-ES_tradnl"/>
        </w:rPr>
        <w:t xml:space="preserve"> en 2009</w:t>
      </w:r>
      <w:r w:rsidR="00E87297" w:rsidRPr="002F4DFD">
        <w:rPr>
          <w:lang w:val="es-ES_tradnl"/>
        </w:rPr>
        <w:t xml:space="preserve"> ha </w:t>
      </w:r>
      <w:r>
        <w:rPr>
          <w:lang w:val="es-ES_tradnl"/>
        </w:rPr>
        <w:t>favorecido e</w:t>
      </w:r>
      <w:r w:rsidR="00E87297" w:rsidRPr="002F4DFD">
        <w:rPr>
          <w:lang w:val="es-ES_tradnl"/>
        </w:rPr>
        <w:t xml:space="preserve">l desarrollo sostenible en cuanto </w:t>
      </w:r>
      <w:r w:rsidR="00955153">
        <w:rPr>
          <w:lang w:val="es-ES_tradnl"/>
        </w:rPr>
        <w:t xml:space="preserve">que </w:t>
      </w:r>
      <w:r w:rsidR="00E87297" w:rsidRPr="002F4DFD">
        <w:rPr>
          <w:lang w:val="es-ES_tradnl"/>
        </w:rPr>
        <w:t>contribuye a</w:t>
      </w:r>
      <w:r w:rsidR="002B71B5">
        <w:rPr>
          <w:lang w:val="es-ES_tradnl"/>
        </w:rPr>
        <w:t xml:space="preserve"> </w:t>
      </w:r>
      <w:r w:rsidR="00E87297" w:rsidRPr="002F4DFD">
        <w:rPr>
          <w:lang w:val="es-ES_tradnl"/>
        </w:rPr>
        <w:t xml:space="preserve">la </w:t>
      </w:r>
      <w:r w:rsidR="00955153">
        <w:rPr>
          <w:lang w:val="es-ES_tradnl"/>
        </w:rPr>
        <w:t>solución</w:t>
      </w:r>
      <w:r w:rsidR="00E87297" w:rsidRPr="002F4DFD">
        <w:rPr>
          <w:lang w:val="es-ES_tradnl"/>
        </w:rPr>
        <w:t xml:space="preserve"> de diferencias y podría ser utilizado</w:t>
      </w:r>
      <w:r w:rsidR="00711A42" w:rsidRPr="002F4DFD">
        <w:rPr>
          <w:lang w:val="es-ES_tradnl"/>
        </w:rPr>
        <w:t xml:space="preserve"> para comunicar simbólicamente un mensaje de no violencia </w:t>
      </w:r>
      <w:r w:rsidR="00AD2E44">
        <w:rPr>
          <w:lang w:val="es-ES_tradnl"/>
        </w:rPr>
        <w:t>durante los</w:t>
      </w:r>
      <w:r w:rsidR="00E87297" w:rsidRPr="002F4DFD">
        <w:rPr>
          <w:lang w:val="es-ES_tradnl"/>
        </w:rPr>
        <w:t xml:space="preserve"> procesos de </w:t>
      </w:r>
      <w:r w:rsidR="00711A42" w:rsidRPr="002F4DFD">
        <w:rPr>
          <w:color w:val="000000"/>
          <w:lang w:val="es-ES_tradnl"/>
        </w:rPr>
        <w:t>reconstrucción de la paz</w:t>
      </w:r>
      <w:r w:rsidR="00F90C79" w:rsidRPr="002F4DFD">
        <w:rPr>
          <w:lang w:val="es-ES_tradnl"/>
        </w:rPr>
        <w:t>.</w:t>
      </w:r>
    </w:p>
    <w:p w14:paraId="4A03B3C3" w14:textId="77777777" w:rsidR="00A30B69" w:rsidRPr="006A3743" w:rsidRDefault="00A30B69" w:rsidP="00F90C79">
      <w:pPr>
        <w:pStyle w:val="Texte1"/>
        <w:rPr>
          <w:lang w:val="es-ES_tradnl"/>
        </w:rPr>
      </w:pPr>
      <w:r w:rsidRPr="006A3743">
        <w:rPr>
          <w:lang w:val="es-ES_tradnl"/>
        </w:rPr>
        <w:t>Más información:</w:t>
      </w:r>
    </w:p>
    <w:p w14:paraId="0AC373EC" w14:textId="278C423E" w:rsidR="00D17892" w:rsidRPr="002F4DFD" w:rsidRDefault="00A30B69" w:rsidP="006A3743">
      <w:pPr>
        <w:pStyle w:val="Texte1"/>
        <w:numPr>
          <w:ilvl w:val="0"/>
          <w:numId w:val="7"/>
        </w:numPr>
        <w:ind w:left="1080" w:hanging="229"/>
        <w:rPr>
          <w:lang w:val="es-ES_tradnl"/>
        </w:rPr>
      </w:pPr>
      <w:r w:rsidRPr="002F4DFD">
        <w:rPr>
          <w:color w:val="000000"/>
          <w:lang w:val="es-ES_tradnl"/>
        </w:rPr>
        <w:t xml:space="preserve">Sitio </w:t>
      </w:r>
      <w:r w:rsidR="000746E2" w:rsidRPr="002F4DFD">
        <w:rPr>
          <w:color w:val="000000"/>
          <w:lang w:val="es-ES_tradnl"/>
        </w:rPr>
        <w:t>w</w:t>
      </w:r>
      <w:r w:rsidR="00DF35E9">
        <w:rPr>
          <w:color w:val="000000"/>
          <w:lang w:val="es-ES_tradnl"/>
        </w:rPr>
        <w:t xml:space="preserve">eb de la </w:t>
      </w:r>
      <w:r w:rsidR="00DF35E9" w:rsidRPr="00DF35E9">
        <w:rPr>
          <w:color w:val="000000"/>
          <w:lang w:val="es-ES_tradnl"/>
        </w:rPr>
        <w:t>Convención para la Salvaguardia del Patrimonio Cultural Inmaterial</w:t>
      </w:r>
      <w:r w:rsidR="00DF35E9">
        <w:rPr>
          <w:color w:val="000000"/>
          <w:lang w:val="es-ES_tradnl"/>
        </w:rPr>
        <w:t xml:space="preserve">: </w:t>
      </w:r>
      <w:hyperlink r:id="rId7" w:history="1">
        <w:r w:rsidR="00FB3503" w:rsidRPr="00254DE8">
          <w:rPr>
            <w:color w:val="000000"/>
            <w:lang w:val="fr-FR"/>
          </w:rPr>
          <w:t>http://www.unesco.org/culture/ich/index.php?lg=es&amp;p</w:t>
        </w:r>
        <w:bookmarkStart w:id="0" w:name="_GoBack"/>
        <w:bookmarkEnd w:id="0"/>
        <w:r w:rsidR="00FB3503" w:rsidRPr="00254DE8">
          <w:rPr>
            <w:color w:val="000000"/>
            <w:lang w:val="fr-FR"/>
          </w:rPr>
          <w:t>g=00011&amp;RL=00290&amp;key=507</w:t>
        </w:r>
      </w:hyperlink>
    </w:p>
    <w:sectPr w:rsidR="00D17892" w:rsidRPr="002F4DFD" w:rsidSect="002F4DFD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BFE8" w14:textId="77777777" w:rsidR="0016511B" w:rsidRDefault="0016511B" w:rsidP="00A30B69">
      <w:pPr>
        <w:spacing w:before="0" w:after="0"/>
      </w:pPr>
      <w:r>
        <w:separator/>
      </w:r>
    </w:p>
  </w:endnote>
  <w:endnote w:type="continuationSeparator" w:id="0">
    <w:p w14:paraId="5384CA9F" w14:textId="77777777" w:rsidR="0016511B" w:rsidRDefault="0016511B" w:rsidP="00A30B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1C1D" w14:textId="7381C622" w:rsidR="00711A42" w:rsidRPr="002F4DFD" w:rsidRDefault="00254DE8" w:rsidP="002F4DFD">
    <w:pPr>
      <w:pStyle w:val="Footer"/>
      <w:rPr>
        <w:sz w:val="16"/>
        <w:szCs w:val="16"/>
        <w:lang w:val="es-ES_tradnl"/>
      </w:rPr>
    </w:pPr>
    <w:r>
      <w:rPr>
        <w:noProof/>
        <w:sz w:val="16"/>
        <w:szCs w:val="16"/>
        <w:lang w:val="fr-FR" w:eastAsia="ja-JP"/>
      </w:rPr>
      <w:drawing>
        <wp:anchor distT="0" distB="0" distL="114300" distR="114300" simplePos="0" relativeHeight="251659776" behindDoc="0" locked="0" layoutInCell="1" allowOverlap="1" wp14:editId="33854BBD">
          <wp:simplePos x="0" y="0"/>
          <wp:positionH relativeFrom="column">
            <wp:posOffset>2700655</wp:posOffset>
          </wp:positionH>
          <wp:positionV relativeFrom="paragraph">
            <wp:posOffset>85725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DFD">
      <w:rPr>
        <w:noProof/>
        <w:sz w:val="16"/>
        <w:szCs w:val="16"/>
        <w:lang w:val="fr-FR" w:eastAsia="ja-JP"/>
      </w:rPr>
      <w:drawing>
        <wp:anchor distT="0" distB="0" distL="114300" distR="114300" simplePos="0" relativeHeight="251658752" behindDoc="0" locked="0" layoutInCell="1" allowOverlap="1" wp14:anchorId="78806AA6" wp14:editId="28CEE7C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803026" cy="581547"/>
          <wp:effectExtent l="0" t="0" r="0" b="9525"/>
          <wp:wrapNone/>
          <wp:docPr id="1" name="Picture 1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26" cy="58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A42" w:rsidRPr="003A5719">
      <w:rPr>
        <w:sz w:val="16"/>
        <w:szCs w:val="16"/>
        <w:lang w:val="es-ES_tradnl"/>
      </w:rPr>
      <w:t>CS</w:t>
    </w:r>
    <w:r w:rsidR="00F90C79">
      <w:rPr>
        <w:sz w:val="16"/>
        <w:szCs w:val="16"/>
        <w:lang w:val="es-ES_tradnl"/>
      </w:rPr>
      <w:t>3</w:t>
    </w:r>
    <w:r w:rsidR="00515195">
      <w:rPr>
        <w:sz w:val="16"/>
        <w:szCs w:val="16"/>
        <w:lang w:val="es-ES_tradnl"/>
      </w:rPr>
      <w:t>4</w:t>
    </w:r>
    <w:r w:rsidR="006A3743">
      <w:rPr>
        <w:sz w:val="16"/>
        <w:szCs w:val="16"/>
        <w:lang w:val="es-ES_tradnl"/>
      </w:rPr>
      <w:t>-v1</w:t>
    </w:r>
    <w:r w:rsidR="00D66D93">
      <w:rPr>
        <w:sz w:val="16"/>
        <w:szCs w:val="16"/>
        <w:lang w:val="es-ES_tradnl"/>
      </w:rPr>
      <w:t>.0-</w:t>
    </w:r>
    <w:r w:rsidR="00711A42" w:rsidRPr="003A5719">
      <w:rPr>
        <w:sz w:val="16"/>
        <w:szCs w:val="16"/>
        <w:lang w:val="es-ES_tradnl"/>
      </w:rPr>
      <w:t>ES</w:t>
    </w:r>
    <w:r w:rsidR="00711A42" w:rsidRPr="003A5719">
      <w:rPr>
        <w:sz w:val="16"/>
        <w:szCs w:val="16"/>
        <w:lang w:val="es-ES_tradnl"/>
      </w:rPr>
      <w:tab/>
    </w:r>
    <w:r w:rsidR="00711A42" w:rsidRPr="003A5719">
      <w:rPr>
        <w:sz w:val="16"/>
        <w:szCs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9A66" w14:textId="77777777" w:rsidR="0016511B" w:rsidRDefault="0016511B" w:rsidP="00A30B69">
      <w:pPr>
        <w:spacing w:before="0" w:after="0"/>
      </w:pPr>
      <w:r>
        <w:separator/>
      </w:r>
    </w:p>
  </w:footnote>
  <w:footnote w:type="continuationSeparator" w:id="0">
    <w:p w14:paraId="0560EEA0" w14:textId="77777777" w:rsidR="0016511B" w:rsidRDefault="0016511B" w:rsidP="00A30B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FF7C" w14:textId="5E60A6F8" w:rsidR="00711A42" w:rsidRPr="0009490A" w:rsidRDefault="00711A42" w:rsidP="0009490A">
    <w:pPr>
      <w:pStyle w:val="Header"/>
      <w:jc w:val="center"/>
      <w:rPr>
        <w:sz w:val="16"/>
        <w:szCs w:val="16"/>
      </w:rPr>
    </w:pPr>
    <w:r w:rsidRPr="004B7B9D">
      <w:rPr>
        <w:sz w:val="16"/>
        <w:szCs w:val="16"/>
      </w:rPr>
      <w:t>Estudios de casos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0AA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C266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F0EEC"/>
    <w:multiLevelType w:val="hybridMultilevel"/>
    <w:tmpl w:val="298684D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A01F32"/>
    <w:multiLevelType w:val="hybridMultilevel"/>
    <w:tmpl w:val="FEC44C40"/>
    <w:lvl w:ilvl="0" w:tplc="21725F78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A6F5215"/>
    <w:multiLevelType w:val="hybridMultilevel"/>
    <w:tmpl w:val="CDC48064"/>
    <w:lvl w:ilvl="0" w:tplc="04881032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CF02272"/>
    <w:multiLevelType w:val="hybridMultilevel"/>
    <w:tmpl w:val="6094A67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11B1C2D"/>
    <w:multiLevelType w:val="hybridMultilevel"/>
    <w:tmpl w:val="5E9C03F6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9"/>
    <w:rsid w:val="000441BF"/>
    <w:rsid w:val="000746E2"/>
    <w:rsid w:val="0009490A"/>
    <w:rsid w:val="000C74B0"/>
    <w:rsid w:val="001047DB"/>
    <w:rsid w:val="00122EE3"/>
    <w:rsid w:val="00163700"/>
    <w:rsid w:val="0016511B"/>
    <w:rsid w:val="0017765E"/>
    <w:rsid w:val="001B18EE"/>
    <w:rsid w:val="00211E1F"/>
    <w:rsid w:val="00254DE8"/>
    <w:rsid w:val="00283E55"/>
    <w:rsid w:val="00284214"/>
    <w:rsid w:val="00285081"/>
    <w:rsid w:val="00291F7E"/>
    <w:rsid w:val="002B71B5"/>
    <w:rsid w:val="002D4C42"/>
    <w:rsid w:val="002F4DFD"/>
    <w:rsid w:val="00334184"/>
    <w:rsid w:val="003833DA"/>
    <w:rsid w:val="003B328D"/>
    <w:rsid w:val="003D640C"/>
    <w:rsid w:val="004322CE"/>
    <w:rsid w:val="00433E09"/>
    <w:rsid w:val="00446AC6"/>
    <w:rsid w:val="004B7B9D"/>
    <w:rsid w:val="00515195"/>
    <w:rsid w:val="0053076E"/>
    <w:rsid w:val="00544BC1"/>
    <w:rsid w:val="005508BE"/>
    <w:rsid w:val="005600BA"/>
    <w:rsid w:val="005811A6"/>
    <w:rsid w:val="005A74C7"/>
    <w:rsid w:val="005E42C4"/>
    <w:rsid w:val="00650E47"/>
    <w:rsid w:val="00656BC4"/>
    <w:rsid w:val="006A2DE7"/>
    <w:rsid w:val="006A3743"/>
    <w:rsid w:val="006B0138"/>
    <w:rsid w:val="00711A42"/>
    <w:rsid w:val="007238AA"/>
    <w:rsid w:val="007239CA"/>
    <w:rsid w:val="0072716A"/>
    <w:rsid w:val="007357A6"/>
    <w:rsid w:val="0074169A"/>
    <w:rsid w:val="00753530"/>
    <w:rsid w:val="00766A5A"/>
    <w:rsid w:val="007C264F"/>
    <w:rsid w:val="007E466E"/>
    <w:rsid w:val="00866DFE"/>
    <w:rsid w:val="008708D0"/>
    <w:rsid w:val="00884CC6"/>
    <w:rsid w:val="0089792F"/>
    <w:rsid w:val="008A1886"/>
    <w:rsid w:val="008D7C4E"/>
    <w:rsid w:val="00925963"/>
    <w:rsid w:val="00926D51"/>
    <w:rsid w:val="0093245F"/>
    <w:rsid w:val="0093675B"/>
    <w:rsid w:val="00955153"/>
    <w:rsid w:val="0097034D"/>
    <w:rsid w:val="00986EC9"/>
    <w:rsid w:val="00992651"/>
    <w:rsid w:val="009C059E"/>
    <w:rsid w:val="009E2D3A"/>
    <w:rsid w:val="009E6BD2"/>
    <w:rsid w:val="00A02C82"/>
    <w:rsid w:val="00A23A85"/>
    <w:rsid w:val="00A30B69"/>
    <w:rsid w:val="00A67AC6"/>
    <w:rsid w:val="00A847AC"/>
    <w:rsid w:val="00AA7AA9"/>
    <w:rsid w:val="00AD2E44"/>
    <w:rsid w:val="00B5256D"/>
    <w:rsid w:val="00B74274"/>
    <w:rsid w:val="00BA6CDA"/>
    <w:rsid w:val="00BB75D5"/>
    <w:rsid w:val="00BD6C89"/>
    <w:rsid w:val="00BE5320"/>
    <w:rsid w:val="00C1576A"/>
    <w:rsid w:val="00C737A4"/>
    <w:rsid w:val="00C839B1"/>
    <w:rsid w:val="00CA63C0"/>
    <w:rsid w:val="00CB3915"/>
    <w:rsid w:val="00CF479B"/>
    <w:rsid w:val="00CF6B72"/>
    <w:rsid w:val="00D04348"/>
    <w:rsid w:val="00D17892"/>
    <w:rsid w:val="00D527DC"/>
    <w:rsid w:val="00D66D93"/>
    <w:rsid w:val="00D74911"/>
    <w:rsid w:val="00DF35E9"/>
    <w:rsid w:val="00E33934"/>
    <w:rsid w:val="00E34DEF"/>
    <w:rsid w:val="00E3577B"/>
    <w:rsid w:val="00E372E0"/>
    <w:rsid w:val="00E42724"/>
    <w:rsid w:val="00E4704A"/>
    <w:rsid w:val="00E60AFA"/>
    <w:rsid w:val="00E824B9"/>
    <w:rsid w:val="00E86DD6"/>
    <w:rsid w:val="00E87297"/>
    <w:rsid w:val="00EA7CF9"/>
    <w:rsid w:val="00EB2368"/>
    <w:rsid w:val="00EF2665"/>
    <w:rsid w:val="00F435AB"/>
    <w:rsid w:val="00F557A2"/>
    <w:rsid w:val="00F6569C"/>
    <w:rsid w:val="00F7610F"/>
    <w:rsid w:val="00F90C79"/>
    <w:rsid w:val="00FB2976"/>
    <w:rsid w:val="00FB350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587BB256"/>
  <w15:docId w15:val="{AD11666A-B959-4A8E-BDA5-629C0085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s-E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B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0B69"/>
    <w:rPr>
      <w:color w:val="0000FF"/>
      <w:u w:val="single"/>
    </w:rPr>
  </w:style>
  <w:style w:type="character" w:customStyle="1" w:styleId="SubtitleChar">
    <w:name w:val="Subtitle Char"/>
    <w:link w:val="Subtitle"/>
    <w:locked/>
    <w:rsid w:val="00A30B69"/>
    <w:rPr>
      <w:rFonts w:ascii="Arial" w:hAnsi="Arial" w:cs="Arial"/>
      <w:b/>
      <w:bCs/>
      <w:kern w:val="28"/>
      <w:lang w:val="es-ES" w:eastAsia="zh-CN"/>
    </w:rPr>
  </w:style>
  <w:style w:type="paragraph" w:styleId="Subtitle">
    <w:name w:val="Subtitle"/>
    <w:basedOn w:val="Heading3"/>
    <w:next w:val="Normal"/>
    <w:link w:val="SubtitleChar"/>
    <w:qFormat/>
    <w:rsid w:val="00A30B69"/>
    <w:pPr>
      <w:tabs>
        <w:tab w:val="clear" w:pos="567"/>
        <w:tab w:val="left" w:pos="0"/>
      </w:tabs>
      <w:spacing w:before="480" w:after="240"/>
    </w:pPr>
    <w:rPr>
      <w:rFonts w:ascii="Arial" w:eastAsia="Calibri" w:hAnsi="Arial"/>
      <w:color w:val="auto"/>
      <w:kern w:val="28"/>
      <w:sz w:val="20"/>
      <w:szCs w:val="20"/>
    </w:rPr>
  </w:style>
  <w:style w:type="character" w:customStyle="1" w:styleId="Sous-titreCar1">
    <w:name w:val="Sous-titre Car1"/>
    <w:uiPriority w:val="11"/>
    <w:rsid w:val="00A30B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zh-CN"/>
    </w:rPr>
  </w:style>
  <w:style w:type="character" w:styleId="FootnoteReference">
    <w:name w:val="footnote reference"/>
    <w:rsid w:val="00A30B69"/>
    <w:rPr>
      <w:vertAlign w:val="superscript"/>
    </w:rPr>
  </w:style>
  <w:style w:type="paragraph" w:styleId="ListBullet">
    <w:name w:val="List Bullet"/>
    <w:basedOn w:val="Normal"/>
    <w:uiPriority w:val="99"/>
    <w:unhideWhenUsed/>
    <w:rsid w:val="00A30B69"/>
    <w:pPr>
      <w:numPr>
        <w:numId w:val="1"/>
      </w:numPr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30B69"/>
    <w:rPr>
      <w:lang w:val="en-US"/>
    </w:rPr>
  </w:style>
  <w:style w:type="character" w:customStyle="1" w:styleId="BodyTextChar">
    <w:name w:val="Body Text Char"/>
    <w:link w:val="BodyText"/>
    <w:uiPriority w:val="99"/>
    <w:rsid w:val="00A30B69"/>
    <w:rPr>
      <w:rFonts w:ascii="Arial" w:eastAsia="SimSun" w:hAnsi="Arial" w:cs="Arial"/>
      <w:szCs w:val="24"/>
      <w:lang w:val="en-US" w:eastAsia="zh-CN"/>
    </w:rPr>
  </w:style>
  <w:style w:type="character" w:customStyle="1" w:styleId="Heading3Char">
    <w:name w:val="Heading 3 Char"/>
    <w:link w:val="Heading3"/>
    <w:uiPriority w:val="9"/>
    <w:semiHidden/>
    <w:rsid w:val="00A30B69"/>
    <w:rPr>
      <w:rFonts w:ascii="Cambria" w:eastAsia="Times New Roman" w:hAnsi="Cambria" w:cs="Times New Roman"/>
      <w:b/>
      <w:bCs/>
      <w:color w:val="4F81BD"/>
      <w:szCs w:val="24"/>
      <w:lang w:val="es-ES" w:eastAsia="zh-CN"/>
    </w:rPr>
  </w:style>
  <w:style w:type="paragraph" w:styleId="Header">
    <w:name w:val="header"/>
    <w:basedOn w:val="Normal"/>
    <w:link w:val="HeaderChar"/>
    <w:uiPriority w:val="99"/>
    <w:unhideWhenUsed/>
    <w:rsid w:val="007C264F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C264F"/>
    <w:rPr>
      <w:rFonts w:ascii="Arial" w:eastAsia="SimSun" w:hAnsi="Arial" w:cs="Arial"/>
      <w:sz w:val="22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C264F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C264F"/>
    <w:rPr>
      <w:rFonts w:ascii="Arial" w:eastAsia="SimSun" w:hAnsi="Arial" w:cs="Arial"/>
      <w:sz w:val="22"/>
      <w:szCs w:val="24"/>
      <w:lang w:val="es-ES" w:eastAsia="zh-CN"/>
    </w:rPr>
  </w:style>
  <w:style w:type="character" w:styleId="FollowedHyperlink">
    <w:name w:val="FollowedHyperlink"/>
    <w:uiPriority w:val="99"/>
    <w:semiHidden/>
    <w:unhideWhenUsed/>
    <w:rsid w:val="00291F7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B9D"/>
    <w:rPr>
      <w:rFonts w:ascii="Tahoma" w:eastAsia="SimSun" w:hAnsi="Tahoma" w:cs="Tahoma"/>
      <w:sz w:val="16"/>
      <w:szCs w:val="16"/>
      <w:lang w:val="es-ES" w:eastAsia="zh-CN"/>
    </w:rPr>
  </w:style>
  <w:style w:type="paragraph" w:styleId="FootnoteText">
    <w:name w:val="footnote text"/>
    <w:basedOn w:val="Normal"/>
    <w:link w:val="FootnoteTextChar"/>
    <w:semiHidden/>
    <w:rsid w:val="00F435AB"/>
    <w:pPr>
      <w:tabs>
        <w:tab w:val="clear" w:pos="567"/>
      </w:tabs>
      <w:snapToGrid/>
      <w:spacing w:before="0" w:after="0"/>
      <w:jc w:val="left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F435AB"/>
    <w:rPr>
      <w:rFonts w:ascii="Arial" w:eastAsia="Times New Roman" w:hAnsi="Arial"/>
      <w:lang w:val="fr-FR" w:eastAsia="fr-FR"/>
    </w:rPr>
  </w:style>
  <w:style w:type="paragraph" w:customStyle="1" w:styleId="Default">
    <w:name w:val="Default"/>
    <w:rsid w:val="00F435AB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paragraph" w:customStyle="1" w:styleId="CM12">
    <w:name w:val="CM12"/>
    <w:basedOn w:val="Normal"/>
    <w:next w:val="Normal"/>
    <w:rsid w:val="00F435AB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 w:line="243" w:lineRule="atLeast"/>
      <w:jc w:val="left"/>
    </w:pPr>
    <w:rPr>
      <w:rFonts w:ascii="Times" w:hAnsi="Times" w:cs="Times New Roman"/>
      <w:lang w:val="fr-FR"/>
    </w:rPr>
  </w:style>
  <w:style w:type="paragraph" w:customStyle="1" w:styleId="CM10">
    <w:name w:val="CM10"/>
    <w:basedOn w:val="Normal"/>
    <w:next w:val="Normal"/>
    <w:rsid w:val="00F435AB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CM2">
    <w:name w:val="CM2"/>
    <w:basedOn w:val="Normal"/>
    <w:next w:val="Normal"/>
    <w:rsid w:val="00F435AB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 w:line="248" w:lineRule="atLeast"/>
      <w:jc w:val="left"/>
    </w:pPr>
    <w:rPr>
      <w:rFonts w:ascii="Times" w:hAnsi="Times" w:cs="Times New Roman"/>
      <w:lang w:val="fr-FR"/>
    </w:rPr>
  </w:style>
  <w:style w:type="paragraph" w:customStyle="1" w:styleId="Textecandidature">
    <w:name w:val="Texte candidature"/>
    <w:basedOn w:val="Normal"/>
    <w:autoRedefine/>
    <w:rsid w:val="00F435AB"/>
    <w:pPr>
      <w:tabs>
        <w:tab w:val="clear" w:pos="567"/>
      </w:tabs>
      <w:snapToGrid/>
      <w:spacing w:before="0" w:after="0"/>
    </w:pPr>
    <w:rPr>
      <w:rFonts w:eastAsia="Times New Roman" w:cs="Times New Roman"/>
      <w:lang w:val="fr-FR" w:eastAsia="fr-FR"/>
    </w:rPr>
  </w:style>
  <w:style w:type="paragraph" w:customStyle="1" w:styleId="CM5">
    <w:name w:val="CM5"/>
    <w:basedOn w:val="Normal"/>
    <w:next w:val="Normal"/>
    <w:rsid w:val="00F435AB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 w:line="326" w:lineRule="atLeast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Cas">
    <w:name w:val="Cas"/>
    <w:basedOn w:val="Heading4"/>
    <w:rsid w:val="00F90C79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i w:val="0"/>
      <w:iCs w:val="0"/>
      <w:color w:val="0000FF"/>
      <w:w w:val="107"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s-ES" w:eastAsia="zh-CN"/>
    </w:rPr>
  </w:style>
  <w:style w:type="paragraph" w:customStyle="1" w:styleId="Caschap">
    <w:name w:val="Caschap"/>
    <w:basedOn w:val="Cas"/>
    <w:rsid w:val="00F90C79"/>
    <w:pPr>
      <w:spacing w:after="120" w:line="480" w:lineRule="exact"/>
    </w:pPr>
    <w:rPr>
      <w:color w:val="auto"/>
      <w:sz w:val="36"/>
      <w:szCs w:val="48"/>
      <w:lang w:val="en-US"/>
    </w:rPr>
  </w:style>
  <w:style w:type="paragraph" w:customStyle="1" w:styleId="Texte1">
    <w:name w:val="Texte1"/>
    <w:basedOn w:val="Normal"/>
    <w:link w:val="Texte1Car"/>
    <w:autoRedefine/>
    <w:rsid w:val="00F90C79"/>
    <w:pPr>
      <w:tabs>
        <w:tab w:val="clear" w:pos="567"/>
        <w:tab w:val="left" w:pos="1080"/>
      </w:tabs>
      <w:spacing w:before="0" w:after="60" w:line="280" w:lineRule="exact"/>
      <w:ind w:left="851"/>
    </w:pPr>
    <w:rPr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F90C79"/>
    <w:rPr>
      <w:rFonts w:ascii="Arial" w:eastAsia="SimSun" w:hAnsi="Arial" w:cs="Arial"/>
      <w:w w:val="95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F90C79"/>
    <w:pPr>
      <w:ind w:left="1134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F90C79"/>
    <w:rPr>
      <w:rFonts w:ascii="Arial" w:eastAsia="SimSun" w:hAnsi="Arial" w:cs="Arial"/>
      <w:iCs/>
      <w:color w:val="000000"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sco.org/culture/ich/index.php?lg=es&amp;pg=00011&amp;RL=00290&amp;key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809</Words>
  <Characters>4450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5249</CharactersWithSpaces>
  <SharedDoc>false</SharedDoc>
  <HLinks>
    <vt:vector size="12" baseType="variant"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http://www.najwaadra.net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Kim, Dain</cp:lastModifiedBy>
  <cp:revision>26</cp:revision>
  <dcterms:created xsi:type="dcterms:W3CDTF">2015-07-06T07:09:00Z</dcterms:created>
  <dcterms:modified xsi:type="dcterms:W3CDTF">2018-03-20T14:25:00Z</dcterms:modified>
</cp:coreProperties>
</file>