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75" w:rsidRDefault="008A3F75" w:rsidP="008A3F75">
      <w:pPr>
        <w:pStyle w:val="Caschap"/>
        <w:rPr>
          <w:b/>
          <w:bCs w:val="0"/>
          <w:lang w:val="es"/>
        </w:rPr>
      </w:pPr>
      <w:r w:rsidRPr="008A3F75">
        <w:rPr>
          <w:b/>
          <w:i w:val="0"/>
        </w:rPr>
        <w:t>Estudio de caso 39</w:t>
      </w:r>
    </w:p>
    <w:p w:rsidR="00B85EA9" w:rsidRPr="008A3F75" w:rsidRDefault="008A3F75" w:rsidP="008A3F75">
      <w:pPr>
        <w:pStyle w:val="Cas"/>
        <w:rPr>
          <w:i w:val="0"/>
          <w:caps w:val="0"/>
          <w:lang w:val="en-US"/>
        </w:rPr>
      </w:pPr>
      <w:r>
        <w:rPr>
          <w:i w:val="0"/>
          <w:caps w:val="0"/>
          <w:lang w:val="en-US"/>
        </w:rPr>
        <w:t>E</w:t>
      </w:r>
      <w:r w:rsidR="001B569C" w:rsidRPr="008A3F75">
        <w:rPr>
          <w:i w:val="0"/>
          <w:caps w:val="0"/>
          <w:lang w:val="en-US"/>
        </w:rPr>
        <w:t>l batik</w:t>
      </w:r>
      <w:r w:rsidR="003C6C20" w:rsidRPr="008A3F75">
        <w:rPr>
          <w:i w:val="0"/>
          <w:caps w:val="0"/>
          <w:lang w:val="en-US"/>
        </w:rPr>
        <w:t xml:space="preserve"> </w:t>
      </w:r>
      <w:r w:rsidR="001B569C" w:rsidRPr="008A3F75">
        <w:rPr>
          <w:i w:val="0"/>
          <w:caps w:val="0"/>
          <w:lang w:val="en-US"/>
        </w:rPr>
        <w:t>Indonesi</w:t>
      </w:r>
      <w:r>
        <w:rPr>
          <w:i w:val="0"/>
          <w:caps w:val="0"/>
          <w:lang w:val="en-US"/>
        </w:rPr>
        <w:t>o</w:t>
      </w:r>
    </w:p>
    <w:p w:rsidR="00962563" w:rsidRPr="008A3F75" w:rsidRDefault="00962563" w:rsidP="008A3F75">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eastAsia="en-US"/>
        </w:rPr>
      </w:pPr>
      <w:r w:rsidRPr="008A3F75">
        <w:rPr>
          <w:rFonts w:ascii="Arial" w:eastAsia="Times New Roman" w:hAnsi="Arial" w:cs="Arial"/>
          <w:b/>
          <w:bCs/>
          <w:i w:val="0"/>
          <w:iCs w:val="0"/>
          <w:caps/>
          <w:snapToGrid/>
          <w:color w:val="auto"/>
          <w:sz w:val="20"/>
          <w:lang w:eastAsia="en-US"/>
        </w:rPr>
        <w:t>El batik</w:t>
      </w:r>
    </w:p>
    <w:p w:rsidR="00B85EA9" w:rsidRPr="00040477" w:rsidRDefault="00B85EA9" w:rsidP="009E31CE">
      <w:pPr>
        <w:pStyle w:val="Texte1"/>
        <w:numPr>
          <w:ilvl w:val="0"/>
          <w:numId w:val="0"/>
        </w:numPr>
        <w:ind w:left="360"/>
        <w:rPr>
          <w:lang w:val="fr-FR"/>
        </w:rPr>
      </w:pPr>
      <w:r w:rsidRPr="00040477">
        <w:rPr>
          <w:lang w:val="fr-FR"/>
        </w:rPr>
        <w:t>Inscrito en la Lista Representativa del Patrimonio Cultural Inmaterial de la Humanidad</w:t>
      </w:r>
      <w:r w:rsidR="00D67F35" w:rsidRPr="00040477">
        <w:rPr>
          <w:lang w:val="fr-FR"/>
        </w:rPr>
        <w:t xml:space="preserve"> en</w:t>
      </w:r>
      <w:r w:rsidR="007709B3" w:rsidRPr="00040477">
        <w:rPr>
          <w:lang w:val="fr-FR"/>
        </w:rPr>
        <w:t xml:space="preserve"> 2009</w:t>
      </w:r>
    </w:p>
    <w:p w:rsidR="00B85EA9" w:rsidRPr="00040477" w:rsidRDefault="007709B3" w:rsidP="009E31CE">
      <w:pPr>
        <w:pStyle w:val="Heading4"/>
        <w:keepLines w:val="0"/>
        <w:widowControl w:val="0"/>
        <w:tabs>
          <w:tab w:val="clear" w:pos="567"/>
        </w:tabs>
        <w:spacing w:before="480" w:after="240" w:line="300" w:lineRule="exact"/>
        <w:ind w:left="360"/>
        <w:rPr>
          <w:rFonts w:ascii="Arial" w:eastAsia="Times New Roman" w:hAnsi="Arial" w:cs="Arial"/>
          <w:b/>
          <w:bCs/>
          <w:i w:val="0"/>
          <w:iCs w:val="0"/>
          <w:caps/>
          <w:snapToGrid/>
          <w:color w:val="auto"/>
          <w:sz w:val="20"/>
          <w:lang w:val="fr-FR" w:eastAsia="en-US"/>
        </w:rPr>
      </w:pPr>
      <w:r w:rsidRPr="008A3F75">
        <w:rPr>
          <w:rFonts w:ascii="Arial" w:eastAsia="Times New Roman" w:hAnsi="Arial" w:cs="Arial"/>
          <w:b/>
          <w:bCs/>
          <w:i w:val="0"/>
          <w:iCs w:val="0"/>
          <w:caps/>
          <w:noProof/>
          <w:snapToGrid/>
          <w:color w:val="auto"/>
          <w:sz w:val="20"/>
          <w:lang w:val="fr-FR" w:eastAsia="ja-JP"/>
        </w:rPr>
        <w:drawing>
          <wp:anchor distT="0" distB="0" distL="114300" distR="114300" simplePos="0" relativeHeight="251658240" behindDoc="0" locked="0" layoutInCell="1" allowOverlap="1" wp14:anchorId="44D007CC" wp14:editId="7BC7EB2E">
            <wp:simplePos x="0" y="0"/>
            <wp:positionH relativeFrom="column">
              <wp:posOffset>0</wp:posOffset>
            </wp:positionH>
            <wp:positionV relativeFrom="paragraph">
              <wp:posOffset>269959</wp:posOffset>
            </wp:positionV>
            <wp:extent cx="2924520" cy="2194560"/>
            <wp:effectExtent l="0" t="0" r="9525" b="0"/>
            <wp:wrapSquare wrapText="bothSides"/>
            <wp:docPr id="1" name="Picture 1" descr="http://wa2.www.unesco.org/culture/ich/img/photo/thumb/0094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2.www.unesco.org/culture/ich/img/photo/thumb/00946-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520" cy="2194560"/>
                    </a:xfrm>
                    <a:prstGeom prst="rect">
                      <a:avLst/>
                    </a:prstGeom>
                    <a:noFill/>
                    <a:ln>
                      <a:noFill/>
                    </a:ln>
                  </pic:spPr>
                </pic:pic>
              </a:graphicData>
            </a:graphic>
          </wp:anchor>
        </w:drawing>
      </w:r>
      <w:r w:rsidR="00102928" w:rsidRPr="00040477">
        <w:rPr>
          <w:rFonts w:ascii="Arial" w:eastAsia="Times New Roman" w:hAnsi="Arial" w:cs="Arial"/>
          <w:b/>
          <w:bCs/>
          <w:i w:val="0"/>
          <w:iCs w:val="0"/>
          <w:caps/>
          <w:snapToGrid/>
          <w:color w:val="auto"/>
          <w:sz w:val="20"/>
          <w:lang w:val="fr-FR" w:eastAsia="en-US"/>
        </w:rPr>
        <w:t xml:space="preserve">¿Qué es </w:t>
      </w:r>
      <w:r w:rsidR="001A3DA6" w:rsidRPr="00040477">
        <w:rPr>
          <w:rFonts w:ascii="Arial" w:eastAsia="Times New Roman" w:hAnsi="Arial" w:cs="Arial"/>
          <w:b/>
          <w:bCs/>
          <w:i w:val="0"/>
          <w:iCs w:val="0"/>
          <w:caps/>
          <w:snapToGrid/>
          <w:color w:val="auto"/>
          <w:sz w:val="20"/>
          <w:lang w:val="fr-FR" w:eastAsia="en-US"/>
        </w:rPr>
        <w:t>EL</w:t>
      </w:r>
      <w:r w:rsidR="00102928" w:rsidRPr="00040477">
        <w:rPr>
          <w:rFonts w:ascii="Arial" w:eastAsia="Times New Roman" w:hAnsi="Arial" w:cs="Arial"/>
          <w:b/>
          <w:bCs/>
          <w:i w:val="0"/>
          <w:iCs w:val="0"/>
          <w:caps/>
          <w:snapToGrid/>
          <w:color w:val="auto"/>
          <w:sz w:val="20"/>
          <w:lang w:val="fr-FR" w:eastAsia="en-US"/>
        </w:rPr>
        <w:t xml:space="preserve"> batik?</w:t>
      </w:r>
    </w:p>
    <w:p w:rsidR="00007E17" w:rsidRPr="00040477" w:rsidRDefault="0033277F" w:rsidP="009E31CE">
      <w:pPr>
        <w:pStyle w:val="Texte1"/>
        <w:numPr>
          <w:ilvl w:val="0"/>
          <w:numId w:val="0"/>
        </w:numPr>
        <w:ind w:left="360"/>
        <w:rPr>
          <w:lang w:val="fr-FR"/>
        </w:rPr>
      </w:pPr>
      <w:r>
        <w:rPr>
          <w:noProof/>
          <w:lang w:val="fr-FR" w:eastAsia="ja-JP"/>
        </w:rPr>
        <mc:AlternateContent>
          <mc:Choice Requires="wps">
            <w:drawing>
              <wp:anchor distT="0" distB="0" distL="114300" distR="114300" simplePos="0" relativeHeight="251659264" behindDoc="0" locked="0" layoutInCell="1" allowOverlap="1" wp14:anchorId="342071CF" wp14:editId="5BBAEB96">
                <wp:simplePos x="0" y="0"/>
                <wp:positionH relativeFrom="column">
                  <wp:posOffset>-3048000</wp:posOffset>
                </wp:positionH>
                <wp:positionV relativeFrom="paragraph">
                  <wp:posOffset>1854835</wp:posOffset>
                </wp:positionV>
                <wp:extent cx="2924175" cy="142875"/>
                <wp:effectExtent l="0" t="0" r="9525" b="9525"/>
                <wp:wrapSquare wrapText="bothSides"/>
                <wp:docPr id="9" name="Text Box 9"/>
                <wp:cNvGraphicFramePr/>
                <a:graphic xmlns:a="http://schemas.openxmlformats.org/drawingml/2006/main">
                  <a:graphicData uri="http://schemas.microsoft.com/office/word/2010/wordprocessingShape">
                    <wps:wsp>
                      <wps:cNvSpPr txBox="1"/>
                      <wps:spPr>
                        <a:xfrm>
                          <a:off x="0" y="0"/>
                          <a:ext cx="2924175" cy="142875"/>
                        </a:xfrm>
                        <a:prstGeom prst="rect">
                          <a:avLst/>
                        </a:prstGeom>
                        <a:solidFill>
                          <a:prstClr val="white"/>
                        </a:solidFill>
                        <a:ln>
                          <a:noFill/>
                        </a:ln>
                      </wps:spPr>
                      <wps:txbx>
                        <w:txbxContent>
                          <w:p w:rsidR="0033277F" w:rsidRPr="00E84F43" w:rsidRDefault="0033277F" w:rsidP="0033277F">
                            <w:pPr>
                              <w:pStyle w:val="Caption"/>
                              <w:rPr>
                                <w:rFonts w:eastAsia="Times New Roman"/>
                                <w:b/>
                                <w:bCs/>
                                <w:caps/>
                                <w:noProof/>
                                <w:w w:val="95"/>
                                <w:sz w:val="20"/>
                                <w:szCs w:val="20"/>
                              </w:rPr>
                            </w:pPr>
                            <w:r>
                              <w:t>© Batik Museum Institute, Pekalongan, 2008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2071CF" id="_x0000_t202" coordsize="21600,21600" o:spt="202" path="m,l,21600r21600,l21600,xe">
                <v:stroke joinstyle="miter"/>
                <v:path gradientshapeok="t" o:connecttype="rect"/>
              </v:shapetype>
              <v:shape id="Text Box 9" o:spid="_x0000_s1026" type="#_x0000_t202" style="position:absolute;left:0;text-align:left;margin-left:-240pt;margin-top:146.05pt;width:230.2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" stroked="f">
                <v:textbox inset="0,0,0,0">
                  <w:txbxContent>
                    <w:p w:rsidR="0033277F" w:rsidRPr="00E84F43" w:rsidRDefault="0033277F" w:rsidP="0033277F">
                      <w:pPr>
                        <w:pStyle w:val="Caption"/>
                        <w:rPr>
                          <w:rFonts w:eastAsia="Times New Roman"/>
                          <w:b/>
                          <w:bCs/>
                          <w:caps/>
                          <w:noProof/>
                          <w:w w:val="95"/>
                          <w:sz w:val="20"/>
                          <w:szCs w:val="20"/>
                        </w:rPr>
                      </w:pPr>
                      <w:r>
                        <w:t>© Batik Museum Institute, Pekalongan, 2008</w:t>
                      </w:r>
                    </w:p>
                  </w:txbxContent>
                </v:textbox>
                <w10:wrap type="square"/>
              </v:shape>
            </w:pict>
          </mc:Fallback>
        </mc:AlternateContent>
      </w:r>
      <w:r w:rsidR="001A3DA6" w:rsidRPr="00040477">
        <w:rPr>
          <w:lang w:val="fr-FR"/>
        </w:rPr>
        <w:t>El</w:t>
      </w:r>
      <w:r w:rsidR="00B85EA9" w:rsidRPr="00040477">
        <w:rPr>
          <w:lang w:val="fr-FR"/>
        </w:rPr>
        <w:t xml:space="preserve"> batik es un elemento del PCI de Indonesia (además de otros países de la región). Los artesanos dibujan distintos motivos sobre la</w:t>
      </w:r>
      <w:r w:rsidR="001A3DA6" w:rsidRPr="00040477">
        <w:rPr>
          <w:lang w:val="fr-FR"/>
        </w:rPr>
        <w:t>s</w:t>
      </w:r>
      <w:r w:rsidR="00B85EA9" w:rsidRPr="00040477">
        <w:rPr>
          <w:lang w:val="fr-FR"/>
        </w:rPr>
        <w:t xml:space="preserve"> tela</w:t>
      </w:r>
      <w:r w:rsidR="001A3DA6" w:rsidRPr="00040477">
        <w:rPr>
          <w:lang w:val="fr-FR"/>
        </w:rPr>
        <w:t>s de batik</w:t>
      </w:r>
      <w:r w:rsidR="00B85EA9" w:rsidRPr="00040477">
        <w:rPr>
          <w:lang w:val="fr-FR"/>
        </w:rPr>
        <w:t xml:space="preserve"> trazando líneas y puntos con cera caliente. Esta cera resiste a los tintes vegetales y de otro tipo, lo que permite efectuar el teñido de forma selectiva empapando la tela en un color y luego retirando la cera con agua hirviendo. </w:t>
      </w:r>
      <w:r w:rsidR="00E52310" w:rsidRPr="00040477">
        <w:rPr>
          <w:lang w:val="fr-FR"/>
        </w:rPr>
        <w:t>Si se desea, l</w:t>
      </w:r>
      <w:r w:rsidR="00B85EA9" w:rsidRPr="00040477">
        <w:rPr>
          <w:lang w:val="fr-FR"/>
        </w:rPr>
        <w:t xml:space="preserve">a operación puede repetirse con </w:t>
      </w:r>
      <w:r w:rsidR="00E52310" w:rsidRPr="00040477">
        <w:rPr>
          <w:lang w:val="fr-FR"/>
        </w:rPr>
        <w:t>otros colores</w:t>
      </w:r>
      <w:r w:rsidR="00B85EA9" w:rsidRPr="00040477">
        <w:rPr>
          <w:lang w:val="fr-FR"/>
        </w:rPr>
        <w:t xml:space="preserve">. </w:t>
      </w:r>
      <w:r w:rsidR="00E52310" w:rsidRPr="00040477">
        <w:rPr>
          <w:lang w:val="fr-FR"/>
        </w:rPr>
        <w:t>Desde hace</w:t>
      </w:r>
      <w:r w:rsidR="00B85EA9" w:rsidRPr="00040477">
        <w:rPr>
          <w:lang w:val="fr-FR"/>
        </w:rPr>
        <w:t xml:space="preserve"> siglos, las telas de batik se </w:t>
      </w:r>
      <w:r w:rsidR="00E52310" w:rsidRPr="00040477">
        <w:rPr>
          <w:lang w:val="fr-FR"/>
        </w:rPr>
        <w:t>decoran</w:t>
      </w:r>
      <w:r w:rsidR="00B85EA9" w:rsidRPr="00040477">
        <w:rPr>
          <w:lang w:val="fr-FR"/>
        </w:rPr>
        <w:t xml:space="preserve"> utilizando el método tradicional de «escritura» sobre tela con cera en el que se </w:t>
      </w:r>
      <w:r w:rsidR="00E52310" w:rsidRPr="00040477">
        <w:rPr>
          <w:lang w:val="fr-FR"/>
        </w:rPr>
        <w:t>recurre a</w:t>
      </w:r>
      <w:r w:rsidR="00B85EA9" w:rsidRPr="00040477">
        <w:rPr>
          <w:lang w:val="fr-FR"/>
        </w:rPr>
        <w:t xml:space="preserve"> aplicadores especiales. Esta técnica se conoce como </w:t>
      </w:r>
      <w:r w:rsidR="00B85EA9" w:rsidRPr="00040477">
        <w:rPr>
          <w:i/>
          <w:iCs/>
          <w:lang w:val="fr-FR"/>
        </w:rPr>
        <w:t>batik tulis</w:t>
      </w:r>
      <w:r w:rsidR="00B85EA9" w:rsidRPr="00040477">
        <w:rPr>
          <w:lang w:val="fr-FR"/>
        </w:rPr>
        <w:t xml:space="preserve">. En la </w:t>
      </w:r>
      <w:r w:rsidR="00E52310" w:rsidRPr="00040477">
        <w:rPr>
          <w:lang w:val="fr-FR"/>
        </w:rPr>
        <w:t>época</w:t>
      </w:r>
      <w:r w:rsidR="00B85EA9" w:rsidRPr="00040477">
        <w:rPr>
          <w:lang w:val="fr-FR"/>
        </w:rPr>
        <w:t xml:space="preserve"> industrial, aparecieron otros métodos de aplicación del batik como los moldes de cobre (</w:t>
      </w:r>
      <w:r w:rsidR="00B85EA9" w:rsidRPr="00040477">
        <w:rPr>
          <w:i/>
          <w:iCs/>
          <w:lang w:val="fr-FR"/>
        </w:rPr>
        <w:t>batik cap</w:t>
      </w:r>
      <w:r w:rsidR="00B85EA9" w:rsidRPr="00040477">
        <w:rPr>
          <w:lang w:val="fr-FR"/>
        </w:rPr>
        <w:t>) y la serigrafía (</w:t>
      </w:r>
      <w:r w:rsidR="00B85EA9" w:rsidRPr="00040477">
        <w:rPr>
          <w:i/>
          <w:iCs/>
          <w:lang w:val="fr-FR"/>
        </w:rPr>
        <w:t>batik print</w:t>
      </w:r>
      <w:r w:rsidR="00E52310" w:rsidRPr="00040477">
        <w:rPr>
          <w:lang w:val="fr-FR"/>
        </w:rPr>
        <w:t>).</w:t>
      </w:r>
    </w:p>
    <w:p w:rsidR="00007E17" w:rsidRPr="00040477" w:rsidRDefault="0033277F" w:rsidP="009E31CE">
      <w:pPr>
        <w:pStyle w:val="Texte1"/>
        <w:numPr>
          <w:ilvl w:val="0"/>
          <w:numId w:val="0"/>
        </w:numPr>
        <w:ind w:left="360"/>
        <w:rPr>
          <w:lang w:val="fr-FR"/>
        </w:rPr>
      </w:pPr>
      <w:r w:rsidRPr="0033277F">
        <w:rPr>
          <w:lang w:val="fr-FR"/>
        </w:rPr>
        <w:drawing>
          <wp:anchor distT="0" distB="0" distL="114300" distR="114300" simplePos="0" relativeHeight="251663360" behindDoc="0" locked="0" layoutInCell="1" allowOverlap="1" wp14:anchorId="5736F301" wp14:editId="7215579C">
            <wp:simplePos x="0" y="0"/>
            <wp:positionH relativeFrom="margin">
              <wp:posOffset>2248535</wp:posOffset>
            </wp:positionH>
            <wp:positionV relativeFrom="paragraph">
              <wp:posOffset>56515</wp:posOffset>
            </wp:positionV>
            <wp:extent cx="3488055" cy="196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1.www.unesco.org/culture/ich/img/photo/thumb/02389-BI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8805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E17" w:rsidRPr="00040477">
        <w:rPr>
          <w:lang w:val="fr-FR"/>
        </w:rPr>
        <w:t xml:space="preserve">Los diseños y los motivos varían de una región a otra, pero también reflejan la existencia de distintas influencias: desde la caligrafía árabe, los ramos europeos y los fénix chinos hasta los cerezos japoneses y los pavos reales persas e </w:t>
      </w:r>
      <w:r w:rsidR="00767097" w:rsidRPr="00040477">
        <w:rPr>
          <w:lang w:val="fr-FR"/>
        </w:rPr>
        <w:t>indios.</w:t>
      </w:r>
    </w:p>
    <w:p w:rsidR="000D3107" w:rsidRPr="00040477" w:rsidRDefault="0033277F" w:rsidP="009E31CE">
      <w:pPr>
        <w:pStyle w:val="Texte1"/>
        <w:numPr>
          <w:ilvl w:val="0"/>
          <w:numId w:val="0"/>
        </w:numPr>
        <w:ind w:left="360"/>
        <w:rPr>
          <w:lang w:val="fr-FR"/>
        </w:rPr>
      </w:pPr>
      <w:r w:rsidRPr="0033277F">
        <w:rPr>
          <w:lang w:val="fr-FR"/>
        </w:rPr>
        <mc:AlternateContent>
          <mc:Choice Requires="wps">
            <w:drawing>
              <wp:anchor distT="0" distB="0" distL="114300" distR="114300" simplePos="0" relativeHeight="251664384" behindDoc="0" locked="0" layoutInCell="1" allowOverlap="1" wp14:anchorId="18236ED6" wp14:editId="225FBBE5">
                <wp:simplePos x="0" y="0"/>
                <wp:positionH relativeFrom="column">
                  <wp:posOffset>2247900</wp:posOffset>
                </wp:positionH>
                <wp:positionV relativeFrom="paragraph">
                  <wp:posOffset>615315</wp:posOffset>
                </wp:positionV>
                <wp:extent cx="3488055" cy="14287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3488055" cy="142875"/>
                        </a:xfrm>
                        <a:prstGeom prst="rect">
                          <a:avLst/>
                        </a:prstGeom>
                        <a:solidFill>
                          <a:prstClr val="white"/>
                        </a:solidFill>
                        <a:ln>
                          <a:noFill/>
                        </a:ln>
                      </wps:spPr>
                      <wps:txbx>
                        <w:txbxContent>
                          <w:p w:rsidR="0033277F" w:rsidRPr="0033277F" w:rsidRDefault="0033277F" w:rsidP="0033277F">
                            <w:pPr>
                              <w:pStyle w:val="Caption"/>
                            </w:pPr>
                            <w:r>
                              <w:t>Stephen Kennedy,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36ED6" id="Text Box 10" o:spid="_x0000_s1027" type="#_x0000_t202" style="position:absolute;left:0;text-align:left;margin-left:177pt;margin-top:48.45pt;width:274.6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" stroked="f">
                <v:textbox inset="0,0,0,0">
                  <w:txbxContent>
                    <w:p w:rsidR="0033277F" w:rsidRPr="0033277F" w:rsidRDefault="0033277F" w:rsidP="0033277F">
                      <w:pPr>
                        <w:pStyle w:val="Caption"/>
                      </w:pPr>
                      <w:r>
                        <w:t>Stephen Kennedy, 2011</w:t>
                      </w:r>
                    </w:p>
                  </w:txbxContent>
                </v:textbox>
                <w10:wrap type="square"/>
              </v:shape>
            </w:pict>
          </mc:Fallback>
        </mc:AlternateContent>
      </w:r>
      <w:r w:rsidR="00B85EA9" w:rsidRPr="00040477">
        <w:rPr>
          <w:lang w:val="fr-FR"/>
        </w:rPr>
        <w:t>Tradicion</w:t>
      </w:r>
      <w:r w:rsidR="00E52310" w:rsidRPr="00040477">
        <w:rPr>
          <w:lang w:val="fr-FR"/>
        </w:rPr>
        <w:t>almente, en Indonesia se vendía</w:t>
      </w:r>
      <w:r w:rsidR="00B85EA9" w:rsidRPr="00040477">
        <w:rPr>
          <w:lang w:val="fr-FR"/>
        </w:rPr>
        <w:t xml:space="preserve">n telas de batik de 2,25 metros de largo para confeccionar </w:t>
      </w:r>
      <w:r w:rsidR="00B85EA9" w:rsidRPr="00040477">
        <w:rPr>
          <w:i/>
          <w:iCs/>
          <w:lang w:val="fr-FR"/>
        </w:rPr>
        <w:t>kain panjang</w:t>
      </w:r>
      <w:r w:rsidR="00B85EA9" w:rsidRPr="00040477">
        <w:rPr>
          <w:lang w:val="fr-FR"/>
        </w:rPr>
        <w:t xml:space="preserve"> o sarongs que se utilizaban con </w:t>
      </w:r>
      <w:r w:rsidR="00B85EA9" w:rsidRPr="00040477">
        <w:rPr>
          <w:i/>
          <w:iCs/>
          <w:lang w:val="fr-FR"/>
        </w:rPr>
        <w:t>kebayas</w:t>
      </w:r>
      <w:r w:rsidR="00B85EA9" w:rsidRPr="00040477">
        <w:rPr>
          <w:lang w:val="fr-FR"/>
        </w:rPr>
        <w:t xml:space="preserve"> (camisas tradicionales). </w:t>
      </w:r>
      <w:r w:rsidR="00E52310" w:rsidRPr="00040477">
        <w:rPr>
          <w:lang w:val="fr-FR"/>
        </w:rPr>
        <w:t>A menudo</w:t>
      </w:r>
      <w:r w:rsidR="00B85EA9" w:rsidRPr="00040477">
        <w:rPr>
          <w:lang w:val="fr-FR"/>
        </w:rPr>
        <w:t xml:space="preserve"> se </w:t>
      </w:r>
      <w:r w:rsidR="00E52310" w:rsidRPr="00040477">
        <w:rPr>
          <w:lang w:val="fr-FR"/>
        </w:rPr>
        <w:t>ceñían</w:t>
      </w:r>
      <w:r w:rsidR="00B85EA9" w:rsidRPr="00040477">
        <w:rPr>
          <w:lang w:val="fr-FR"/>
        </w:rPr>
        <w:t xml:space="preserve"> al cuerpo o </w:t>
      </w:r>
      <w:r w:rsidR="00E52310" w:rsidRPr="00040477">
        <w:rPr>
          <w:lang w:val="fr-FR"/>
        </w:rPr>
        <w:t>se utilizaban para confeccionar</w:t>
      </w:r>
      <w:r w:rsidR="00B85EA9" w:rsidRPr="00040477">
        <w:rPr>
          <w:lang w:val="fr-FR"/>
        </w:rPr>
        <w:t xml:space="preserve"> sombreros conocidos como </w:t>
      </w:r>
      <w:r w:rsidR="00B85EA9" w:rsidRPr="00040477">
        <w:rPr>
          <w:i/>
          <w:iCs/>
          <w:lang w:val="fr-FR"/>
        </w:rPr>
        <w:t>blangkons</w:t>
      </w:r>
      <w:r w:rsidR="00E52310" w:rsidRPr="00040477">
        <w:rPr>
          <w:lang w:val="fr-FR"/>
        </w:rPr>
        <w:t>.</w:t>
      </w:r>
    </w:p>
    <w:p w:rsidR="00B85EA9" w:rsidRPr="00040477" w:rsidRDefault="000D3107" w:rsidP="009E31CE">
      <w:pPr>
        <w:pStyle w:val="Texte1"/>
        <w:numPr>
          <w:ilvl w:val="0"/>
          <w:numId w:val="0"/>
        </w:numPr>
        <w:ind w:left="360"/>
        <w:rPr>
          <w:lang w:val="fr-FR"/>
        </w:rPr>
      </w:pPr>
      <w:r w:rsidRPr="00040477">
        <w:rPr>
          <w:lang w:val="fr-FR"/>
        </w:rPr>
        <w:t>Si bien hasta hace poco eran principalmente las personas ancianas quienes utilizaban prendas de batik —y solo en ocasiones formales—, desde la inscripción del elemento en la Lista Representativa, las telas de batik se utilizan cada vez más como vestimenta diaria y para el trabajo. Las políticas de algunas empresas privadas y estatales exigen que sus empleados utilicen prendas de batik todos los viernes. Como resultado, aumentó la demanda de telas de batik tanto de fabricación tradicional como de impresión barata.</w:t>
      </w:r>
    </w:p>
    <w:p w:rsidR="00B85EA9" w:rsidRPr="00040477" w:rsidRDefault="00B85EA9" w:rsidP="009E31CE">
      <w:pPr>
        <w:pStyle w:val="Heading4"/>
        <w:keepLines w:val="0"/>
        <w:widowControl w:val="0"/>
        <w:tabs>
          <w:tab w:val="clear" w:pos="567"/>
        </w:tabs>
        <w:spacing w:before="480" w:after="240" w:line="300" w:lineRule="exact"/>
        <w:ind w:left="360"/>
        <w:rPr>
          <w:rFonts w:ascii="Arial" w:eastAsia="Times New Roman" w:hAnsi="Arial" w:cs="Arial"/>
          <w:b/>
          <w:bCs/>
          <w:i w:val="0"/>
          <w:iCs w:val="0"/>
          <w:caps/>
          <w:snapToGrid/>
          <w:color w:val="auto"/>
          <w:sz w:val="20"/>
          <w:lang w:val="fr-FR" w:eastAsia="en-US"/>
        </w:rPr>
      </w:pPr>
      <w:r w:rsidRPr="00040477">
        <w:rPr>
          <w:rFonts w:ascii="Arial" w:eastAsia="Times New Roman" w:hAnsi="Arial" w:cs="Arial"/>
          <w:b/>
          <w:bCs/>
          <w:i w:val="0"/>
          <w:iCs w:val="0"/>
          <w:caps/>
          <w:snapToGrid/>
          <w:color w:val="auto"/>
          <w:sz w:val="20"/>
          <w:lang w:val="fr-FR" w:eastAsia="en-US"/>
        </w:rPr>
        <w:lastRenderedPageBreak/>
        <w:t>¿Qué significado tiene el batik para las comunidades</w:t>
      </w:r>
      <w:r w:rsidR="003A4FA1" w:rsidRPr="00040477">
        <w:rPr>
          <w:rFonts w:ascii="Arial" w:eastAsia="Times New Roman" w:hAnsi="Arial" w:cs="Arial"/>
          <w:b/>
          <w:bCs/>
          <w:i w:val="0"/>
          <w:iCs w:val="0"/>
          <w:caps/>
          <w:snapToGrid/>
          <w:color w:val="auto"/>
          <w:sz w:val="20"/>
          <w:lang w:val="fr-FR" w:eastAsia="en-US"/>
        </w:rPr>
        <w:t xml:space="preserve"> </w:t>
      </w:r>
      <w:r w:rsidRPr="00040477">
        <w:rPr>
          <w:rFonts w:ascii="Arial" w:eastAsia="Times New Roman" w:hAnsi="Arial" w:cs="Arial"/>
          <w:b/>
          <w:bCs/>
          <w:i w:val="0"/>
          <w:iCs w:val="0"/>
          <w:caps/>
          <w:snapToGrid/>
          <w:color w:val="auto"/>
          <w:sz w:val="20"/>
          <w:lang w:val="fr-FR" w:eastAsia="en-US"/>
        </w:rPr>
        <w:t>interesadas?</w:t>
      </w:r>
    </w:p>
    <w:p w:rsidR="00B85EA9" w:rsidRPr="00040477" w:rsidRDefault="00B85EA9" w:rsidP="009E31CE">
      <w:pPr>
        <w:pStyle w:val="Texte1"/>
        <w:numPr>
          <w:ilvl w:val="0"/>
          <w:numId w:val="0"/>
        </w:numPr>
        <w:ind w:left="360"/>
        <w:rPr>
          <w:lang w:val="fr-FR"/>
        </w:rPr>
      </w:pPr>
      <w:r w:rsidRPr="00040477">
        <w:rPr>
          <w:lang w:val="fr-FR"/>
        </w:rPr>
        <w:t xml:space="preserve">La técnica y el uso del batik están relacionados con la identidad cultural de muchos grupos de Indonesia y expresan su creatividad y espiritualidad. El simbolismo y los usos culturales </w:t>
      </w:r>
      <w:r w:rsidR="003A4FA1" w:rsidRPr="00040477">
        <w:rPr>
          <w:lang w:val="fr-FR"/>
        </w:rPr>
        <w:t>asociados</w:t>
      </w:r>
      <w:r w:rsidRPr="00040477">
        <w:rPr>
          <w:lang w:val="fr-FR"/>
        </w:rPr>
        <w:t xml:space="preserve"> con el batik </w:t>
      </w:r>
      <w:r w:rsidR="003A4FA1" w:rsidRPr="00040477">
        <w:rPr>
          <w:lang w:val="fr-FR"/>
        </w:rPr>
        <w:t>están presentes en todas las facetas de</w:t>
      </w:r>
      <w:r w:rsidRPr="00040477">
        <w:rPr>
          <w:lang w:val="fr-FR"/>
        </w:rPr>
        <w:t xml:space="preserve"> sus vidas: las madres llevan a sus hijos en bandoleras de batik decoradas con símbolos que traen suerte, y los muertos se amortajan con telas de batik funerarias. Si bien las prendas de uso diario en contextos académicos o empresariales se decoran con motivos simples, se añaden elementos especiales cuando se trata de celebraciones de bodas o embarazos, representaciones de marionetas u otras formas de arte. Las prendas también desempeñan una función muy importante en los rituales locales, como la tradición de arrojar</w:t>
      </w:r>
      <w:r w:rsidR="003A4FA1" w:rsidRPr="00040477">
        <w:rPr>
          <w:lang w:val="fr-FR"/>
        </w:rPr>
        <w:t xml:space="preserve"> las telas de</w:t>
      </w:r>
      <w:r w:rsidRPr="00040477">
        <w:rPr>
          <w:lang w:val="fr-FR"/>
        </w:rPr>
        <w:t xml:space="preserve"> batik </w:t>
      </w:r>
      <w:r w:rsidR="003A4FA1" w:rsidRPr="00040477">
        <w:rPr>
          <w:lang w:val="fr-FR"/>
        </w:rPr>
        <w:t>confeccionadas en</w:t>
      </w:r>
      <w:r w:rsidRPr="00040477">
        <w:rPr>
          <w:lang w:val="fr-FR"/>
        </w:rPr>
        <w:t xml:space="preserve"> las cortes re</w:t>
      </w:r>
      <w:r w:rsidR="003A4FA1" w:rsidRPr="00040477">
        <w:rPr>
          <w:lang w:val="fr-FR"/>
        </w:rPr>
        <w:t>ales en el cráter de un volcán.</w:t>
      </w:r>
    </w:p>
    <w:p w:rsidR="00B85EA9" w:rsidRPr="0033277F" w:rsidRDefault="00B85EA9" w:rsidP="009E31CE">
      <w:pPr>
        <w:pStyle w:val="Heading4"/>
        <w:keepLines w:val="0"/>
        <w:widowControl w:val="0"/>
        <w:tabs>
          <w:tab w:val="clear" w:pos="567"/>
        </w:tabs>
        <w:spacing w:before="480" w:after="240" w:line="300" w:lineRule="exact"/>
        <w:ind w:left="360"/>
        <w:rPr>
          <w:rFonts w:ascii="Arial" w:eastAsia="Times New Roman" w:hAnsi="Arial" w:cs="Arial"/>
          <w:b/>
          <w:bCs/>
          <w:i w:val="0"/>
          <w:iCs w:val="0"/>
          <w:caps/>
          <w:snapToGrid/>
          <w:color w:val="auto"/>
          <w:sz w:val="20"/>
          <w:lang w:val="fr-FR" w:eastAsia="en-US"/>
        </w:rPr>
      </w:pPr>
      <w:r w:rsidRPr="0033277F">
        <w:rPr>
          <w:rFonts w:ascii="Arial" w:eastAsia="Times New Roman" w:hAnsi="Arial" w:cs="Arial"/>
          <w:b/>
          <w:bCs/>
          <w:i w:val="0"/>
          <w:iCs w:val="0"/>
          <w:caps/>
          <w:snapToGrid/>
          <w:color w:val="auto"/>
          <w:sz w:val="20"/>
          <w:lang w:val="fr-FR" w:eastAsia="en-US"/>
        </w:rPr>
        <w:t>¿Por qué está en peligro la viabilidad de la técnica del batik y cuál es el mejor modo de salvaguardarla, tanto ahora como de cara al futuro?</w:t>
      </w:r>
    </w:p>
    <w:p w:rsidR="00B85EA9" w:rsidRPr="00040477" w:rsidRDefault="00B85EA9" w:rsidP="009E31CE">
      <w:pPr>
        <w:pStyle w:val="Texte1"/>
        <w:numPr>
          <w:ilvl w:val="0"/>
          <w:numId w:val="0"/>
        </w:numPr>
        <w:ind w:left="360"/>
        <w:rPr>
          <w:lang w:val="fr-FR"/>
        </w:rPr>
      </w:pPr>
      <w:r w:rsidRPr="00040477">
        <w:rPr>
          <w:lang w:val="fr-FR"/>
        </w:rPr>
        <w:t xml:space="preserve">El mercado de las prendas de batik de fabricación tradicional se ha visto afectado por los procesos de impresión comerciales y, por ello, se están perdiendo muchas habilidades tradicionales. Algunos motivos propios </w:t>
      </w:r>
      <w:r w:rsidR="00652FD1" w:rsidRPr="00040477">
        <w:rPr>
          <w:lang w:val="fr-FR"/>
        </w:rPr>
        <w:t>de esta técnica</w:t>
      </w:r>
      <w:r w:rsidRPr="00040477">
        <w:rPr>
          <w:lang w:val="fr-FR"/>
        </w:rPr>
        <w:t xml:space="preserve"> ahora se imprimen en las fábricas. Los nuevos métodos for</w:t>
      </w:r>
      <w:r w:rsidR="00652FD1" w:rsidRPr="00040477">
        <w:rPr>
          <w:lang w:val="fr-FR"/>
        </w:rPr>
        <w:t>males e informales de transmisión de</w:t>
      </w:r>
      <w:r w:rsidRPr="00040477">
        <w:rPr>
          <w:lang w:val="fr-FR"/>
        </w:rPr>
        <w:t xml:space="preserve"> la técnica y </w:t>
      </w:r>
      <w:r w:rsidR="00652FD1" w:rsidRPr="00040477">
        <w:rPr>
          <w:lang w:val="fr-FR"/>
        </w:rPr>
        <w:t>de</w:t>
      </w:r>
      <w:r w:rsidRPr="00040477">
        <w:rPr>
          <w:lang w:val="fr-FR"/>
        </w:rPr>
        <w:t xml:space="preserve"> </w:t>
      </w:r>
      <w:r w:rsidR="00652FD1" w:rsidRPr="00040477">
        <w:rPr>
          <w:lang w:val="fr-FR"/>
        </w:rPr>
        <w:t xml:space="preserve">concienciación </w:t>
      </w:r>
      <w:r w:rsidRPr="00040477">
        <w:rPr>
          <w:lang w:val="fr-FR"/>
        </w:rPr>
        <w:t>al respecto han reavivado el interés por aprender esta habilidad.</w:t>
      </w:r>
    </w:p>
    <w:p w:rsidR="00B85EA9" w:rsidRPr="00040477" w:rsidRDefault="00652FD1" w:rsidP="009E31CE">
      <w:pPr>
        <w:pStyle w:val="Texte1"/>
        <w:numPr>
          <w:ilvl w:val="0"/>
          <w:numId w:val="0"/>
        </w:numPr>
        <w:ind w:left="360"/>
        <w:rPr>
          <w:lang w:val="fr-FR"/>
        </w:rPr>
      </w:pPr>
      <w:r w:rsidRPr="00040477">
        <w:rPr>
          <w:lang w:val="fr-FR"/>
        </w:rPr>
        <w:t>Ya n</w:t>
      </w:r>
      <w:r w:rsidR="00B85EA9" w:rsidRPr="00040477">
        <w:rPr>
          <w:lang w:val="fr-FR"/>
        </w:rPr>
        <w:t xml:space="preserve">o existe una fuerte demanda de </w:t>
      </w:r>
      <w:r w:rsidRPr="00040477">
        <w:rPr>
          <w:lang w:val="fr-FR"/>
        </w:rPr>
        <w:t xml:space="preserve">los </w:t>
      </w:r>
      <w:r w:rsidR="00B85EA9" w:rsidRPr="00040477">
        <w:rPr>
          <w:lang w:val="fr-FR"/>
        </w:rPr>
        <w:t xml:space="preserve">utensilios </w:t>
      </w:r>
      <w:r w:rsidRPr="00040477">
        <w:rPr>
          <w:lang w:val="fr-FR"/>
        </w:rPr>
        <w:t>necesarios</w:t>
      </w:r>
      <w:r w:rsidR="00B85EA9" w:rsidRPr="00040477">
        <w:rPr>
          <w:lang w:val="fr-FR"/>
        </w:rPr>
        <w:t xml:space="preserve"> para aplicar esta técnica.</w:t>
      </w:r>
      <w:r w:rsidRPr="00040477">
        <w:rPr>
          <w:lang w:val="fr-FR"/>
        </w:rPr>
        <w:t xml:space="preserve"> De hecho, se ha hecho un gran esfuerzo para prestar ayuda</w:t>
      </w:r>
      <w:r w:rsidR="00B85EA9" w:rsidRPr="00040477">
        <w:rPr>
          <w:lang w:val="fr-FR"/>
        </w:rPr>
        <w:t xml:space="preserve"> a los artesanos que fabrican estos utensilios, como el </w:t>
      </w:r>
      <w:r w:rsidR="00B85EA9" w:rsidRPr="00040477">
        <w:rPr>
          <w:i/>
          <w:iCs/>
          <w:lang w:val="fr-FR"/>
        </w:rPr>
        <w:t>canting</w:t>
      </w:r>
      <w:r w:rsidR="00B85EA9" w:rsidRPr="00040477">
        <w:rPr>
          <w:lang w:val="fr-FR"/>
        </w:rPr>
        <w:t>, y proporcionarles un mercado para sus productos.</w:t>
      </w:r>
    </w:p>
    <w:p w:rsidR="00B85EA9" w:rsidRPr="00040477" w:rsidRDefault="00007E17" w:rsidP="009E31CE">
      <w:pPr>
        <w:pStyle w:val="Texte1"/>
        <w:numPr>
          <w:ilvl w:val="0"/>
          <w:numId w:val="0"/>
        </w:numPr>
        <w:ind w:left="360"/>
        <w:rPr>
          <w:lang w:val="fr-FR"/>
        </w:rPr>
      </w:pPr>
      <w:r w:rsidRPr="00040477">
        <w:rPr>
          <w:lang w:val="fr-FR"/>
        </w:rPr>
        <w:t>Tradicionalmente, los artesanos han transmitido sus conocimientos y habilidades dentro de sus familias. Hoy en día, si bien utilizan muchos de los diseños tradicionales, no son capaces de reproducir todos los que se utilizar</w:t>
      </w:r>
      <w:r w:rsidR="00652FD1" w:rsidRPr="00040477">
        <w:rPr>
          <w:lang w:val="fr-FR"/>
        </w:rPr>
        <w:t xml:space="preserve">on en el pasado. Los museos de </w:t>
      </w:r>
      <w:r w:rsidRPr="00040477">
        <w:rPr>
          <w:lang w:val="fr-FR"/>
        </w:rPr>
        <w:t>arte batik exponen diseños antiguos que los artesanos pueden copiar y, además, en ellos se pueden organizar cursos s</w:t>
      </w:r>
      <w:r w:rsidR="00767097" w:rsidRPr="00040477">
        <w:rPr>
          <w:lang w:val="fr-FR"/>
        </w:rPr>
        <w:t>obre técnicas de pintura batik.</w:t>
      </w:r>
    </w:p>
    <w:p w:rsidR="002A7582" w:rsidRPr="00040477" w:rsidRDefault="002A7582" w:rsidP="009E31CE">
      <w:pPr>
        <w:pStyle w:val="Texte1"/>
        <w:numPr>
          <w:ilvl w:val="0"/>
          <w:numId w:val="0"/>
        </w:numPr>
        <w:ind w:left="360"/>
        <w:rPr>
          <w:lang w:val="fr-FR"/>
        </w:rPr>
      </w:pPr>
      <w:r w:rsidRPr="00040477">
        <w:rPr>
          <w:lang w:val="fr-FR"/>
        </w:rPr>
        <w:t xml:space="preserve">Algunos defensores del batik tradicional han sugerido que fabricar productos como bolsos utilizando la técnica del </w:t>
      </w:r>
      <w:r w:rsidRPr="00040477">
        <w:rPr>
          <w:i/>
          <w:iCs/>
          <w:lang w:val="fr-FR"/>
        </w:rPr>
        <w:t>batik tulis</w:t>
      </w:r>
      <w:r w:rsidRPr="00040477">
        <w:rPr>
          <w:lang w:val="fr-FR"/>
        </w:rPr>
        <w:t xml:space="preserve"> </w:t>
      </w:r>
      <w:r w:rsidR="00652FD1" w:rsidRPr="00040477">
        <w:rPr>
          <w:lang w:val="fr-FR"/>
        </w:rPr>
        <w:t>en</w:t>
      </w:r>
      <w:r w:rsidRPr="00040477">
        <w:rPr>
          <w:lang w:val="fr-FR"/>
        </w:rPr>
        <w:t xml:space="preserve"> tejidos de algodón destruye </w:t>
      </w:r>
      <w:r w:rsidR="00652FD1" w:rsidRPr="00040477">
        <w:rPr>
          <w:lang w:val="fr-FR"/>
        </w:rPr>
        <w:t>el patrimonio asociado al</w:t>
      </w:r>
      <w:r w:rsidRPr="00040477">
        <w:rPr>
          <w:lang w:val="fr-FR"/>
        </w:rPr>
        <w:t xml:space="preserve"> batik. Si la tela de batik se utiliza en productos como bolsos, se desgasta muy rápidamente y, además, el producto final no permite apreciar correctamente la tela, ya que solo se </w:t>
      </w:r>
      <w:r w:rsidR="00652FD1" w:rsidRPr="00040477">
        <w:rPr>
          <w:lang w:val="fr-FR"/>
        </w:rPr>
        <w:t>muestra</w:t>
      </w:r>
      <w:r w:rsidRPr="00040477">
        <w:rPr>
          <w:lang w:val="fr-FR"/>
        </w:rPr>
        <w:t xml:space="preserve"> una cara</w:t>
      </w:r>
      <w:r w:rsidR="00652FD1" w:rsidRPr="00040477">
        <w:rPr>
          <w:lang w:val="fr-FR"/>
        </w:rPr>
        <w:t xml:space="preserve"> de ella</w:t>
      </w:r>
      <w:r w:rsidRPr="00040477">
        <w:rPr>
          <w:lang w:val="fr-FR"/>
        </w:rPr>
        <w:t xml:space="preserve"> (el batik tradicional se imprime sobre las dos caras de la tela). Los bolsos de diseño suelen combinar el tejido de algodón sobre el que se aplica el batik con otros materiales como el cuero, que produce</w:t>
      </w:r>
      <w:r w:rsidR="00652FD1" w:rsidRPr="00040477">
        <w:rPr>
          <w:lang w:val="fr-FR"/>
        </w:rPr>
        <w:t>n</w:t>
      </w:r>
      <w:r w:rsidRPr="00040477">
        <w:rPr>
          <w:lang w:val="fr-FR"/>
        </w:rPr>
        <w:t xml:space="preserve"> pliegues en el algodón. Además, en su producción se utiliza pegamento, que también arruina el tejido. </w:t>
      </w:r>
      <w:r w:rsidR="00652FD1" w:rsidRPr="00040477">
        <w:rPr>
          <w:lang w:val="fr-FR"/>
        </w:rPr>
        <w:t>Ante esta situación, l</w:t>
      </w:r>
      <w:r w:rsidRPr="00040477">
        <w:rPr>
          <w:lang w:val="fr-FR"/>
        </w:rPr>
        <w:t xml:space="preserve">os defensores del batik tradicional </w:t>
      </w:r>
      <w:r w:rsidR="005F6260" w:rsidRPr="00040477">
        <w:rPr>
          <w:lang w:val="fr-FR"/>
        </w:rPr>
        <w:t>proponen</w:t>
      </w:r>
      <w:r w:rsidRPr="00040477">
        <w:rPr>
          <w:lang w:val="fr-FR"/>
        </w:rPr>
        <w:t xml:space="preserve"> utiliz</w:t>
      </w:r>
      <w:r w:rsidR="005F6260" w:rsidRPr="00040477">
        <w:rPr>
          <w:lang w:val="fr-FR"/>
        </w:rPr>
        <w:t>ar telas de batik industriales para</w:t>
      </w:r>
      <w:r w:rsidRPr="00040477">
        <w:rPr>
          <w:lang w:val="fr-FR"/>
        </w:rPr>
        <w:t xml:space="preserve"> la fabricación de es</w:t>
      </w:r>
      <w:r w:rsidR="00652FD1" w:rsidRPr="00040477">
        <w:rPr>
          <w:lang w:val="fr-FR"/>
        </w:rPr>
        <w:t>t</w:t>
      </w:r>
      <w:r w:rsidRPr="00040477">
        <w:rPr>
          <w:lang w:val="fr-FR"/>
        </w:rPr>
        <w:t xml:space="preserve">e tipo de productos. Otros </w:t>
      </w:r>
      <w:r w:rsidR="005F6260" w:rsidRPr="00040477">
        <w:rPr>
          <w:lang w:val="fr-FR"/>
        </w:rPr>
        <w:t>no se dan por vencidos</w:t>
      </w:r>
      <w:r w:rsidRPr="00040477">
        <w:rPr>
          <w:lang w:val="fr-FR"/>
        </w:rPr>
        <w:t xml:space="preserve"> y </w:t>
      </w:r>
      <w:r w:rsidR="005F6260" w:rsidRPr="00040477">
        <w:rPr>
          <w:lang w:val="fr-FR"/>
        </w:rPr>
        <w:t>defienden</w:t>
      </w:r>
      <w:r w:rsidRPr="00040477">
        <w:rPr>
          <w:lang w:val="fr-FR"/>
        </w:rPr>
        <w:t xml:space="preserve"> que es mejor comprar, mostrar y usar </w:t>
      </w:r>
      <w:r w:rsidR="005F6260" w:rsidRPr="00040477">
        <w:rPr>
          <w:lang w:val="fr-FR"/>
        </w:rPr>
        <w:t xml:space="preserve">únicamente </w:t>
      </w:r>
      <w:r w:rsidRPr="00040477">
        <w:rPr>
          <w:lang w:val="fr-FR"/>
        </w:rPr>
        <w:t xml:space="preserve">el </w:t>
      </w:r>
      <w:r w:rsidRPr="00040477">
        <w:rPr>
          <w:i/>
          <w:iCs/>
          <w:lang w:val="fr-FR"/>
        </w:rPr>
        <w:t>batik tulis</w:t>
      </w:r>
      <w:r w:rsidRPr="00040477">
        <w:rPr>
          <w:lang w:val="fr-FR"/>
        </w:rPr>
        <w:t xml:space="preserve"> en su formato </w:t>
      </w:r>
      <w:r w:rsidR="00652FD1" w:rsidRPr="00040477">
        <w:rPr>
          <w:lang w:val="fr-FR"/>
        </w:rPr>
        <w:t xml:space="preserve">original </w:t>
      </w:r>
      <w:r w:rsidRPr="00040477">
        <w:rPr>
          <w:lang w:val="fr-FR"/>
        </w:rPr>
        <w:t>de 2 metros x 1 metro de largo.</w:t>
      </w:r>
    </w:p>
    <w:p w:rsidR="008A3F75" w:rsidRPr="008A3F75" w:rsidRDefault="008A3F75" w:rsidP="008A3F75">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eastAsia="en-US"/>
        </w:rPr>
      </w:pPr>
      <w:r w:rsidRPr="008A3F75">
        <w:rPr>
          <w:rFonts w:ascii="Arial" w:eastAsia="Times New Roman" w:hAnsi="Arial" w:cs="Arial"/>
          <w:b/>
          <w:bCs/>
          <w:i w:val="0"/>
          <w:iCs w:val="0"/>
          <w:caps/>
          <w:snapToGrid/>
          <w:color w:val="auto"/>
          <w:sz w:val="20"/>
          <w:lang w:eastAsia="en-US"/>
        </w:rPr>
        <w:t>Preguntas</w:t>
      </w:r>
    </w:p>
    <w:p w:rsidR="008A3F75" w:rsidRPr="00040477" w:rsidRDefault="008A3F75" w:rsidP="009E31CE">
      <w:pPr>
        <w:pStyle w:val="Texte1"/>
        <w:numPr>
          <w:ilvl w:val="0"/>
          <w:numId w:val="12"/>
        </w:numPr>
        <w:rPr>
          <w:lang w:val="fr-FR"/>
        </w:rPr>
      </w:pPr>
      <w:r w:rsidRPr="00040477">
        <w:rPr>
          <w:lang w:val="fr-FR"/>
        </w:rPr>
        <w:t>¿Qué tipo de políticas en el sector de la cultura podrían promover: a) la conservación de telas de batik tradicionales, b) la fabricación de nuevos productos utilizando la técnica del batik, y c) la salvaguardia de las habilidades relacionadas con la técnica del batik?</w:t>
      </w:r>
    </w:p>
    <w:p w:rsidR="008A3F75" w:rsidRPr="00040477" w:rsidRDefault="008A3F75" w:rsidP="009E31CE">
      <w:pPr>
        <w:pStyle w:val="Texte1"/>
        <w:numPr>
          <w:ilvl w:val="0"/>
          <w:numId w:val="12"/>
        </w:numPr>
        <w:rPr>
          <w:lang w:val="fr-FR"/>
        </w:rPr>
      </w:pPr>
      <w:r w:rsidRPr="00040477">
        <w:rPr>
          <w:lang w:val="fr-FR"/>
        </w:rPr>
        <w:t>¿Cuál es el aspecto más importante del batik desde el punto de vista de los museos, la industria cultural y las políticas de salvaguardia del PCI?</w:t>
      </w:r>
    </w:p>
    <w:p w:rsidR="008A3F75" w:rsidRPr="00767097" w:rsidRDefault="008A3F75" w:rsidP="009E31CE">
      <w:pPr>
        <w:pStyle w:val="Texte1"/>
        <w:numPr>
          <w:ilvl w:val="0"/>
          <w:numId w:val="12"/>
        </w:numPr>
      </w:pPr>
      <w:r w:rsidRPr="00040477">
        <w:rPr>
          <w:lang w:val="fr-FR"/>
        </w:rPr>
        <w:lastRenderedPageBreak/>
        <w:t xml:space="preserve">¿Qué problemas podrían surgir entre estas diferentes perspectivas? </w:t>
      </w:r>
      <w:r w:rsidRPr="00767097">
        <w:t>Examine los siguientes casos:</w:t>
      </w:r>
    </w:p>
    <w:p w:rsidR="008A3F75" w:rsidRPr="00040477" w:rsidRDefault="008A3F75" w:rsidP="009E31CE">
      <w:pPr>
        <w:pStyle w:val="Texte1"/>
        <w:numPr>
          <w:ilvl w:val="1"/>
          <w:numId w:val="10"/>
        </w:numPr>
        <w:rPr>
          <w:lang w:val="fr-FR"/>
        </w:rPr>
      </w:pPr>
      <w:r w:rsidRPr="00040477">
        <w:rPr>
          <w:lang w:val="fr-FR"/>
        </w:rPr>
        <w:t>Como parte de un ritual, las telas de batik confeccionadas en las cortes reales utilizando las técnicas tradicionales deben arrojarse en el cráter de un volcán. Como consecuencia, la tela se destruye. ¿Cómo afecta esta práctica al hecho de que el batik sea considerado un elemento del PCI?</w:t>
      </w:r>
    </w:p>
    <w:p w:rsidR="008A3F75" w:rsidRPr="00040477" w:rsidRDefault="008A3F75" w:rsidP="009E31CE">
      <w:pPr>
        <w:pStyle w:val="Texte1"/>
        <w:numPr>
          <w:ilvl w:val="1"/>
          <w:numId w:val="10"/>
        </w:numPr>
        <w:rPr>
          <w:lang w:val="fr-FR"/>
        </w:rPr>
      </w:pPr>
      <w:r w:rsidRPr="00040477">
        <w:rPr>
          <w:lang w:val="fr-FR"/>
        </w:rPr>
        <w:t>¿Por qué la fabricación de nuevos productos a partir de telas de batik antiguas podría afectar a las estrategias de conservación de telas antiguas y a las estrategias de salvaguardia del PCI asociado con la técnica del batik?</w:t>
      </w:r>
    </w:p>
    <w:p w:rsidR="008A3F75" w:rsidRPr="0033277F" w:rsidRDefault="008A3F75" w:rsidP="009E31CE">
      <w:pPr>
        <w:pStyle w:val="Texte1"/>
        <w:numPr>
          <w:ilvl w:val="0"/>
          <w:numId w:val="12"/>
        </w:numPr>
        <w:rPr>
          <w:lang w:val="fr-FR"/>
        </w:rPr>
      </w:pPr>
      <w:r w:rsidRPr="0033277F">
        <w:rPr>
          <w:lang w:val="fr-FR"/>
        </w:rPr>
        <w:t>¿Qué sinergias podrían surgir entre los enfoques que dan prioridad a la conservación de telas de batik antiguas, la promoción de las industrias culturales relacionadas con el batik y la salvaguardia del PCI asociado con la técnica del batik?</w:t>
      </w:r>
    </w:p>
    <w:p w:rsidR="002A7582" w:rsidRPr="008A3F75" w:rsidRDefault="00B85EA9" w:rsidP="008A3F75">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eastAsia="en-US"/>
        </w:rPr>
      </w:pPr>
      <w:r w:rsidRPr="008A3F75">
        <w:rPr>
          <w:rFonts w:ascii="Arial" w:eastAsia="Times New Roman" w:hAnsi="Arial" w:cs="Arial"/>
          <w:b/>
          <w:bCs/>
          <w:i w:val="0"/>
          <w:iCs w:val="0"/>
          <w:caps/>
          <w:snapToGrid/>
          <w:color w:val="auto"/>
          <w:sz w:val="20"/>
          <w:lang w:eastAsia="en-US"/>
        </w:rPr>
        <w:t>Información adicional</w:t>
      </w:r>
    </w:p>
    <w:p w:rsidR="00B85EA9" w:rsidRPr="0033277F" w:rsidRDefault="00B85EA9" w:rsidP="005109CD">
      <w:pPr>
        <w:pStyle w:val="Texte1"/>
        <w:numPr>
          <w:ilvl w:val="0"/>
          <w:numId w:val="16"/>
        </w:numPr>
        <w:jc w:val="left"/>
        <w:rPr>
          <w:lang w:val="fr-FR"/>
        </w:rPr>
      </w:pPr>
      <w:r w:rsidRPr="0033277F">
        <w:rPr>
          <w:lang w:val="fr-FR"/>
        </w:rPr>
        <w:t xml:space="preserve">Inscripción en la Lista Representativa: </w:t>
      </w:r>
      <w:hyperlink r:id="rId9" w:history="1">
        <w:r w:rsidRPr="0033277F">
          <w:rPr>
            <w:lang w:val="fr-FR"/>
          </w:rPr>
          <w:t>http://www.unesco.org/culture/ich/es/RL/el-batik-indonesio-00170?RL=00170</w:t>
        </w:r>
      </w:hyperlink>
    </w:p>
    <w:p w:rsidR="00B85EA9" w:rsidRPr="0033277F" w:rsidRDefault="00B85EA9" w:rsidP="005109CD">
      <w:pPr>
        <w:pStyle w:val="Texte1"/>
        <w:numPr>
          <w:ilvl w:val="0"/>
          <w:numId w:val="16"/>
        </w:numPr>
        <w:jc w:val="left"/>
        <w:rPr>
          <w:lang w:val="fr-FR"/>
        </w:rPr>
      </w:pPr>
      <w:r w:rsidRPr="0033277F">
        <w:rPr>
          <w:lang w:val="fr-FR"/>
        </w:rPr>
        <w:t xml:space="preserve">Artículo de Wikipedia sobre el batik: </w:t>
      </w:r>
      <w:hyperlink r:id="rId10" w:history="1">
        <w:r w:rsidRPr="0033277F">
          <w:rPr>
            <w:lang w:val="fr-FR"/>
          </w:rPr>
          <w:t>https://es.wikipedia.org/wiki/Batik</w:t>
        </w:r>
      </w:hyperlink>
    </w:p>
    <w:p w:rsidR="00B85EA9" w:rsidRPr="009E31CE" w:rsidRDefault="00B85EA9" w:rsidP="005109CD">
      <w:pPr>
        <w:pStyle w:val="Texte1"/>
        <w:numPr>
          <w:ilvl w:val="0"/>
          <w:numId w:val="16"/>
        </w:numPr>
        <w:jc w:val="left"/>
      </w:pPr>
      <w:r w:rsidRPr="009E31CE">
        <w:t xml:space="preserve">Sitio web «Save the batik»: </w:t>
      </w:r>
      <w:hyperlink r:id="rId11" w:history="1">
        <w:r w:rsidRPr="009E31CE">
          <w:t>http://extinctbatiktulis.blogspot.co.nz/</w:t>
        </w:r>
      </w:hyperlink>
      <w:r w:rsidRPr="009E31CE">
        <w:t xml:space="preserve"> (d</w:t>
      </w:r>
      <w:r w:rsidR="008A3F75" w:rsidRPr="009E31CE">
        <w:t>isponible únicamente en inglés)</w:t>
      </w:r>
    </w:p>
    <w:p w:rsidR="00E52310" w:rsidRPr="00F64C27" w:rsidRDefault="00796038" w:rsidP="005109CD">
      <w:pPr>
        <w:pStyle w:val="Texte1"/>
        <w:numPr>
          <w:ilvl w:val="0"/>
          <w:numId w:val="16"/>
        </w:numPr>
        <w:jc w:val="left"/>
      </w:pPr>
      <w:r w:rsidRPr="00F64C27">
        <w:t xml:space="preserve">Marshall Clark y Juliet Pietsch, </w:t>
      </w:r>
      <w:r w:rsidRPr="009E31CE">
        <w:t>Indonesia-Malaysia Relations: Cultural Heritage, Politics and Labour Migration</w:t>
      </w:r>
      <w:r w:rsidR="008A3F75">
        <w:t>. Routledge: 2014.</w:t>
      </w:r>
    </w:p>
    <w:p w:rsidR="0033277F" w:rsidRDefault="0033277F" w:rsidP="0033277F">
      <w:pPr>
        <w:pStyle w:val="Enutiret"/>
        <w:tabs>
          <w:tab w:val="num" w:pos="1134"/>
        </w:tabs>
      </w:pPr>
      <w:r>
        <w:tab/>
      </w:r>
      <w:r>
        <w:tab/>
      </w:r>
      <w:r>
        <w:t>Photos</w:t>
      </w:r>
    </w:p>
    <w:p w:rsidR="0033277F" w:rsidRDefault="0033277F" w:rsidP="0033277F">
      <w:pPr>
        <w:pStyle w:val="Enutiret"/>
        <w:numPr>
          <w:ilvl w:val="0"/>
          <w:numId w:val="17"/>
        </w:numPr>
      </w:pPr>
      <w:r>
        <w:t xml:space="preserve">© Batik Museum Institute, Pekalongan,2008 </w:t>
      </w:r>
      <w:hyperlink r:id="rId12" w:history="1">
        <w:r w:rsidRPr="00BB18C3">
          <w:rPr>
            <w:rStyle w:val="Hyperlink"/>
          </w:rPr>
          <w:t>https://ich.unesco.org/en/RL/indonesian-batik-00170</w:t>
        </w:r>
      </w:hyperlink>
    </w:p>
    <w:p w:rsidR="0033277F" w:rsidRDefault="0033277F" w:rsidP="0033277F">
      <w:pPr>
        <w:pStyle w:val="Enutiret"/>
        <w:numPr>
          <w:ilvl w:val="0"/>
          <w:numId w:val="17"/>
        </w:numPr>
      </w:pPr>
      <w:r w:rsidRPr="00D37BE6">
        <w:t>"Batik” [https://www.flickr.com/photos/shkizzle/5948832135/in/photolist-a4Fjxi-9dHG2p-bMf4Da-5dWkzi-3zER6-9D9S21-5ukxZx-2cdQsf-DKo4jF-767e-65ShX-a7x4yx-yzULW-6yyeo3-yzV2J-EfCWvo-EfDyk9-37JSFY-azygSX-4A6L4U-95Fvqb-4hF3D3-34dLZq-7iWJgS-7JECFH-7yysoV-92N84n-8Uw5r-5AK2u1-8ykjFZ-4mVsJv-7PgEWm-sgCAv-7Hq9Fb-8ykjNF-7HmeZ6-cHUrS-4RoN77-iKpjs-bqASnZ-aZb51i-bqATwT-8FRJu-7Hqaz3-4ZSEMu-dQefta-5ow8QW-47x3Vb-7VFnff-21qrA2m] by Stephen Kennedy [https://www.flickr.com/photos/shkizzle/] is licensed under CC BY 2.0 [https://creativecommons.org/licenses/by/2.0/]</w:t>
      </w:r>
      <w:bookmarkStart w:id="0" w:name="_GoBack"/>
      <w:bookmarkEnd w:id="0"/>
    </w:p>
    <w:p w:rsidR="00FF69DB" w:rsidRDefault="0033277F" w:rsidP="0033277F">
      <w:pPr>
        <w:pStyle w:val="Texte1"/>
        <w:numPr>
          <w:ilvl w:val="0"/>
          <w:numId w:val="0"/>
        </w:numPr>
        <w:ind w:left="1571" w:hanging="360"/>
        <w:jc w:val="left"/>
      </w:pPr>
    </w:p>
    <w:sectPr w:rsidR="00FF69DB" w:rsidSect="008A3F7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FED" w:rsidRDefault="00E01FED" w:rsidP="000C14D1">
      <w:pPr>
        <w:spacing w:before="0" w:after="0"/>
      </w:pPr>
      <w:r>
        <w:separator/>
      </w:r>
    </w:p>
  </w:endnote>
  <w:endnote w:type="continuationSeparator" w:id="0">
    <w:p w:rsidR="00E01FED" w:rsidRDefault="00E01FED" w:rsidP="000C14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283559" w:rsidRDefault="00040477" w:rsidP="00283559">
    <w:pPr>
      <w:tabs>
        <w:tab w:val="clear" w:pos="567"/>
        <w:tab w:val="center" w:pos="4423"/>
        <w:tab w:val="right" w:pos="9000"/>
      </w:tabs>
      <w:spacing w:before="0" w:after="0" w:line="240" w:lineRule="exact"/>
      <w:jc w:val="left"/>
      <w:rPr>
        <w:sz w:val="16"/>
        <w:szCs w:val="18"/>
        <w:lang w:val="es-ES" w:eastAsia="es-ES" w:bidi="es-ES"/>
      </w:rPr>
    </w:pPr>
    <w:r>
      <w:rPr>
        <w:noProof/>
        <w:snapToGrid/>
        <w:lang w:val="fr-FR" w:eastAsia="ja-JP"/>
      </w:rPr>
      <w:drawing>
        <wp:anchor distT="0" distB="0" distL="114300" distR="114300" simplePos="0" relativeHeight="251665408" behindDoc="0" locked="0" layoutInCell="1" allowOverlap="1">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559" w:rsidRPr="00283559">
      <w:rPr>
        <w:noProof/>
        <w:lang w:val="fr-FR" w:eastAsia="ja-JP"/>
      </w:rPr>
      <w:drawing>
        <wp:anchor distT="0" distB="0" distL="114300" distR="114300" simplePos="0" relativeHeight="251661312" behindDoc="0" locked="0" layoutInCell="1" allowOverlap="1" wp14:anchorId="666DB7CC" wp14:editId="1A30E90D">
          <wp:simplePos x="0" y="0"/>
          <wp:positionH relativeFrom="column">
            <wp:posOffset>-114272</wp:posOffset>
          </wp:positionH>
          <wp:positionV relativeFrom="paragraph">
            <wp:posOffset>-163490</wp:posOffset>
          </wp:positionV>
          <wp:extent cx="827405" cy="600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83559" w:rsidRPr="00283559">
      <w:rPr>
        <w:lang w:val="es-ES" w:eastAsia="es-ES" w:bidi="es-ES"/>
      </w:rPr>
      <w:tab/>
    </w:r>
    <w:r w:rsidR="00283559" w:rsidRPr="00283559">
      <w:rPr>
        <w:lang w:val="es-ES" w:eastAsia="es-ES" w:bidi="es-ES"/>
      </w:rPr>
      <w:tab/>
    </w:r>
    <w:r w:rsidR="00283559" w:rsidRPr="00283559">
      <w:rPr>
        <w:sz w:val="16"/>
        <w:lang w:val="es-ES" w:eastAsia="es-ES" w:bidi="es-ES"/>
      </w:rPr>
      <w:t>CS</w:t>
    </w:r>
    <w:r w:rsidR="00283559">
      <w:rPr>
        <w:sz w:val="16"/>
        <w:lang w:val="es-ES" w:eastAsia="es-ES" w:bidi="es-ES"/>
      </w:rPr>
      <w:t>39</w:t>
    </w:r>
    <w:r w:rsidR="00283559" w:rsidRPr="00283559">
      <w:rPr>
        <w:sz w:val="16"/>
        <w:lang w:val="es-ES" w:eastAsia="es-ES" w:bidi="es-ES"/>
      </w:rPr>
      <w:t>-v1.0-ES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283559" w:rsidRDefault="00040477" w:rsidP="00283559">
    <w:pPr>
      <w:tabs>
        <w:tab w:val="clear" w:pos="567"/>
        <w:tab w:val="center" w:pos="4423"/>
        <w:tab w:val="right" w:pos="8845"/>
      </w:tabs>
      <w:spacing w:before="0" w:after="0" w:line="240" w:lineRule="exact"/>
      <w:jc w:val="left"/>
      <w:rPr>
        <w:sz w:val="16"/>
        <w:szCs w:val="18"/>
        <w:lang w:val="es-ES" w:eastAsia="es-ES" w:bidi="es-ES"/>
      </w:rPr>
    </w:pPr>
    <w:r>
      <w:rPr>
        <w:noProof/>
        <w:snapToGrid/>
        <w:lang w:val="fr-FR" w:eastAsia="ja-JP"/>
      </w:rPr>
      <w:drawing>
        <wp:anchor distT="0" distB="0" distL="114300" distR="114300" simplePos="0" relativeHeight="251666432" behindDoc="0" locked="0" layoutInCell="1" allowOverlap="1">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559" w:rsidRPr="00283559">
      <w:rPr>
        <w:noProof/>
        <w:lang w:val="fr-FR" w:eastAsia="ja-JP"/>
      </w:rPr>
      <w:drawing>
        <wp:anchor distT="0" distB="0" distL="114300" distR="114300" simplePos="0" relativeHeight="251663360" behindDoc="0" locked="0" layoutInCell="1" allowOverlap="1" wp14:anchorId="1E196CB8" wp14:editId="506C9679">
          <wp:simplePos x="0" y="0"/>
          <wp:positionH relativeFrom="column">
            <wp:posOffset>5257800</wp:posOffset>
          </wp:positionH>
          <wp:positionV relativeFrom="paragraph">
            <wp:posOffset>-163830</wp:posOffset>
          </wp:positionV>
          <wp:extent cx="827405"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83559" w:rsidRPr="00283559">
      <w:rPr>
        <w:sz w:val="16"/>
        <w:lang w:val="es-ES" w:eastAsia="es-ES" w:bidi="es-ES"/>
      </w:rPr>
      <w:t>CS</w:t>
    </w:r>
    <w:r w:rsidR="00283559">
      <w:rPr>
        <w:sz w:val="16"/>
        <w:lang w:val="es-ES" w:eastAsia="es-ES" w:bidi="es-ES"/>
      </w:rPr>
      <w:t>39</w:t>
    </w:r>
    <w:r w:rsidR="00283559" w:rsidRPr="00283559">
      <w:rPr>
        <w:sz w:val="16"/>
        <w:lang w:val="es-ES" w:eastAsia="es-ES" w:bidi="es-ES"/>
      </w:rPr>
      <w:t>-v1.0-ES</w:t>
    </w:r>
    <w:r w:rsidR="00283559" w:rsidRPr="00283559">
      <w:rPr>
        <w:lang w:val="es-ES" w:eastAsia="es-ES" w:bidi="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283559" w:rsidRDefault="00040477" w:rsidP="00283559">
    <w:pPr>
      <w:tabs>
        <w:tab w:val="clear" w:pos="567"/>
        <w:tab w:val="center" w:pos="4860"/>
        <w:tab w:val="right" w:pos="8845"/>
      </w:tabs>
      <w:spacing w:before="0" w:after="0" w:line="240" w:lineRule="exact"/>
      <w:jc w:val="left"/>
      <w:rPr>
        <w:sz w:val="16"/>
        <w:szCs w:val="18"/>
        <w:lang w:val="es-ES" w:eastAsia="es-ES" w:bidi="es-ES"/>
      </w:rPr>
    </w:pPr>
    <w:r>
      <w:rPr>
        <w:noProof/>
        <w:snapToGrid/>
        <w:lang w:val="fr-FR" w:eastAsia="ja-JP"/>
      </w:rPr>
      <w:drawing>
        <wp:anchor distT="0" distB="0" distL="114300" distR="114300" simplePos="0" relativeHeight="251664384" behindDoc="0" locked="0" layoutInCell="1" allowOverlap="1">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559" w:rsidRPr="00283559">
      <w:rPr>
        <w:noProof/>
        <w:lang w:val="fr-FR" w:eastAsia="ja-JP"/>
      </w:rPr>
      <w:drawing>
        <wp:anchor distT="0" distB="0" distL="114300" distR="114300" simplePos="0" relativeHeight="251659264" behindDoc="0" locked="0" layoutInCell="1" allowOverlap="1" wp14:anchorId="1C7CCE78" wp14:editId="7B09A1FD">
          <wp:simplePos x="0" y="0"/>
          <wp:positionH relativeFrom="column">
            <wp:posOffset>5029200</wp:posOffset>
          </wp:positionH>
          <wp:positionV relativeFrom="paragraph">
            <wp:posOffset>-192405</wp:posOffset>
          </wp:positionV>
          <wp:extent cx="827405"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83559" w:rsidRPr="00283559">
      <w:rPr>
        <w:sz w:val="16"/>
        <w:lang w:val="es-ES" w:eastAsia="es-ES" w:bidi="es-ES"/>
      </w:rPr>
      <w:t>CS</w:t>
    </w:r>
    <w:r w:rsidR="00283559">
      <w:rPr>
        <w:sz w:val="16"/>
        <w:lang w:val="es-ES" w:eastAsia="es-ES" w:bidi="es-ES"/>
      </w:rPr>
      <w:t>39</w:t>
    </w:r>
    <w:r w:rsidR="00283559" w:rsidRPr="00283559">
      <w:rPr>
        <w:sz w:val="16"/>
        <w:lang w:val="es-ES" w:eastAsia="es-ES" w:bidi="es-ES"/>
      </w:rPr>
      <w:t>-v1.0-ES</w:t>
    </w:r>
    <w:r w:rsidR="00283559" w:rsidRPr="00283559">
      <w:rPr>
        <w:lang w:val="es-ES"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FED" w:rsidRDefault="00E01FED" w:rsidP="000C14D1">
      <w:pPr>
        <w:spacing w:before="0" w:after="0"/>
      </w:pPr>
      <w:r>
        <w:separator/>
      </w:r>
    </w:p>
  </w:footnote>
  <w:footnote w:type="continuationSeparator" w:id="0">
    <w:p w:rsidR="00E01FED" w:rsidRDefault="00E01FED" w:rsidP="000C14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283559" w:rsidRDefault="00283559" w:rsidP="00283559">
    <w:pPr>
      <w:keepNext/>
      <w:tabs>
        <w:tab w:val="clear" w:pos="567"/>
        <w:tab w:val="center" w:pos="4423"/>
        <w:tab w:val="right" w:pos="9000"/>
      </w:tabs>
      <w:spacing w:before="0" w:after="0" w:line="280" w:lineRule="exact"/>
      <w:jc w:val="left"/>
      <w:rPr>
        <w:sz w:val="16"/>
        <w:szCs w:val="20"/>
        <w:lang w:val="es-ES" w:eastAsia="es-ES" w:bidi="es-ES"/>
      </w:rPr>
    </w:pPr>
    <w:r w:rsidRPr="00283559">
      <w:rPr>
        <w:sz w:val="16"/>
        <w:szCs w:val="20"/>
        <w:lang w:val="es-ES" w:eastAsia="es-ES" w:bidi="es-ES"/>
      </w:rPr>
      <w:fldChar w:fldCharType="begin"/>
    </w:r>
    <w:r w:rsidRPr="00283559">
      <w:rPr>
        <w:sz w:val="16"/>
        <w:szCs w:val="20"/>
        <w:lang w:val="es-ES" w:eastAsia="es-ES" w:bidi="es-ES"/>
      </w:rPr>
      <w:instrText xml:space="preserve"> PAGE </w:instrText>
    </w:r>
    <w:r w:rsidRPr="00283559">
      <w:rPr>
        <w:sz w:val="16"/>
        <w:szCs w:val="20"/>
        <w:lang w:val="es-ES" w:eastAsia="es-ES" w:bidi="es-ES"/>
      </w:rPr>
      <w:fldChar w:fldCharType="separate"/>
    </w:r>
    <w:r w:rsidR="0033277F">
      <w:rPr>
        <w:noProof/>
        <w:sz w:val="16"/>
        <w:szCs w:val="20"/>
        <w:lang w:val="es-ES" w:eastAsia="es-ES" w:bidi="es-ES"/>
      </w:rPr>
      <w:t>2</w:t>
    </w:r>
    <w:r w:rsidRPr="00283559">
      <w:rPr>
        <w:sz w:val="16"/>
        <w:szCs w:val="20"/>
        <w:lang w:val="es-ES" w:eastAsia="es-ES" w:bidi="es-ES"/>
      </w:rPr>
      <w:fldChar w:fldCharType="end"/>
    </w:r>
    <w:r w:rsidRPr="00283559">
      <w:rPr>
        <w:lang w:val="es-ES" w:eastAsia="es-ES" w:bidi="es-ES"/>
      </w:rPr>
      <w:tab/>
    </w:r>
    <w:r w:rsidR="00A51582">
      <w:rPr>
        <w:sz w:val="16"/>
        <w:lang w:val="es-ES" w:eastAsia="es-ES" w:bidi="es-ES"/>
      </w:rPr>
      <w:t>Estudio de caso 39</w:t>
    </w:r>
    <w:r w:rsidRPr="00283559">
      <w:rPr>
        <w:lang w:val="es-ES" w:eastAsia="es-ES" w:bidi="es-ES"/>
      </w:rPr>
      <w:tab/>
    </w:r>
    <w:r w:rsidRPr="00283559">
      <w:rPr>
        <w:sz w:val="16"/>
        <w:lang w:val="es-ES" w:eastAsia="es-ES" w:bidi="es-ES"/>
      </w:rPr>
      <w:t>Estudios de caso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33277F" w:rsidRDefault="00283559" w:rsidP="00283559">
    <w:pPr>
      <w:pStyle w:val="Header"/>
      <w:rPr>
        <w:sz w:val="16"/>
        <w:szCs w:val="16"/>
        <w:lang w:val="fr-FR"/>
      </w:rPr>
    </w:pPr>
    <w:r w:rsidRPr="0033277F">
      <w:rPr>
        <w:sz w:val="16"/>
        <w:szCs w:val="16"/>
        <w:lang w:val="fr-FR" w:bidi="es-ES"/>
      </w:rPr>
      <w:t>Estudios de caso</w:t>
    </w:r>
    <w:r w:rsidR="00A51582" w:rsidRPr="0033277F">
      <w:rPr>
        <w:sz w:val="16"/>
        <w:szCs w:val="16"/>
        <w:lang w:val="fr-FR"/>
      </w:rPr>
      <w:tab/>
      <w:t>Estudio de caso 39</w:t>
    </w:r>
    <w:r w:rsidRPr="0033277F">
      <w:rPr>
        <w:sz w:val="16"/>
        <w:szCs w:val="16"/>
        <w:lang w:val="fr-FR"/>
      </w:rPr>
      <w:tab/>
    </w:r>
    <w:r w:rsidRPr="00283559">
      <w:rPr>
        <w:sz w:val="16"/>
        <w:szCs w:val="16"/>
      </w:rPr>
      <w:fldChar w:fldCharType="begin"/>
    </w:r>
    <w:r w:rsidRPr="0033277F">
      <w:rPr>
        <w:sz w:val="16"/>
        <w:szCs w:val="16"/>
        <w:lang w:val="fr-FR"/>
      </w:rPr>
      <w:instrText xml:space="preserve"> PAGE </w:instrText>
    </w:r>
    <w:r w:rsidRPr="00283559">
      <w:rPr>
        <w:sz w:val="16"/>
        <w:szCs w:val="16"/>
      </w:rPr>
      <w:fldChar w:fldCharType="separate"/>
    </w:r>
    <w:r w:rsidR="0033277F">
      <w:rPr>
        <w:noProof/>
        <w:sz w:val="16"/>
        <w:szCs w:val="16"/>
        <w:lang w:val="fr-FR"/>
      </w:rPr>
      <w:t>3</w:t>
    </w:r>
    <w:r w:rsidRPr="00283559">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9" w:rsidRPr="00283559" w:rsidRDefault="00283559" w:rsidP="00283559">
    <w:pPr>
      <w:tabs>
        <w:tab w:val="clear" w:pos="567"/>
        <w:tab w:val="center" w:pos="4423"/>
        <w:tab w:val="right" w:pos="8250"/>
      </w:tabs>
      <w:spacing w:before="0" w:after="0" w:line="280" w:lineRule="exact"/>
      <w:jc w:val="left"/>
      <w:rPr>
        <w:sz w:val="16"/>
        <w:szCs w:val="20"/>
        <w:lang w:val="es-ES" w:eastAsia="es-ES" w:bidi="es-ES"/>
      </w:rPr>
    </w:pPr>
    <w:r w:rsidRPr="00283559">
      <w:rPr>
        <w:lang w:val="es-ES" w:eastAsia="es-ES" w:bidi="es-ES"/>
      </w:rPr>
      <w:tab/>
    </w:r>
    <w:r w:rsidRPr="00283559">
      <w:rPr>
        <w:sz w:val="16"/>
        <w:lang w:val="es-ES" w:eastAsia="es-ES" w:bidi="es-ES"/>
      </w:rPr>
      <w:t>Estudios de casos</w:t>
    </w:r>
    <w:r w:rsidRPr="00283559">
      <w:rPr>
        <w:lang w:val="es-ES" w:eastAsia="es-ES"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E2"/>
    <w:multiLevelType w:val="hybridMultilevel"/>
    <w:tmpl w:val="A0E28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4046AA"/>
    <w:multiLevelType w:val="hybridMultilevel"/>
    <w:tmpl w:val="7BBA0C8A"/>
    <w:lvl w:ilvl="0" w:tplc="45F05594">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195765E1"/>
    <w:multiLevelType w:val="hybridMultilevel"/>
    <w:tmpl w:val="8B9414C4"/>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B084D"/>
    <w:multiLevelType w:val="hybridMultilevel"/>
    <w:tmpl w:val="4E242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E25B4C"/>
    <w:multiLevelType w:val="hybridMultilevel"/>
    <w:tmpl w:val="F2122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F0585"/>
    <w:multiLevelType w:val="hybridMultilevel"/>
    <w:tmpl w:val="D206CE1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4020AD"/>
    <w:multiLevelType w:val="hybridMultilevel"/>
    <w:tmpl w:val="675A3E1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225F5C"/>
    <w:multiLevelType w:val="hybridMultilevel"/>
    <w:tmpl w:val="8B467D98"/>
    <w:lvl w:ilvl="0" w:tplc="A50660D8">
      <w:start w:val="1"/>
      <w:numFmt w:val="decimal"/>
      <w:pStyle w:val="Texte1"/>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15:restartNumberingAfterBreak="0">
    <w:nsid w:val="3F8C1EAC"/>
    <w:multiLevelType w:val="hybridMultilevel"/>
    <w:tmpl w:val="CB3EB216"/>
    <w:lvl w:ilvl="0" w:tplc="094E5486">
      <w:start w:val="1"/>
      <w:numFmt w:val="bullet"/>
      <w:pStyle w:val="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57759"/>
    <w:multiLevelType w:val="hybridMultilevel"/>
    <w:tmpl w:val="CD4A1538"/>
    <w:lvl w:ilvl="0" w:tplc="040C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FD0DFF"/>
    <w:multiLevelType w:val="hybridMultilevel"/>
    <w:tmpl w:val="5096131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0A52ECE"/>
    <w:multiLevelType w:val="hybridMultilevel"/>
    <w:tmpl w:val="A388144C"/>
    <w:lvl w:ilvl="0" w:tplc="040C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9"/>
  </w:num>
  <w:num w:numId="2">
    <w:abstractNumId w:val="4"/>
  </w:num>
  <w:num w:numId="3">
    <w:abstractNumId w:val="5"/>
  </w:num>
  <w:num w:numId="4">
    <w:abstractNumId w:val="3"/>
  </w:num>
  <w:num w:numId="5">
    <w:abstractNumId w:val="11"/>
  </w:num>
  <w:num w:numId="6">
    <w:abstractNumId w:val="8"/>
  </w:num>
  <w:num w:numId="7">
    <w:abstractNumId w:val="11"/>
  </w:num>
  <w:num w:numId="8">
    <w:abstractNumId w:val="8"/>
  </w:num>
  <w:num w:numId="9">
    <w:abstractNumId w:val="13"/>
  </w:num>
  <w:num w:numId="10">
    <w:abstractNumId w:val="12"/>
  </w:num>
  <w:num w:numId="11">
    <w:abstractNumId w:val="1"/>
  </w:num>
  <w:num w:numId="12">
    <w:abstractNumId w:val="10"/>
  </w:num>
  <w:num w:numId="13">
    <w:abstractNumId w:val="7"/>
  </w:num>
  <w:num w:numId="14">
    <w:abstractNumId w:val="2"/>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A9"/>
    <w:rsid w:val="00002561"/>
    <w:rsid w:val="00007E17"/>
    <w:rsid w:val="00020460"/>
    <w:rsid w:val="00040477"/>
    <w:rsid w:val="00092A0B"/>
    <w:rsid w:val="000C14D1"/>
    <w:rsid w:val="000D3107"/>
    <w:rsid w:val="00102928"/>
    <w:rsid w:val="001475CB"/>
    <w:rsid w:val="00154319"/>
    <w:rsid w:val="00154CFC"/>
    <w:rsid w:val="001A3DA6"/>
    <w:rsid w:val="001B569C"/>
    <w:rsid w:val="001E3A2C"/>
    <w:rsid w:val="00283559"/>
    <w:rsid w:val="002A1116"/>
    <w:rsid w:val="002A7582"/>
    <w:rsid w:val="0033277F"/>
    <w:rsid w:val="00352A56"/>
    <w:rsid w:val="003A4FA1"/>
    <w:rsid w:val="003C6C20"/>
    <w:rsid w:val="0048136F"/>
    <w:rsid w:val="0049772F"/>
    <w:rsid w:val="005109CD"/>
    <w:rsid w:val="0053105C"/>
    <w:rsid w:val="005F6260"/>
    <w:rsid w:val="00652FD1"/>
    <w:rsid w:val="006B5348"/>
    <w:rsid w:val="006C7A9C"/>
    <w:rsid w:val="006F2B35"/>
    <w:rsid w:val="00762E71"/>
    <w:rsid w:val="00767097"/>
    <w:rsid w:val="007709B3"/>
    <w:rsid w:val="00796038"/>
    <w:rsid w:val="007D2542"/>
    <w:rsid w:val="0080172C"/>
    <w:rsid w:val="00827A43"/>
    <w:rsid w:val="00832588"/>
    <w:rsid w:val="00884BE2"/>
    <w:rsid w:val="008A3F75"/>
    <w:rsid w:val="00962563"/>
    <w:rsid w:val="00987FF4"/>
    <w:rsid w:val="009E31CE"/>
    <w:rsid w:val="00A06451"/>
    <w:rsid w:val="00A10718"/>
    <w:rsid w:val="00A51582"/>
    <w:rsid w:val="00B3423B"/>
    <w:rsid w:val="00B44D61"/>
    <w:rsid w:val="00B56CDC"/>
    <w:rsid w:val="00B64E4D"/>
    <w:rsid w:val="00B76A12"/>
    <w:rsid w:val="00B85EA9"/>
    <w:rsid w:val="00B943B1"/>
    <w:rsid w:val="00BA0319"/>
    <w:rsid w:val="00BB503D"/>
    <w:rsid w:val="00BC50CD"/>
    <w:rsid w:val="00BD4231"/>
    <w:rsid w:val="00BE78C5"/>
    <w:rsid w:val="00C455D3"/>
    <w:rsid w:val="00C55EFA"/>
    <w:rsid w:val="00D05A26"/>
    <w:rsid w:val="00D2410A"/>
    <w:rsid w:val="00D31319"/>
    <w:rsid w:val="00D43D01"/>
    <w:rsid w:val="00D516FA"/>
    <w:rsid w:val="00D67F35"/>
    <w:rsid w:val="00DB0DED"/>
    <w:rsid w:val="00DC14D3"/>
    <w:rsid w:val="00E01FED"/>
    <w:rsid w:val="00E52310"/>
    <w:rsid w:val="00E53C85"/>
    <w:rsid w:val="00E57004"/>
    <w:rsid w:val="00EC1AD4"/>
    <w:rsid w:val="00EF1FF6"/>
    <w:rsid w:val="00F45C09"/>
    <w:rsid w:val="00F64C27"/>
    <w:rsid w:val="00FD2F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05E556"/>
  <w15:docId w15:val="{EAAF75FF-24BC-4FE4-89E7-BF6B77BD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6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96256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962563"/>
    <w:pPr>
      <w:keepNext/>
      <w:keepLines/>
      <w:spacing w:before="480" w:after="480" w:line="480" w:lineRule="exact"/>
      <w:jc w:val="left"/>
      <w:outlineLvl w:val="1"/>
    </w:pPr>
    <w:rPr>
      <w:rFonts w:eastAsia="Calibri"/>
      <w:bCs/>
      <w:noProof/>
      <w:color w:val="3366FF"/>
      <w:kern w:val="28"/>
      <w:sz w:val="32"/>
      <w:szCs w:val="32"/>
    </w:rPr>
  </w:style>
  <w:style w:type="paragraph" w:styleId="Heading3">
    <w:name w:val="heading 3"/>
    <w:basedOn w:val="Heading4"/>
    <w:next w:val="Normal"/>
    <w:link w:val="Heading3Char"/>
    <w:uiPriority w:val="9"/>
    <w:unhideWhenUsed/>
    <w:qFormat/>
    <w:rsid w:val="00962563"/>
    <w:pPr>
      <w:tabs>
        <w:tab w:val="clear" w:pos="567"/>
      </w:tabs>
      <w:snapToGrid/>
      <w:spacing w:before="360" w:after="120" w:line="300" w:lineRule="exact"/>
      <w:jc w:val="left"/>
      <w:outlineLvl w:val="2"/>
    </w:pPr>
    <w:rPr>
      <w:rFonts w:ascii="Arial" w:eastAsia="SimSun" w:hAnsi="Arial"/>
      <w:b/>
      <w:bCs/>
      <w:i w:val="0"/>
      <w:iCs w:val="0"/>
      <w:caps/>
      <w:snapToGrid/>
      <w:color w:val="auto"/>
      <w:sz w:val="24"/>
      <w:lang w:val="it-IT" w:eastAsia="en-US"/>
    </w:rPr>
  </w:style>
  <w:style w:type="paragraph" w:styleId="Heading4">
    <w:name w:val="heading 4"/>
    <w:basedOn w:val="Normal"/>
    <w:next w:val="Normal"/>
    <w:link w:val="Heading4Char"/>
    <w:unhideWhenUsed/>
    <w:rsid w:val="002A1116"/>
    <w:pPr>
      <w:keepNext/>
      <w:keepLines/>
      <w:spacing w:before="40" w:after="0"/>
      <w:outlineLvl w:val="3"/>
    </w:pPr>
    <w:rPr>
      <w:rFonts w:asciiTheme="majorHAnsi" w:eastAsiaTheme="majorEastAsia" w:hAnsiTheme="majorHAnsi" w:cstheme="majorBidi"/>
      <w:i/>
      <w:iCs/>
      <w:color w:val="002060"/>
    </w:rPr>
  </w:style>
  <w:style w:type="paragraph" w:styleId="Heading5">
    <w:name w:val="heading 5"/>
    <w:basedOn w:val="Heading4"/>
    <w:next w:val="Normal"/>
    <w:link w:val="Heading5Char"/>
    <w:uiPriority w:val="9"/>
    <w:semiHidden/>
    <w:unhideWhenUsed/>
    <w:qFormat/>
    <w:rsid w:val="00962563"/>
    <w:pPr>
      <w:tabs>
        <w:tab w:val="clear" w:pos="567"/>
      </w:tabs>
      <w:snapToGrid/>
      <w:spacing w:before="360" w:after="120" w:line="300" w:lineRule="exact"/>
      <w:jc w:val="left"/>
      <w:outlineLvl w:val="4"/>
    </w:pPr>
    <w:rPr>
      <w:rFonts w:ascii="Arial" w:eastAsia="SimSun" w:hAnsi="Arial"/>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563"/>
    <w:rPr>
      <w:rFonts w:ascii="Arial" w:eastAsia="Calibri" w:hAnsi="Arial" w:cs="Arial"/>
      <w:bCs/>
      <w:noProof/>
      <w:snapToGrid w:val="0"/>
      <w:color w:val="3366FF"/>
      <w:kern w:val="28"/>
      <w:sz w:val="32"/>
      <w:szCs w:val="32"/>
      <w:lang w:val="en-US" w:eastAsia="zh-CN"/>
    </w:rPr>
  </w:style>
  <w:style w:type="character" w:customStyle="1" w:styleId="Heading4Char">
    <w:name w:val="Heading 4 Char"/>
    <w:basedOn w:val="DefaultParagraphFont"/>
    <w:link w:val="Heading4"/>
    <w:rsid w:val="002A1116"/>
    <w:rPr>
      <w:rFonts w:asciiTheme="majorHAnsi" w:eastAsiaTheme="majorEastAsia" w:hAnsiTheme="majorHAnsi" w:cstheme="majorBidi"/>
      <w:i/>
      <w:iCs/>
      <w:snapToGrid w:val="0"/>
      <w:color w:val="002060"/>
      <w:szCs w:val="24"/>
    </w:rPr>
  </w:style>
  <w:style w:type="character" w:styleId="Hyperlink">
    <w:name w:val="Hyperlink"/>
    <w:basedOn w:val="DefaultParagraphFont"/>
    <w:uiPriority w:val="99"/>
    <w:unhideWhenUsed/>
    <w:rsid w:val="00B85EA9"/>
    <w:rPr>
      <w:color w:val="0563C1" w:themeColor="hyperlink"/>
      <w:u w:val="single"/>
    </w:rPr>
  </w:style>
  <w:style w:type="paragraph" w:customStyle="1" w:styleId="U1">
    <w:name w:val="U.1"/>
    <w:basedOn w:val="Normal"/>
    <w:qFormat/>
    <w:rsid w:val="00962563"/>
    <w:pPr>
      <w:widowControl w:val="0"/>
      <w:tabs>
        <w:tab w:val="clear" w:pos="567"/>
        <w:tab w:val="left" w:pos="1701"/>
      </w:tabs>
      <w:autoSpaceDE w:val="0"/>
      <w:autoSpaceDN w:val="0"/>
      <w:adjustRightInd w:val="0"/>
      <w:snapToGrid/>
      <w:ind w:left="1701" w:hanging="567"/>
      <w:jc w:val="left"/>
    </w:pPr>
    <w:rPr>
      <w:snapToGrid/>
      <w:szCs w:val="22"/>
      <w:lang w:eastAsia="fr-FR"/>
    </w:rPr>
  </w:style>
  <w:style w:type="character" w:customStyle="1" w:styleId="Heading1Char">
    <w:name w:val="Heading 1 Char"/>
    <w:link w:val="Heading1"/>
    <w:uiPriority w:val="9"/>
    <w:rsid w:val="00962563"/>
    <w:rPr>
      <w:rFonts w:ascii="Arial" w:eastAsiaTheme="majorEastAsia" w:hAnsi="Arial" w:cs="Arial"/>
      <w:b/>
      <w:bCs/>
      <w:cap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962563"/>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semiHidden/>
    <w:rsid w:val="00962563"/>
    <w:rPr>
      <w:rFonts w:ascii="Arial" w:eastAsia="SimSun" w:hAnsi="Arial" w:cstheme="majorBidi"/>
      <w:b/>
      <w:bCs/>
      <w:caps/>
      <w:sz w:val="20"/>
      <w:szCs w:val="24"/>
      <w:lang w:val="it-IT"/>
    </w:rPr>
  </w:style>
  <w:style w:type="paragraph" w:styleId="Title">
    <w:name w:val="Title"/>
    <w:basedOn w:val="Normal"/>
    <w:next w:val="Normal"/>
    <w:link w:val="TitleChar"/>
    <w:uiPriority w:val="10"/>
    <w:qFormat/>
    <w:rsid w:val="0096256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962563"/>
    <w:rPr>
      <w:rFonts w:ascii="Arial" w:eastAsiaTheme="majorEastAsia" w:hAnsi="Arial" w:cs="Arial"/>
      <w:b/>
      <w:bCs/>
      <w:caps/>
      <w:noProof/>
      <w:snapToGrid w:val="0"/>
      <w:color w:val="3366FF"/>
      <w:kern w:val="28"/>
      <w:sz w:val="48"/>
      <w:szCs w:val="48"/>
      <w:lang w:eastAsia="zh-CN"/>
    </w:rPr>
  </w:style>
  <w:style w:type="character" w:styleId="Strong">
    <w:name w:val="Strong"/>
    <w:basedOn w:val="DefaultParagraphFont"/>
    <w:uiPriority w:val="22"/>
    <w:qFormat/>
    <w:rsid w:val="00962563"/>
    <w:rPr>
      <w:b/>
      <w:bCs/>
    </w:rPr>
  </w:style>
  <w:style w:type="character" w:styleId="Emphasis">
    <w:name w:val="Emphasis"/>
    <w:basedOn w:val="DefaultParagraphFont"/>
    <w:uiPriority w:val="20"/>
    <w:qFormat/>
    <w:rsid w:val="00962563"/>
    <w:rPr>
      <w:i/>
      <w:iCs/>
    </w:rPr>
  </w:style>
  <w:style w:type="paragraph" w:styleId="NoSpacing">
    <w:name w:val="No Spacing"/>
    <w:aliases w:val="Title Ed"/>
    <w:basedOn w:val="FootnoteText"/>
    <w:link w:val="NoSpacingChar"/>
    <w:uiPriority w:val="1"/>
    <w:qFormat/>
    <w:rsid w:val="00962563"/>
    <w:pPr>
      <w:tabs>
        <w:tab w:val="clear" w:pos="567"/>
        <w:tab w:val="left" w:pos="369"/>
      </w:tabs>
      <w:spacing w:before="0"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962563"/>
    <w:rPr>
      <w:rFonts w:ascii="Calibri" w:hAnsi="Calibri" w:cs="Arial"/>
      <w:sz w:val="20"/>
      <w:szCs w:val="20"/>
    </w:rPr>
  </w:style>
  <w:style w:type="paragraph" w:styleId="FootnoteText">
    <w:name w:val="footnote text"/>
    <w:basedOn w:val="Normal"/>
    <w:link w:val="FootnoteTextChar"/>
    <w:uiPriority w:val="99"/>
    <w:semiHidden/>
    <w:unhideWhenUsed/>
    <w:rsid w:val="002A1116"/>
    <w:pPr>
      <w:spacing w:after="0"/>
    </w:pPr>
    <w:rPr>
      <w:sz w:val="20"/>
      <w:szCs w:val="20"/>
    </w:rPr>
  </w:style>
  <w:style w:type="character" w:customStyle="1" w:styleId="FootnoteTextChar">
    <w:name w:val="Footnote Text Char"/>
    <w:basedOn w:val="DefaultParagraphFont"/>
    <w:link w:val="FootnoteText"/>
    <w:uiPriority w:val="99"/>
    <w:semiHidden/>
    <w:rsid w:val="002A1116"/>
    <w:rPr>
      <w:rFonts w:ascii="Arial" w:eastAsia="SimSun" w:hAnsi="Arial" w:cs="Arial"/>
      <w:snapToGrid w:val="0"/>
      <w:sz w:val="20"/>
      <w:szCs w:val="20"/>
    </w:rPr>
  </w:style>
  <w:style w:type="paragraph" w:styleId="ListParagraph">
    <w:name w:val="List Paragraph"/>
    <w:basedOn w:val="Normal"/>
    <w:uiPriority w:val="34"/>
    <w:qFormat/>
    <w:rsid w:val="00962563"/>
    <w:pPr>
      <w:tabs>
        <w:tab w:val="clear" w:pos="567"/>
        <w:tab w:val="left" w:pos="360"/>
      </w:tabs>
      <w:ind w:left="720" w:hanging="360"/>
    </w:pPr>
  </w:style>
  <w:style w:type="paragraph" w:styleId="Quote">
    <w:name w:val="Quote"/>
    <w:basedOn w:val="Normal"/>
    <w:next w:val="Normal"/>
    <w:link w:val="QuoteChar"/>
    <w:uiPriority w:val="29"/>
    <w:qFormat/>
    <w:rsid w:val="0096256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962563"/>
    <w:rPr>
      <w:rFonts w:ascii="Arial" w:eastAsia="SimSun" w:hAnsi="Arial" w:cs="Arial"/>
      <w:i/>
      <w:iCs/>
      <w:snapToGrid w:val="0"/>
      <w:color w:val="404040" w:themeColor="text1" w:themeTint="BF"/>
      <w:szCs w:val="24"/>
    </w:rPr>
  </w:style>
  <w:style w:type="character" w:styleId="CommentReference">
    <w:name w:val="annotation reference"/>
    <w:basedOn w:val="DefaultParagraphFont"/>
    <w:uiPriority w:val="99"/>
    <w:semiHidden/>
    <w:unhideWhenUsed/>
    <w:rsid w:val="00D31319"/>
    <w:rPr>
      <w:sz w:val="16"/>
      <w:szCs w:val="16"/>
    </w:rPr>
  </w:style>
  <w:style w:type="paragraph" w:styleId="CommentText">
    <w:name w:val="annotation text"/>
    <w:basedOn w:val="Normal"/>
    <w:link w:val="CommentTextChar"/>
    <w:uiPriority w:val="99"/>
    <w:semiHidden/>
    <w:unhideWhenUsed/>
    <w:rsid w:val="00D31319"/>
    <w:rPr>
      <w:sz w:val="20"/>
      <w:szCs w:val="20"/>
    </w:rPr>
  </w:style>
  <w:style w:type="character" w:customStyle="1" w:styleId="CommentTextChar">
    <w:name w:val="Comment Text Char"/>
    <w:basedOn w:val="DefaultParagraphFont"/>
    <w:link w:val="CommentText"/>
    <w:uiPriority w:val="99"/>
    <w:semiHidden/>
    <w:rsid w:val="00D31319"/>
    <w:rPr>
      <w:rFonts w:ascii="Arial" w:eastAsia="SimSun" w:hAnsi="Arial" w:cs="Arial"/>
      <w:snapToGrid w:val="0"/>
      <w:sz w:val="20"/>
      <w:szCs w:val="20"/>
    </w:rPr>
  </w:style>
  <w:style w:type="paragraph" w:styleId="CommentSubject">
    <w:name w:val="annotation subject"/>
    <w:basedOn w:val="CommentText"/>
    <w:next w:val="CommentText"/>
    <w:link w:val="CommentSubjectChar"/>
    <w:uiPriority w:val="99"/>
    <w:semiHidden/>
    <w:unhideWhenUsed/>
    <w:rsid w:val="00D31319"/>
    <w:rPr>
      <w:b/>
      <w:bCs/>
    </w:rPr>
  </w:style>
  <w:style w:type="character" w:customStyle="1" w:styleId="CommentSubjectChar">
    <w:name w:val="Comment Subject Char"/>
    <w:basedOn w:val="CommentTextChar"/>
    <w:link w:val="CommentSubject"/>
    <w:uiPriority w:val="99"/>
    <w:semiHidden/>
    <w:rsid w:val="00D31319"/>
    <w:rPr>
      <w:rFonts w:ascii="Arial" w:eastAsia="SimSun" w:hAnsi="Arial" w:cs="Arial"/>
      <w:b/>
      <w:bCs/>
      <w:snapToGrid w:val="0"/>
      <w:sz w:val="20"/>
      <w:szCs w:val="20"/>
    </w:rPr>
  </w:style>
  <w:style w:type="paragraph" w:styleId="BalloonText">
    <w:name w:val="Balloon Text"/>
    <w:basedOn w:val="Normal"/>
    <w:link w:val="BalloonTextChar"/>
    <w:uiPriority w:val="99"/>
    <w:semiHidden/>
    <w:unhideWhenUsed/>
    <w:rsid w:val="00D313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19"/>
    <w:rPr>
      <w:rFonts w:ascii="Segoe UI" w:eastAsia="SimSun" w:hAnsi="Segoe UI" w:cs="Segoe UI"/>
      <w:snapToGrid w:val="0"/>
      <w:sz w:val="18"/>
      <w:szCs w:val="18"/>
    </w:rPr>
  </w:style>
  <w:style w:type="character" w:styleId="FollowedHyperlink">
    <w:name w:val="FollowedHyperlink"/>
    <w:basedOn w:val="DefaultParagraphFont"/>
    <w:uiPriority w:val="99"/>
    <w:semiHidden/>
    <w:unhideWhenUsed/>
    <w:rsid w:val="00D31319"/>
    <w:rPr>
      <w:color w:val="954F72" w:themeColor="followedHyperlink"/>
      <w:u w:val="single"/>
    </w:rPr>
  </w:style>
  <w:style w:type="character" w:customStyle="1" w:styleId="addmd">
    <w:name w:val="addmd"/>
    <w:basedOn w:val="DefaultParagraphFont"/>
    <w:rsid w:val="00796038"/>
  </w:style>
  <w:style w:type="paragraph" w:customStyle="1" w:styleId="1">
    <w:name w:val="1."/>
    <w:basedOn w:val="Normal"/>
    <w:link w:val="1Char"/>
    <w:qFormat/>
    <w:rsid w:val="0096256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962563"/>
    <w:rPr>
      <w:rFonts w:ascii="Arial" w:eastAsia="SimSun" w:hAnsi="Arial" w:cs="Arial"/>
      <w:w w:val="96"/>
      <w:lang w:val="en-US" w:eastAsia="fr-FR"/>
    </w:rPr>
  </w:style>
  <w:style w:type="paragraph" w:customStyle="1" w:styleId="Paragraph">
    <w:name w:val="Paragraph"/>
    <w:basedOn w:val="Normal"/>
    <w:link w:val="ParagraphChar"/>
    <w:qFormat/>
    <w:rsid w:val="00962563"/>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962563"/>
    <w:rPr>
      <w:rFonts w:ascii="Arial" w:eastAsia="SimSun" w:hAnsi="Arial" w:cs="Arial"/>
      <w:lang w:val="en-US" w:eastAsia="fr-FR"/>
    </w:rPr>
  </w:style>
  <w:style w:type="paragraph" w:customStyle="1" w:styleId="Slideheading">
    <w:name w:val="Slide heading"/>
    <w:basedOn w:val="Heading2"/>
    <w:link w:val="SlideheadingChar"/>
    <w:qFormat/>
    <w:rsid w:val="0096256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96256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962563"/>
    <w:pPr>
      <w:numPr>
        <w:ilvl w:val="1"/>
        <w:numId w:val="8"/>
      </w:numPr>
      <w:spacing w:before="0" w:after="60" w:line="280" w:lineRule="exact"/>
    </w:pPr>
    <w:rPr>
      <w:snapToGrid/>
      <w:sz w:val="20"/>
      <w:lang w:val="fr-FR"/>
    </w:rPr>
  </w:style>
  <w:style w:type="paragraph" w:customStyle="1" w:styleId="citationunit">
    <w:name w:val="citation unit"/>
    <w:basedOn w:val="Normal"/>
    <w:qFormat/>
    <w:rsid w:val="00962563"/>
    <w:pPr>
      <w:spacing w:before="0" w:after="60" w:line="280" w:lineRule="exact"/>
      <w:ind w:left="1134" w:right="284"/>
    </w:pPr>
    <w:rPr>
      <w:snapToGrid/>
      <w:sz w:val="20"/>
      <w:lang w:val="fr-FR"/>
    </w:rPr>
  </w:style>
  <w:style w:type="paragraph" w:styleId="IntenseQuote">
    <w:name w:val="Intense Quote"/>
    <w:basedOn w:val="Normal"/>
    <w:next w:val="Normal"/>
    <w:link w:val="IntenseQuoteChar"/>
    <w:uiPriority w:val="30"/>
    <w:qFormat/>
    <w:rsid w:val="0096256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96256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962563"/>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paragraph" w:styleId="Header">
    <w:name w:val="header"/>
    <w:basedOn w:val="Normal"/>
    <w:link w:val="HeaderChar"/>
    <w:uiPriority w:val="99"/>
    <w:unhideWhenUsed/>
    <w:rsid w:val="000C14D1"/>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0C14D1"/>
    <w:rPr>
      <w:rFonts w:ascii="Arial" w:eastAsia="SimSun" w:hAnsi="Arial" w:cs="Arial"/>
      <w:snapToGrid w:val="0"/>
      <w:szCs w:val="24"/>
      <w:lang w:val="en-US" w:eastAsia="zh-CN"/>
    </w:rPr>
  </w:style>
  <w:style w:type="paragraph" w:styleId="Footer">
    <w:name w:val="footer"/>
    <w:basedOn w:val="Normal"/>
    <w:link w:val="FooterChar"/>
    <w:uiPriority w:val="99"/>
    <w:unhideWhenUsed/>
    <w:rsid w:val="000C14D1"/>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0C14D1"/>
    <w:rPr>
      <w:rFonts w:ascii="Arial" w:eastAsia="SimSun" w:hAnsi="Arial" w:cs="Arial"/>
      <w:snapToGrid w:val="0"/>
      <w:szCs w:val="24"/>
      <w:lang w:val="en-US" w:eastAsia="zh-CN"/>
    </w:rPr>
  </w:style>
  <w:style w:type="paragraph" w:customStyle="1" w:styleId="Caschap">
    <w:name w:val="Caschap"/>
    <w:basedOn w:val="Normal"/>
    <w:rsid w:val="008A3F75"/>
    <w:pPr>
      <w:keepNext/>
      <w:widowControl w:val="0"/>
      <w:tabs>
        <w:tab w:val="clear" w:pos="567"/>
      </w:tabs>
      <w:spacing w:before="0" w:line="480" w:lineRule="exact"/>
      <w:outlineLvl w:val="3"/>
    </w:pPr>
    <w:rPr>
      <w:rFonts w:eastAsia="Times New Roman"/>
      <w:bCs/>
      <w:i/>
      <w:caps/>
      <w:snapToGrid/>
      <w:w w:val="107"/>
      <w:sz w:val="36"/>
      <w:szCs w:val="48"/>
      <w:lang w:eastAsia="en-US"/>
    </w:rPr>
  </w:style>
  <w:style w:type="paragraph" w:customStyle="1" w:styleId="Cas">
    <w:name w:val="Cas"/>
    <w:basedOn w:val="Heading4"/>
    <w:rsid w:val="008A3F75"/>
    <w:pPr>
      <w:keepLines w:val="0"/>
      <w:widowControl w:val="0"/>
      <w:tabs>
        <w:tab w:val="clear" w:pos="567"/>
      </w:tabs>
      <w:spacing w:before="0" w:after="240" w:line="360" w:lineRule="exact"/>
    </w:pPr>
    <w:rPr>
      <w:rFonts w:ascii="Arial" w:eastAsia="Times New Roman" w:hAnsi="Arial" w:cs="Arial"/>
      <w:b/>
      <w:bCs/>
      <w:caps/>
      <w:snapToGrid/>
      <w:color w:val="0000FF"/>
      <w:w w:val="107"/>
      <w:sz w:val="28"/>
      <w:szCs w:val="28"/>
      <w:lang w:val="en-GB" w:eastAsia="en-US"/>
    </w:rPr>
  </w:style>
  <w:style w:type="paragraph" w:customStyle="1" w:styleId="Texte1">
    <w:name w:val="Texte1"/>
    <w:basedOn w:val="Normal"/>
    <w:link w:val="Texte1Car"/>
    <w:autoRedefine/>
    <w:rsid w:val="009E31CE"/>
    <w:pPr>
      <w:numPr>
        <w:numId w:val="13"/>
      </w:numPr>
      <w:spacing w:before="0" w:after="60" w:line="280" w:lineRule="exact"/>
    </w:pPr>
    <w:rPr>
      <w:snapToGrid/>
      <w:w w:val="95"/>
      <w:sz w:val="20"/>
      <w:szCs w:val="20"/>
      <w:lang w:val="en-GB"/>
    </w:rPr>
  </w:style>
  <w:style w:type="character" w:customStyle="1" w:styleId="Texte1Car">
    <w:name w:val="Texte1 Car"/>
    <w:link w:val="Texte1"/>
    <w:rsid w:val="009E31CE"/>
    <w:rPr>
      <w:rFonts w:ascii="Arial" w:eastAsia="SimSun" w:hAnsi="Arial" w:cs="Arial"/>
      <w:w w:val="95"/>
      <w:sz w:val="20"/>
      <w:szCs w:val="20"/>
      <w:lang w:eastAsia="zh-CN"/>
    </w:rPr>
  </w:style>
  <w:style w:type="paragraph" w:styleId="Caption">
    <w:name w:val="caption"/>
    <w:basedOn w:val="Normal"/>
    <w:next w:val="Normal"/>
    <w:uiPriority w:val="35"/>
    <w:unhideWhenUsed/>
    <w:qFormat/>
    <w:rsid w:val="0033277F"/>
    <w:pPr>
      <w:spacing w:before="0" w:after="200"/>
    </w:pPr>
    <w:rPr>
      <w:i/>
      <w:iCs/>
      <w:color w:val="44546A" w:themeColor="text2"/>
      <w:sz w:val="18"/>
      <w:szCs w:val="18"/>
    </w:rPr>
  </w:style>
  <w:style w:type="paragraph" w:customStyle="1" w:styleId="Enutiret">
    <w:name w:val="Enutiret"/>
    <w:basedOn w:val="Texte1"/>
    <w:link w:val="EnutiretCar"/>
    <w:rsid w:val="0033277F"/>
    <w:pPr>
      <w:numPr>
        <w:numId w:val="0"/>
      </w:numPr>
      <w:jc w:val="left"/>
    </w:pPr>
  </w:style>
  <w:style w:type="character" w:customStyle="1" w:styleId="EnutiretCar">
    <w:name w:val="Enutiret Car"/>
    <w:basedOn w:val="Texte1Car"/>
    <w:link w:val="Enutiret"/>
    <w:rsid w:val="0033277F"/>
    <w:rPr>
      <w:rFonts w:ascii="Arial" w:eastAsia="SimSun" w:hAnsi="Arial" w:cs="Arial"/>
      <w:w w:val="95"/>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44502">
      <w:bodyDiv w:val="1"/>
      <w:marLeft w:val="0"/>
      <w:marRight w:val="0"/>
      <w:marTop w:val="0"/>
      <w:marBottom w:val="0"/>
      <w:divBdr>
        <w:top w:val="none" w:sz="0" w:space="0" w:color="auto"/>
        <w:left w:val="none" w:sz="0" w:space="0" w:color="auto"/>
        <w:bottom w:val="none" w:sz="0" w:space="0" w:color="auto"/>
        <w:right w:val="none" w:sz="0" w:space="0" w:color="auto"/>
      </w:divBdr>
      <w:divsChild>
        <w:div w:id="107578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h.unesco.org/en/RL/indonesian-batik-0017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inctbatiktulis.blogspot.co.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Bati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sco.org/culture/ich/RL/0017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1193</Words>
  <Characters>6562</Characters>
  <Application>Microsoft Office Word</Application>
  <DocSecurity>0</DocSecurity>
  <Lines>54</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58</cp:revision>
  <dcterms:created xsi:type="dcterms:W3CDTF">2015-06-18T12:45:00Z</dcterms:created>
  <dcterms:modified xsi:type="dcterms:W3CDTF">2018-03-20T14:32:00Z</dcterms:modified>
</cp:coreProperties>
</file>