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1808" w14:textId="57D610B6" w:rsidR="008724E5" w:rsidRPr="00FA03DC" w:rsidRDefault="00415FA1" w:rsidP="00806EFA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A03DC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="00806EFA">
        <w:rPr>
          <w:rFonts w:ascii="Arial" w:eastAsiaTheme="minorEastAsia" w:hAnsi="Arial" w:cs="Arial" w:hint="eastAsia"/>
          <w:b/>
          <w:sz w:val="22"/>
          <w:szCs w:val="22"/>
          <w:lang w:val="fr-FR" w:eastAsia="ko-KR"/>
        </w:rPr>
        <w:br/>
      </w:r>
      <w:r w:rsidRPr="00FA03DC"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785889B3" w14:textId="61C51332" w:rsidR="008724E5" w:rsidRPr="00FA03DC" w:rsidRDefault="00CB149B" w:rsidP="00806EFA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A03DC">
        <w:rPr>
          <w:rFonts w:ascii="Arial" w:hAnsi="Arial" w:cs="Arial"/>
          <w:b/>
          <w:sz w:val="22"/>
          <w:szCs w:val="22"/>
          <w:lang w:val="fr-FR"/>
        </w:rPr>
        <w:t>COMITÉ INTERGOUVERNEMENT</w:t>
      </w:r>
      <w:bookmarkStart w:id="0" w:name="_GoBack"/>
      <w:bookmarkEnd w:id="0"/>
      <w:r w:rsidRPr="00FA03DC">
        <w:rPr>
          <w:rFonts w:ascii="Arial" w:hAnsi="Arial" w:cs="Arial"/>
          <w:b/>
          <w:sz w:val="22"/>
          <w:szCs w:val="22"/>
          <w:lang w:val="fr-FR"/>
        </w:rPr>
        <w:t>AL DE SAUVEGARDE</w:t>
      </w:r>
      <w:r w:rsidR="00806EFA">
        <w:rPr>
          <w:rFonts w:ascii="Arial" w:eastAsiaTheme="minorEastAsia" w:hAnsi="Arial" w:cs="Arial" w:hint="eastAsia"/>
          <w:b/>
          <w:sz w:val="22"/>
          <w:szCs w:val="22"/>
          <w:lang w:val="fr-FR" w:eastAsia="ko-KR"/>
        </w:rPr>
        <w:br/>
      </w:r>
      <w:r w:rsidRPr="00FA03DC">
        <w:rPr>
          <w:rFonts w:ascii="Arial" w:hAnsi="Arial" w:cs="Arial"/>
          <w:b/>
          <w:sz w:val="22"/>
          <w:szCs w:val="22"/>
          <w:lang w:val="fr-FR"/>
        </w:rPr>
        <w:t>DU PATRIMOINE CULTUREL IMMATÉRIEL</w:t>
      </w:r>
    </w:p>
    <w:p w14:paraId="46BA9928" w14:textId="7EE62CE7" w:rsidR="00772D34" w:rsidRPr="00044AF3" w:rsidRDefault="00772D34" w:rsidP="00772D34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044AF3">
        <w:rPr>
          <w:rFonts w:ascii="Arial" w:hAnsi="Arial" w:cs="Arial"/>
          <w:b/>
          <w:sz w:val="22"/>
          <w:szCs w:val="22"/>
          <w:lang w:val="fr-FR"/>
        </w:rPr>
        <w:t>Consultation du Bureau par voie électronique</w:t>
      </w:r>
    </w:p>
    <w:p w14:paraId="718B2388" w14:textId="0D09A98F" w:rsidR="00C25BB0" w:rsidRPr="00FA03DC" w:rsidRDefault="00C25BB0" w:rsidP="00772D34">
      <w:pPr>
        <w:contextualSpacing/>
        <w:jc w:val="center"/>
        <w:rPr>
          <w:rFonts w:ascii="Arial" w:eastAsia="Malgun Gothic" w:hAnsi="Arial" w:cs="Arial"/>
          <w:b/>
          <w:sz w:val="22"/>
          <w:szCs w:val="22"/>
          <w:lang w:val="fr-FR"/>
        </w:rPr>
      </w:pPr>
      <w:r w:rsidRPr="00FA03DC">
        <w:rPr>
          <w:rFonts w:ascii="Arial" w:hAnsi="Arial" w:cs="Arial"/>
          <w:b/>
          <w:sz w:val="22"/>
          <w:szCs w:val="22"/>
          <w:lang w:val="fr-FR"/>
        </w:rPr>
        <w:t>24 février - 10 mars 2017</w:t>
      </w:r>
    </w:p>
    <w:p w14:paraId="01DF17B7" w14:textId="5F55A655" w:rsidR="00C25BB0" w:rsidRPr="00044AF3" w:rsidRDefault="00996EC6" w:rsidP="00C25BB0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044AF3">
        <w:rPr>
          <w:rFonts w:ascii="Arial" w:hAnsi="Arial" w:cs="Arial"/>
          <w:b/>
          <w:sz w:val="22"/>
          <w:szCs w:val="22"/>
          <w:u w:val="single"/>
        </w:rPr>
        <w:t>Point 1</w:t>
      </w:r>
      <w:r w:rsidR="00C25BB0" w:rsidRPr="00044AF3">
        <w:rPr>
          <w:rFonts w:ascii="Arial" w:hAnsi="Arial" w:cs="Arial"/>
          <w:b/>
          <w:sz w:val="22"/>
          <w:szCs w:val="22"/>
        </w:rPr>
        <w:t> :</w:t>
      </w:r>
    </w:p>
    <w:p w14:paraId="669D6BF8" w14:textId="77777777" w:rsidR="00C25BB0" w:rsidRPr="00772D34" w:rsidRDefault="00C25BB0" w:rsidP="00C25BB0">
      <w:pPr>
        <w:pStyle w:val="Sansinterligne2"/>
        <w:spacing w:after="120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772D34">
        <w:rPr>
          <w:rFonts w:ascii="Arial" w:eastAsiaTheme="minorEastAsia" w:hAnsi="Arial" w:cs="Arial"/>
          <w:b/>
          <w:sz w:val="22"/>
          <w:szCs w:val="22"/>
        </w:rPr>
        <w:t>Changement du lieu de la douzième session 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C25BB0" w:rsidRPr="00996EC6" w14:paraId="0A09551C" w14:textId="77777777" w:rsidTr="00C8682C">
        <w:trPr>
          <w:jc w:val="center"/>
        </w:trPr>
        <w:tc>
          <w:tcPr>
            <w:tcW w:w="5670" w:type="dxa"/>
            <w:vAlign w:val="center"/>
          </w:tcPr>
          <w:p w14:paraId="4043F48B" w14:textId="77777777" w:rsidR="00C25BB0" w:rsidRPr="00996EC6" w:rsidRDefault="00C25BB0" w:rsidP="00C8682C">
            <w:pPr>
              <w:pStyle w:val="Sansinterligne2"/>
              <w:spacing w:before="200" w:after="200"/>
              <w:jc w:val="both"/>
              <w:rPr>
                <w:rFonts w:ascii="Arial" w:eastAsia="Malgun Gothic" w:hAnsi="Arial" w:cs="Arial"/>
                <w:b/>
                <w:sz w:val="22"/>
                <w:szCs w:val="22"/>
              </w:rPr>
            </w:pPr>
            <w:r w:rsidRPr="00996EC6">
              <w:rPr>
                <w:rFonts w:ascii="Arial" w:hAnsi="Arial" w:cs="Arial"/>
                <w:b/>
                <w:sz w:val="22"/>
              </w:rPr>
              <w:t xml:space="preserve">Décision requise : </w:t>
            </w:r>
            <w:r w:rsidRPr="00996EC6">
              <w:rPr>
                <w:rFonts w:ascii="Arial" w:hAnsi="Arial" w:cs="Arial"/>
                <w:sz w:val="22"/>
              </w:rPr>
              <w:t>paragraphe 4</w:t>
            </w:r>
          </w:p>
        </w:tc>
      </w:tr>
    </w:tbl>
    <w:p w14:paraId="2312DA22" w14:textId="77777777" w:rsidR="00C8682C" w:rsidRPr="00C8682C" w:rsidRDefault="00C25BB0" w:rsidP="00C25BB0">
      <w:pPr>
        <w:pStyle w:val="Marge"/>
        <w:keepNext/>
        <w:numPr>
          <w:ilvl w:val="0"/>
          <w:numId w:val="19"/>
        </w:numPr>
        <w:spacing w:after="120"/>
        <w:ind w:left="567" w:hanging="567"/>
      </w:pPr>
      <w:r>
        <w:br w:type="page"/>
      </w:r>
    </w:p>
    <w:p w14:paraId="2546FE5B" w14:textId="31CF9E22" w:rsidR="00C8682C" w:rsidRPr="00315CFE" w:rsidRDefault="00C94268" w:rsidP="004F72F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fr-FR"/>
        </w:rPr>
      </w:pPr>
      <w:r w:rsidRPr="00315CFE">
        <w:rPr>
          <w:lang w:val="fr-FR"/>
        </w:rPr>
        <w:lastRenderedPageBreak/>
        <w:t xml:space="preserve">Lors de sa onzième session, le Comité a </w:t>
      </w:r>
      <w:r w:rsidR="00315CFE" w:rsidRPr="00315CFE">
        <w:rPr>
          <w:lang w:val="fr-FR"/>
        </w:rPr>
        <w:t>décidé</w:t>
      </w:r>
      <w:r w:rsidR="00D108B6" w:rsidRPr="00315CFE">
        <w:rPr>
          <w:lang w:val="fr-FR"/>
        </w:rPr>
        <w:t>,</w:t>
      </w:r>
      <w:r w:rsidRPr="00315CFE">
        <w:rPr>
          <w:lang w:val="fr-FR"/>
        </w:rPr>
        <w:t xml:space="preserve"> </w:t>
      </w:r>
      <w:r w:rsidR="00D108B6" w:rsidRPr="00315CFE">
        <w:rPr>
          <w:lang w:val="fr-FR"/>
        </w:rPr>
        <w:t xml:space="preserve">par la décision 11.COM 16, </w:t>
      </w:r>
      <w:r w:rsidRPr="00315CFE">
        <w:rPr>
          <w:lang w:val="fr-FR"/>
        </w:rPr>
        <w:t>que sa douzième session se tiendrait à Séoul, République de Corée, du 4 au 8 décembre 2017.</w:t>
      </w:r>
    </w:p>
    <w:p w14:paraId="2F989EC9" w14:textId="1FC783FA" w:rsidR="00C8682C" w:rsidRPr="00315CFE" w:rsidRDefault="00C8682C" w:rsidP="00165B5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fr-FR"/>
        </w:rPr>
      </w:pPr>
      <w:r w:rsidRPr="00315CFE">
        <w:rPr>
          <w:lang w:val="fr-FR"/>
        </w:rPr>
        <w:t xml:space="preserve">Conformément </w:t>
      </w:r>
      <w:r w:rsidR="00315CFE" w:rsidRPr="00315CFE">
        <w:rPr>
          <w:lang w:val="fr-FR"/>
        </w:rPr>
        <w:t>à</w:t>
      </w:r>
      <w:r w:rsidRPr="00315CFE">
        <w:rPr>
          <w:lang w:val="fr-FR"/>
        </w:rPr>
        <w:t xml:space="preserve"> l</w:t>
      </w:r>
      <w:r w:rsidR="00FA03DC">
        <w:rPr>
          <w:lang w:val="fr-FR"/>
        </w:rPr>
        <w:t>’</w:t>
      </w:r>
      <w:r w:rsidRPr="00315CFE">
        <w:rPr>
          <w:lang w:val="fr-FR"/>
        </w:rPr>
        <w:t>article 4</w:t>
      </w:r>
      <w:r w:rsidR="00315CFE" w:rsidRPr="00315CFE">
        <w:rPr>
          <w:lang w:val="fr-FR"/>
        </w:rPr>
        <w:t>.</w:t>
      </w:r>
      <w:r w:rsidR="00315CFE">
        <w:rPr>
          <w:lang w:val="fr-FR"/>
        </w:rPr>
        <w:t>1</w:t>
      </w:r>
      <w:r w:rsidRPr="00315CFE">
        <w:rPr>
          <w:lang w:val="fr-FR"/>
        </w:rPr>
        <w:t xml:space="preserve"> du Règlement intérieur du Comité Intergouvernemental de sauvegarde du patrimoine culturel immatériel, le Bureau peut, en cas de nécessité, modifier le lieu de la session suivante en consultation avec </w:t>
      </w:r>
      <w:r w:rsidR="00315CFE">
        <w:rPr>
          <w:lang w:val="fr-FR"/>
        </w:rPr>
        <w:t>la Directrice générale</w:t>
      </w:r>
      <w:r w:rsidRPr="00315CFE">
        <w:rPr>
          <w:lang w:val="fr-FR"/>
        </w:rPr>
        <w:t>.</w:t>
      </w:r>
    </w:p>
    <w:p w14:paraId="0D104191" w14:textId="441EC4AB" w:rsidR="008442B7" w:rsidRPr="00FA03DC" w:rsidRDefault="00502AF7" w:rsidP="00165B5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rFonts w:eastAsiaTheme="minorEastAsia" w:cs="Arial"/>
          <w:szCs w:val="22"/>
          <w:lang w:val="fr-FR"/>
        </w:rPr>
      </w:pPr>
      <w:r w:rsidRPr="00044AF3">
        <w:rPr>
          <w:lang w:val="fr-FR"/>
        </w:rPr>
        <w:t>La République de Corée a exprimé</w:t>
      </w:r>
      <w:r w:rsidRPr="00FA03DC">
        <w:rPr>
          <w:lang w:val="fr-FR"/>
        </w:rPr>
        <w:t xml:space="preserve"> par communication écrite au Secrétariat son souhait de déplacer le lieu de la douzième session du Comité de Séoul à l</w:t>
      </w:r>
      <w:r w:rsidR="00FA03DC">
        <w:rPr>
          <w:lang w:val="fr-FR"/>
        </w:rPr>
        <w:t>’</w:t>
      </w:r>
      <w:r w:rsidRPr="00FA03DC">
        <w:rPr>
          <w:lang w:val="fr-FR"/>
        </w:rPr>
        <w:t xml:space="preserve">île de </w:t>
      </w:r>
      <w:proofErr w:type="spellStart"/>
      <w:r w:rsidRPr="00FA03DC">
        <w:rPr>
          <w:lang w:val="fr-FR"/>
        </w:rPr>
        <w:t>Jeju</w:t>
      </w:r>
      <w:proofErr w:type="spellEnd"/>
      <w:r w:rsidRPr="00FA03DC">
        <w:rPr>
          <w:lang w:val="fr-FR"/>
        </w:rPr>
        <w:t>.</w:t>
      </w:r>
    </w:p>
    <w:p w14:paraId="43B00229" w14:textId="77777777" w:rsidR="004C3DD0" w:rsidRPr="00FA03DC" w:rsidRDefault="004C3DD0" w:rsidP="00165B5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rFonts w:eastAsiaTheme="minorEastAsia" w:cs="Arial"/>
          <w:szCs w:val="22"/>
          <w:lang w:val="fr-FR"/>
        </w:rPr>
      </w:pPr>
      <w:r w:rsidRPr="00FA03DC">
        <w:rPr>
          <w:lang w:val="fr-FR"/>
        </w:rPr>
        <w:t>Le Bureau souhaitera peut-être adopter la décision suivante :</w:t>
      </w:r>
    </w:p>
    <w:p w14:paraId="524FB85C" w14:textId="77777777" w:rsidR="00DA6571" w:rsidRPr="00FA03DC" w:rsidRDefault="00A206CA" w:rsidP="004C3DD0">
      <w:pPr>
        <w:pStyle w:val="Marge"/>
        <w:keepNext/>
        <w:spacing w:before="240" w:after="120"/>
        <w:ind w:left="1134" w:hanging="567"/>
        <w:rPr>
          <w:rFonts w:eastAsiaTheme="minorEastAsia" w:cs="Arial"/>
          <w:b/>
          <w:caps/>
          <w:szCs w:val="22"/>
          <w:lang w:val="fr-FR"/>
        </w:rPr>
      </w:pPr>
      <w:r w:rsidRPr="00FA03DC">
        <w:rPr>
          <w:b/>
          <w:caps/>
          <w:lang w:val="fr-FR"/>
        </w:rPr>
        <w:t>Projet de d</w:t>
      </w:r>
      <w:r w:rsidR="00D108B6" w:rsidRPr="00FA03DC">
        <w:rPr>
          <w:rFonts w:cs="Arial"/>
          <w:b/>
          <w:caps/>
          <w:lang w:val="fr-FR"/>
        </w:rPr>
        <w:t>É</w:t>
      </w:r>
      <w:r w:rsidRPr="00FA03DC">
        <w:rPr>
          <w:b/>
          <w:caps/>
          <w:lang w:val="fr-FR"/>
        </w:rPr>
        <w:t>cision 12.COM 1.BUR 1</w:t>
      </w:r>
    </w:p>
    <w:p w14:paraId="5760769D" w14:textId="77777777" w:rsidR="00F25BEC" w:rsidRPr="006271F0" w:rsidRDefault="00F25BEC" w:rsidP="004C3DD0">
      <w:pPr>
        <w:pStyle w:val="Marge"/>
        <w:keepNext/>
        <w:spacing w:after="120"/>
        <w:ind w:left="1134" w:hanging="567"/>
        <w:rPr>
          <w:rFonts w:cs="Arial"/>
          <w:caps/>
          <w:szCs w:val="22"/>
        </w:rPr>
      </w:pPr>
      <w:r>
        <w:t>Le Bureau,</w:t>
      </w:r>
    </w:p>
    <w:p w14:paraId="2AB35308" w14:textId="1CC40AA1" w:rsidR="00126820" w:rsidRPr="00315CFE" w:rsidRDefault="00126820" w:rsidP="003A3E1A">
      <w:pPr>
        <w:pStyle w:val="COMParaDecision"/>
        <w:ind w:left="1134" w:hanging="567"/>
        <w:rPr>
          <w:u w:val="none"/>
          <w:lang w:val="fr-FR"/>
        </w:rPr>
      </w:pPr>
      <w:r w:rsidRPr="00315CFE">
        <w:rPr>
          <w:lang w:val="fr-FR"/>
        </w:rPr>
        <w:t xml:space="preserve">Rappelant </w:t>
      </w:r>
      <w:r w:rsidRPr="00315CFE">
        <w:rPr>
          <w:u w:val="none"/>
          <w:lang w:val="fr-FR"/>
        </w:rPr>
        <w:t>la décision 11.COM 16, adoptée par le Comité Intergouvernemental lors de sa onzième session tenue à Addis-Abeba, Éthiopie, du 28 novembre au 2 décembre 2016</w:t>
      </w:r>
      <w:r w:rsidR="00044AF3">
        <w:rPr>
          <w:u w:val="none"/>
          <w:lang w:val="fr-FR"/>
        </w:rPr>
        <w:t>,</w:t>
      </w:r>
    </w:p>
    <w:p w14:paraId="3C852642" w14:textId="2AFB286F" w:rsidR="00E0626F" w:rsidRPr="00315CFE" w:rsidRDefault="00040563" w:rsidP="004D5C03">
      <w:pPr>
        <w:pStyle w:val="COMParaDecision"/>
        <w:ind w:left="1134" w:hanging="567"/>
        <w:rPr>
          <w:u w:val="none"/>
          <w:lang w:val="fr-FR"/>
        </w:rPr>
      </w:pPr>
      <w:r w:rsidRPr="00315CFE">
        <w:rPr>
          <w:lang w:val="fr-FR"/>
        </w:rPr>
        <w:t>Pren</w:t>
      </w:r>
      <w:r w:rsidR="00315CFE" w:rsidRPr="00315CFE">
        <w:rPr>
          <w:lang w:val="fr-FR"/>
        </w:rPr>
        <w:t>d</w:t>
      </w:r>
      <w:r w:rsidRPr="00315CFE">
        <w:rPr>
          <w:lang w:val="fr-FR"/>
        </w:rPr>
        <w:t xml:space="preserve"> note</w:t>
      </w:r>
      <w:r w:rsidRPr="00315CFE">
        <w:rPr>
          <w:u w:val="none"/>
          <w:lang w:val="fr-FR"/>
        </w:rPr>
        <w:t xml:space="preserve"> de la demande de la République de Corée </w:t>
      </w:r>
      <w:r w:rsidR="00315CFE">
        <w:rPr>
          <w:u w:val="none"/>
          <w:lang w:val="fr-FR"/>
        </w:rPr>
        <w:t>reçue par le</w:t>
      </w:r>
      <w:r w:rsidRPr="00315CFE">
        <w:rPr>
          <w:u w:val="none"/>
          <w:lang w:val="fr-FR"/>
        </w:rPr>
        <w:t xml:space="preserve"> Secrétariat </w:t>
      </w:r>
      <w:r w:rsidR="00315CFE">
        <w:rPr>
          <w:u w:val="none"/>
          <w:lang w:val="fr-FR"/>
        </w:rPr>
        <w:t xml:space="preserve">pour </w:t>
      </w:r>
      <w:r w:rsidRPr="00315CFE">
        <w:rPr>
          <w:u w:val="none"/>
          <w:lang w:val="fr-FR"/>
        </w:rPr>
        <w:t xml:space="preserve">accueillir la douzième session </w:t>
      </w:r>
      <w:r w:rsidR="00315CFE">
        <w:rPr>
          <w:u w:val="none"/>
          <w:lang w:val="fr-FR"/>
        </w:rPr>
        <w:t>sur</w:t>
      </w:r>
      <w:r w:rsidR="00315CFE" w:rsidRPr="00315CFE">
        <w:rPr>
          <w:u w:val="none"/>
          <w:lang w:val="fr-FR"/>
        </w:rPr>
        <w:t xml:space="preserve"> </w:t>
      </w:r>
      <w:r w:rsidRPr="00315CFE">
        <w:rPr>
          <w:u w:val="none"/>
          <w:lang w:val="fr-FR"/>
        </w:rPr>
        <w:t>l</w:t>
      </w:r>
      <w:r w:rsidR="00FA03DC">
        <w:rPr>
          <w:u w:val="none"/>
          <w:lang w:val="fr-FR"/>
        </w:rPr>
        <w:t>’</w:t>
      </w:r>
      <w:r w:rsidRPr="00315CFE">
        <w:rPr>
          <w:u w:val="none"/>
          <w:lang w:val="fr-FR"/>
        </w:rPr>
        <w:t xml:space="preserve">île de </w:t>
      </w:r>
      <w:proofErr w:type="spellStart"/>
      <w:r w:rsidRPr="00315CFE">
        <w:rPr>
          <w:u w:val="none"/>
          <w:lang w:val="fr-FR"/>
        </w:rPr>
        <w:t>Jeju</w:t>
      </w:r>
      <w:proofErr w:type="spellEnd"/>
      <w:r w:rsidRPr="00315CFE">
        <w:rPr>
          <w:u w:val="none"/>
          <w:lang w:val="fr-FR"/>
        </w:rPr>
        <w:t xml:space="preserve"> plutôt qu</w:t>
      </w:r>
      <w:r w:rsidR="00FA03DC">
        <w:rPr>
          <w:u w:val="none"/>
          <w:lang w:val="fr-FR"/>
        </w:rPr>
        <w:t>’</w:t>
      </w:r>
      <w:r w:rsidRPr="00315CFE">
        <w:rPr>
          <w:u w:val="none"/>
          <w:lang w:val="fr-FR"/>
        </w:rPr>
        <w:t>à Séoul ;</w:t>
      </w:r>
    </w:p>
    <w:p w14:paraId="5B198F56" w14:textId="40BCA9FA" w:rsidR="00EA6A24" w:rsidRPr="00315CFE" w:rsidRDefault="00DF44CE" w:rsidP="00040563">
      <w:pPr>
        <w:pStyle w:val="COMParaDecision"/>
        <w:ind w:left="1134" w:hanging="567"/>
        <w:rPr>
          <w:u w:val="none"/>
          <w:lang w:val="fr-FR"/>
        </w:rPr>
      </w:pPr>
      <w:r w:rsidRPr="00315CFE">
        <w:rPr>
          <w:lang w:val="fr-FR"/>
        </w:rPr>
        <w:t>Décide</w:t>
      </w:r>
      <w:r w:rsidRPr="00315CFE">
        <w:rPr>
          <w:u w:val="none"/>
          <w:lang w:val="fr-FR"/>
        </w:rPr>
        <w:t xml:space="preserve"> de tenir sa douzième session sur l</w:t>
      </w:r>
      <w:r w:rsidR="00FA03DC">
        <w:rPr>
          <w:u w:val="none"/>
          <w:lang w:val="fr-FR"/>
        </w:rPr>
        <w:t>’</w:t>
      </w:r>
      <w:r w:rsidRPr="00315CFE">
        <w:rPr>
          <w:u w:val="none"/>
          <w:lang w:val="fr-FR"/>
        </w:rPr>
        <w:t xml:space="preserve">île de </w:t>
      </w:r>
      <w:proofErr w:type="spellStart"/>
      <w:r w:rsidRPr="00315CFE">
        <w:rPr>
          <w:u w:val="none"/>
          <w:lang w:val="fr-FR"/>
        </w:rPr>
        <w:t>Jeju</w:t>
      </w:r>
      <w:proofErr w:type="spellEnd"/>
      <w:r w:rsidRPr="00315CFE">
        <w:rPr>
          <w:u w:val="none"/>
          <w:lang w:val="fr-FR"/>
        </w:rPr>
        <w:t>, République de Corée, du 4 au 8</w:t>
      </w:r>
      <w:r w:rsidR="00044AF3">
        <w:rPr>
          <w:u w:val="none"/>
          <w:lang w:val="fr-FR"/>
        </w:rPr>
        <w:t> </w:t>
      </w:r>
      <w:r w:rsidRPr="00315CFE">
        <w:rPr>
          <w:u w:val="none"/>
          <w:lang w:val="fr-FR"/>
        </w:rPr>
        <w:t>décembre 2017.</w:t>
      </w:r>
    </w:p>
    <w:sectPr w:rsidR="00EA6A24" w:rsidRPr="00315CFE" w:rsidSect="00990228">
      <w:headerReference w:type="even" r:id="rId9"/>
      <w:headerReference w:type="default" r:id="rId10"/>
      <w:headerReference w:type="first" r:id="rId11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8B8036" w15:done="0"/>
  <w15:commentEx w15:paraId="7FC249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F119" w14:textId="77777777" w:rsidR="00C8682C" w:rsidRDefault="00C8682C" w:rsidP="008724E5">
      <w:r>
        <w:separator/>
      </w:r>
    </w:p>
  </w:endnote>
  <w:endnote w:type="continuationSeparator" w:id="0">
    <w:p w14:paraId="53F28DBA" w14:textId="77777777" w:rsidR="00C8682C" w:rsidRDefault="00C8682C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E386" w14:textId="77777777" w:rsidR="00C8682C" w:rsidRDefault="00C8682C" w:rsidP="008724E5">
      <w:r>
        <w:separator/>
      </w:r>
    </w:p>
  </w:footnote>
  <w:footnote w:type="continuationSeparator" w:id="0">
    <w:p w14:paraId="11BBA6F6" w14:textId="77777777" w:rsidR="00C8682C" w:rsidRDefault="00C8682C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51453" w14:textId="07E9DE83" w:rsidR="00C8682C" w:rsidRPr="00CA50B0" w:rsidRDefault="00C8682C" w:rsidP="00A45E93">
    <w:pPr>
      <w:rPr>
        <w:rFonts w:ascii="Arial" w:hAnsi="Arial" w:cs="Arial"/>
      </w:rPr>
    </w:pPr>
    <w:r>
      <w:rPr>
        <w:rFonts w:ascii="Arial" w:hAnsi="Arial"/>
        <w:sz w:val="20"/>
      </w:rPr>
      <w:t xml:space="preserve">ITH/17/12.COM.1.BUR/1 – page </w:t>
    </w:r>
    <w:r w:rsidR="00B65520" w:rsidRPr="00633BBF">
      <w:rPr>
        <w:rStyle w:val="PageNumber"/>
        <w:rFonts w:ascii="Arial" w:hAnsi="Arial" w:cs="Arial"/>
        <w:sz w:val="20"/>
        <w:szCs w:val="20"/>
      </w:rPr>
      <w:fldChar w:fldCharType="begin"/>
    </w:r>
    <w:r w:rsidRPr="00633BB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65520" w:rsidRPr="00633BBF">
      <w:rPr>
        <w:rStyle w:val="PageNumber"/>
        <w:rFonts w:ascii="Arial" w:hAnsi="Arial" w:cs="Arial"/>
        <w:sz w:val="20"/>
        <w:szCs w:val="20"/>
      </w:rPr>
      <w:fldChar w:fldCharType="separate"/>
    </w:r>
    <w:r w:rsidR="00806EFA">
      <w:rPr>
        <w:rStyle w:val="PageNumber"/>
        <w:rFonts w:ascii="Arial" w:hAnsi="Arial" w:cs="Arial"/>
        <w:noProof/>
        <w:sz w:val="20"/>
        <w:szCs w:val="20"/>
      </w:rPr>
      <w:t>2</w:t>
    </w:r>
    <w:r w:rsidR="00B65520" w:rsidRPr="00633BBF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A7521" w14:textId="77777777" w:rsidR="00C8682C" w:rsidRPr="00CA50B0" w:rsidRDefault="00C8682C" w:rsidP="00787DA9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  <w:highlight w:val="yellow"/>
      </w:rPr>
      <w:t xml:space="preserve">ITH/16/11.COM X.BUR/X – page </w:t>
    </w:r>
    <w:r w:rsidR="00B65520" w:rsidRPr="00CA50B0">
      <w:rPr>
        <w:rStyle w:val="PageNumber"/>
        <w:rFonts w:ascii="Arial" w:hAnsi="Arial" w:cs="Arial"/>
        <w:sz w:val="20"/>
        <w:szCs w:val="20"/>
        <w:highlight w:val="yellow"/>
      </w:rPr>
      <w:fldChar w:fldCharType="begin"/>
    </w:r>
    <w:r w:rsidRPr="00CA50B0">
      <w:rPr>
        <w:rStyle w:val="PageNumber"/>
        <w:rFonts w:ascii="Arial" w:hAnsi="Arial" w:cs="Arial"/>
        <w:sz w:val="20"/>
        <w:szCs w:val="20"/>
        <w:highlight w:val="yellow"/>
      </w:rPr>
      <w:instrText xml:space="preserve"> PAGE </w:instrText>
    </w:r>
    <w:r w:rsidR="00B65520" w:rsidRPr="00CA50B0">
      <w:rPr>
        <w:rStyle w:val="PageNumber"/>
        <w:rFonts w:ascii="Arial" w:hAnsi="Arial" w:cs="Arial"/>
        <w:sz w:val="20"/>
        <w:szCs w:val="20"/>
        <w:highlight w:val="yellow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highlight w:val="yellow"/>
      </w:rPr>
      <w:t>3</w:t>
    </w:r>
    <w:r w:rsidR="00B65520" w:rsidRPr="00CA50B0">
      <w:rPr>
        <w:rStyle w:val="PageNumber"/>
        <w:rFonts w:ascii="Arial" w:hAnsi="Arial" w:cs="Arial"/>
        <w:sz w:val="20"/>
        <w:szCs w:val="20"/>
        <w:highlight w:val="yellow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8AB0" w14:textId="648624CA" w:rsidR="00C8682C" w:rsidRPr="008724E5" w:rsidRDefault="00806EFA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093E4F8C" wp14:editId="2BFB344D">
          <wp:simplePos x="0" y="0"/>
          <wp:positionH relativeFrom="column">
            <wp:posOffset>-377825</wp:posOffset>
          </wp:positionH>
          <wp:positionV relativeFrom="paragraph">
            <wp:posOffset>3810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848AC" w14:textId="77777777" w:rsidR="00C8682C" w:rsidRPr="00D108B6" w:rsidRDefault="00C8682C" w:rsidP="00EF563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D108B6">
      <w:rPr>
        <w:rFonts w:ascii="Arial" w:hAnsi="Arial"/>
        <w:b/>
        <w:sz w:val="44"/>
        <w:lang w:val="en-US"/>
      </w:rPr>
      <w:t>12 COM 1 BUR</w:t>
    </w:r>
  </w:p>
  <w:p w14:paraId="0D28B3F2" w14:textId="77777777" w:rsidR="00C8682C" w:rsidRPr="00D108B6" w:rsidRDefault="00C8682C" w:rsidP="00A45E93">
    <w:pPr>
      <w:jc w:val="right"/>
      <w:rPr>
        <w:rFonts w:ascii="Arial" w:eastAsiaTheme="minorEastAsia" w:hAnsi="Arial" w:cs="Arial"/>
        <w:b/>
        <w:sz w:val="22"/>
        <w:szCs w:val="22"/>
        <w:lang w:val="en-US"/>
      </w:rPr>
    </w:pPr>
    <w:r w:rsidRPr="00D108B6">
      <w:rPr>
        <w:rFonts w:ascii="Arial" w:hAnsi="Arial"/>
        <w:b/>
        <w:sz w:val="22"/>
        <w:lang w:val="en-US"/>
      </w:rPr>
      <w:t>ITH/17/12.COM 1.BUR/1</w:t>
    </w:r>
  </w:p>
  <w:p w14:paraId="6D8C0D00" w14:textId="77777777" w:rsidR="00C8682C" w:rsidRPr="00E94A21" w:rsidRDefault="00C8682C" w:rsidP="004B360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Paris, le 24 </w:t>
    </w:r>
    <w:proofErr w:type="spellStart"/>
    <w:r>
      <w:rPr>
        <w:rFonts w:ascii="Arial" w:hAnsi="Arial"/>
        <w:b/>
        <w:sz w:val="22"/>
      </w:rPr>
      <w:t>février</w:t>
    </w:r>
    <w:proofErr w:type="spellEnd"/>
    <w:r>
      <w:rPr>
        <w:rFonts w:ascii="Arial" w:hAnsi="Arial"/>
        <w:b/>
        <w:sz w:val="22"/>
      </w:rPr>
      <w:t xml:space="preserve"> 2017</w:t>
    </w:r>
  </w:p>
  <w:p w14:paraId="30DB9AC8" w14:textId="77777777" w:rsidR="00C8682C" w:rsidRPr="00633BBF" w:rsidRDefault="00C8682C" w:rsidP="004B3609">
    <w:pPr>
      <w:jc w:val="right"/>
      <w:rPr>
        <w:rFonts w:ascii="Arial" w:eastAsiaTheme="minorEastAsia" w:hAnsi="Arial" w:cs="Arial"/>
        <w:b/>
        <w:sz w:val="22"/>
        <w:szCs w:val="22"/>
      </w:rPr>
    </w:pPr>
    <w:proofErr w:type="gramStart"/>
    <w:r>
      <w:rPr>
        <w:rFonts w:ascii="Arial" w:hAnsi="Arial"/>
        <w:b/>
        <w:sz w:val="22"/>
      </w:rPr>
      <w:t>Original :</w:t>
    </w:r>
    <w:proofErr w:type="gramEnd"/>
    <w:r>
      <w:rPr>
        <w:rFonts w:ascii="Arial" w:hAnsi="Arial"/>
        <w:b/>
        <w:sz w:val="22"/>
      </w:rPr>
      <w:t xml:space="preserve"> </w:t>
    </w:r>
    <w:proofErr w:type="spellStart"/>
    <w:r>
      <w:rPr>
        <w:rFonts w:ascii="Arial" w:hAnsi="Arial"/>
        <w:b/>
        <w:sz w:val="22"/>
      </w:rPr>
      <w:t>anglais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7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2336DD9"/>
    <w:multiLevelType w:val="hybridMultilevel"/>
    <w:tmpl w:val="FBAE06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F07BFE"/>
    <w:multiLevelType w:val="hybridMultilevel"/>
    <w:tmpl w:val="ED7A03A0"/>
    <w:lvl w:ilvl="0" w:tplc="631826C4">
      <w:start w:val="1"/>
      <w:numFmt w:val="decimal"/>
      <w:pStyle w:val="COMPara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AF5DD4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7E4B5721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8"/>
  </w:num>
  <w:num w:numId="20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_Nakata">
    <w15:presenceInfo w15:providerId="None" w15:userId="K_Nak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1411"/>
    <w:rsid w:val="000026D0"/>
    <w:rsid w:val="00005B51"/>
    <w:rsid w:val="00005E0B"/>
    <w:rsid w:val="000066A0"/>
    <w:rsid w:val="0000697F"/>
    <w:rsid w:val="00007446"/>
    <w:rsid w:val="00010B47"/>
    <w:rsid w:val="0001346C"/>
    <w:rsid w:val="00015A9E"/>
    <w:rsid w:val="00016521"/>
    <w:rsid w:val="00020DFD"/>
    <w:rsid w:val="00024556"/>
    <w:rsid w:val="000335B9"/>
    <w:rsid w:val="0003688B"/>
    <w:rsid w:val="00037338"/>
    <w:rsid w:val="00040563"/>
    <w:rsid w:val="00043857"/>
    <w:rsid w:val="00044AF3"/>
    <w:rsid w:val="00046958"/>
    <w:rsid w:val="00046E4A"/>
    <w:rsid w:val="0005098F"/>
    <w:rsid w:val="00051DE9"/>
    <w:rsid w:val="00052948"/>
    <w:rsid w:val="0005458E"/>
    <w:rsid w:val="000624CF"/>
    <w:rsid w:val="00065261"/>
    <w:rsid w:val="00070F81"/>
    <w:rsid w:val="00072FA8"/>
    <w:rsid w:val="00073A8E"/>
    <w:rsid w:val="000764D9"/>
    <w:rsid w:val="00077096"/>
    <w:rsid w:val="00077333"/>
    <w:rsid w:val="00077690"/>
    <w:rsid w:val="000835E6"/>
    <w:rsid w:val="00086641"/>
    <w:rsid w:val="00087FEF"/>
    <w:rsid w:val="0009370A"/>
    <w:rsid w:val="000940F6"/>
    <w:rsid w:val="000A000D"/>
    <w:rsid w:val="000A215A"/>
    <w:rsid w:val="000A65C1"/>
    <w:rsid w:val="000A7B77"/>
    <w:rsid w:val="000A7E0E"/>
    <w:rsid w:val="000B07D9"/>
    <w:rsid w:val="000B1875"/>
    <w:rsid w:val="000B262B"/>
    <w:rsid w:val="000B2A37"/>
    <w:rsid w:val="000B3098"/>
    <w:rsid w:val="000B5752"/>
    <w:rsid w:val="000C01C2"/>
    <w:rsid w:val="000C423A"/>
    <w:rsid w:val="000C6284"/>
    <w:rsid w:val="000C6CF2"/>
    <w:rsid w:val="000D0646"/>
    <w:rsid w:val="000D123D"/>
    <w:rsid w:val="000D15DE"/>
    <w:rsid w:val="000D1F27"/>
    <w:rsid w:val="000D35B3"/>
    <w:rsid w:val="000D4A9D"/>
    <w:rsid w:val="000D4F94"/>
    <w:rsid w:val="000D5492"/>
    <w:rsid w:val="000D651C"/>
    <w:rsid w:val="000D73F3"/>
    <w:rsid w:val="000E0654"/>
    <w:rsid w:val="000F3C29"/>
    <w:rsid w:val="000F4874"/>
    <w:rsid w:val="00101D35"/>
    <w:rsid w:val="00104AFF"/>
    <w:rsid w:val="00107574"/>
    <w:rsid w:val="0012220E"/>
    <w:rsid w:val="00126136"/>
    <w:rsid w:val="001263D8"/>
    <w:rsid w:val="00126820"/>
    <w:rsid w:val="0013152F"/>
    <w:rsid w:val="00137C10"/>
    <w:rsid w:val="0014015A"/>
    <w:rsid w:val="00142A08"/>
    <w:rsid w:val="00142AF1"/>
    <w:rsid w:val="0015110A"/>
    <w:rsid w:val="0015136E"/>
    <w:rsid w:val="00153F82"/>
    <w:rsid w:val="00162824"/>
    <w:rsid w:val="00165B56"/>
    <w:rsid w:val="00165F72"/>
    <w:rsid w:val="00166332"/>
    <w:rsid w:val="00167E89"/>
    <w:rsid w:val="001723BC"/>
    <w:rsid w:val="00174C8B"/>
    <w:rsid w:val="001769C1"/>
    <w:rsid w:val="001831B8"/>
    <w:rsid w:val="00184A99"/>
    <w:rsid w:val="00185A93"/>
    <w:rsid w:val="0018609E"/>
    <w:rsid w:val="00187D0D"/>
    <w:rsid w:val="001920D6"/>
    <w:rsid w:val="001942B3"/>
    <w:rsid w:val="00196835"/>
    <w:rsid w:val="001A221C"/>
    <w:rsid w:val="001A505B"/>
    <w:rsid w:val="001A6CDC"/>
    <w:rsid w:val="001B2627"/>
    <w:rsid w:val="001B2CB8"/>
    <w:rsid w:val="001B70A2"/>
    <w:rsid w:val="001C0641"/>
    <w:rsid w:val="001C39BF"/>
    <w:rsid w:val="001C3CAE"/>
    <w:rsid w:val="001C4B22"/>
    <w:rsid w:val="001D097D"/>
    <w:rsid w:val="001D246F"/>
    <w:rsid w:val="001D3828"/>
    <w:rsid w:val="001D3E74"/>
    <w:rsid w:val="001D49B2"/>
    <w:rsid w:val="001D53A4"/>
    <w:rsid w:val="001D568F"/>
    <w:rsid w:val="001D6DD9"/>
    <w:rsid w:val="001D6E44"/>
    <w:rsid w:val="001E28E7"/>
    <w:rsid w:val="001E2ADD"/>
    <w:rsid w:val="001E56BE"/>
    <w:rsid w:val="001E7318"/>
    <w:rsid w:val="001F02CE"/>
    <w:rsid w:val="001F11B4"/>
    <w:rsid w:val="001F5231"/>
    <w:rsid w:val="001F5FAA"/>
    <w:rsid w:val="00200798"/>
    <w:rsid w:val="0020451A"/>
    <w:rsid w:val="00206A69"/>
    <w:rsid w:val="0020738B"/>
    <w:rsid w:val="00213159"/>
    <w:rsid w:val="0022117D"/>
    <w:rsid w:val="002214CE"/>
    <w:rsid w:val="00223014"/>
    <w:rsid w:val="00226141"/>
    <w:rsid w:val="00230449"/>
    <w:rsid w:val="00233892"/>
    <w:rsid w:val="002340CD"/>
    <w:rsid w:val="00235EA7"/>
    <w:rsid w:val="002454C6"/>
    <w:rsid w:val="002456CE"/>
    <w:rsid w:val="0024796B"/>
    <w:rsid w:val="00247FB4"/>
    <w:rsid w:val="0025106D"/>
    <w:rsid w:val="00253238"/>
    <w:rsid w:val="002544FF"/>
    <w:rsid w:val="00256744"/>
    <w:rsid w:val="002574AE"/>
    <w:rsid w:val="00257630"/>
    <w:rsid w:val="00257B88"/>
    <w:rsid w:val="00261405"/>
    <w:rsid w:val="00263932"/>
    <w:rsid w:val="00265A67"/>
    <w:rsid w:val="002667B4"/>
    <w:rsid w:val="00266DBB"/>
    <w:rsid w:val="00270583"/>
    <w:rsid w:val="00276147"/>
    <w:rsid w:val="00281B89"/>
    <w:rsid w:val="00285017"/>
    <w:rsid w:val="002900FD"/>
    <w:rsid w:val="002912B5"/>
    <w:rsid w:val="00292EF5"/>
    <w:rsid w:val="00294F4C"/>
    <w:rsid w:val="002969B2"/>
    <w:rsid w:val="002A06E2"/>
    <w:rsid w:val="002A53BB"/>
    <w:rsid w:val="002A65A4"/>
    <w:rsid w:val="002A6744"/>
    <w:rsid w:val="002A73E4"/>
    <w:rsid w:val="002B17D9"/>
    <w:rsid w:val="002B2151"/>
    <w:rsid w:val="002B752D"/>
    <w:rsid w:val="002C06F5"/>
    <w:rsid w:val="002C0B1E"/>
    <w:rsid w:val="002C168D"/>
    <w:rsid w:val="002C45B0"/>
    <w:rsid w:val="002C5776"/>
    <w:rsid w:val="002C6C7F"/>
    <w:rsid w:val="002C6D0B"/>
    <w:rsid w:val="002D3E22"/>
    <w:rsid w:val="002D3EA2"/>
    <w:rsid w:val="002D4B61"/>
    <w:rsid w:val="002D753D"/>
    <w:rsid w:val="002D7BF4"/>
    <w:rsid w:val="002E0910"/>
    <w:rsid w:val="002E12C9"/>
    <w:rsid w:val="002E1470"/>
    <w:rsid w:val="002E799E"/>
    <w:rsid w:val="002F0112"/>
    <w:rsid w:val="002F0356"/>
    <w:rsid w:val="002F03E6"/>
    <w:rsid w:val="002F11FC"/>
    <w:rsid w:val="002F2A22"/>
    <w:rsid w:val="002F6BE8"/>
    <w:rsid w:val="002F6F96"/>
    <w:rsid w:val="002F72C5"/>
    <w:rsid w:val="003068D8"/>
    <w:rsid w:val="003129E6"/>
    <w:rsid w:val="003141A1"/>
    <w:rsid w:val="0031502C"/>
    <w:rsid w:val="00315CFE"/>
    <w:rsid w:val="00322A84"/>
    <w:rsid w:val="0032426A"/>
    <w:rsid w:val="00324554"/>
    <w:rsid w:val="00325327"/>
    <w:rsid w:val="00325ABE"/>
    <w:rsid w:val="00332A8D"/>
    <w:rsid w:val="00335B24"/>
    <w:rsid w:val="003364A2"/>
    <w:rsid w:val="0034038A"/>
    <w:rsid w:val="003403D7"/>
    <w:rsid w:val="0034110C"/>
    <w:rsid w:val="00343F8D"/>
    <w:rsid w:val="0035319A"/>
    <w:rsid w:val="00356C0F"/>
    <w:rsid w:val="00361BED"/>
    <w:rsid w:val="003633B1"/>
    <w:rsid w:val="00363F42"/>
    <w:rsid w:val="003646DB"/>
    <w:rsid w:val="00367CC2"/>
    <w:rsid w:val="00372468"/>
    <w:rsid w:val="0037782C"/>
    <w:rsid w:val="0038148C"/>
    <w:rsid w:val="003952FB"/>
    <w:rsid w:val="003961A5"/>
    <w:rsid w:val="003A3233"/>
    <w:rsid w:val="003A3E1A"/>
    <w:rsid w:val="003A5B67"/>
    <w:rsid w:val="003A5B69"/>
    <w:rsid w:val="003A6130"/>
    <w:rsid w:val="003A7916"/>
    <w:rsid w:val="003B0E69"/>
    <w:rsid w:val="003B1336"/>
    <w:rsid w:val="003B5022"/>
    <w:rsid w:val="003B7E8A"/>
    <w:rsid w:val="003C2004"/>
    <w:rsid w:val="003C59F2"/>
    <w:rsid w:val="003C7191"/>
    <w:rsid w:val="003D1D8F"/>
    <w:rsid w:val="003D2A7F"/>
    <w:rsid w:val="003D3E1C"/>
    <w:rsid w:val="003D4A40"/>
    <w:rsid w:val="003D4B20"/>
    <w:rsid w:val="003E33DC"/>
    <w:rsid w:val="003E43C1"/>
    <w:rsid w:val="003E6AA4"/>
    <w:rsid w:val="003E7F06"/>
    <w:rsid w:val="003F30C7"/>
    <w:rsid w:val="003F49EF"/>
    <w:rsid w:val="003F7C62"/>
    <w:rsid w:val="00401183"/>
    <w:rsid w:val="00401860"/>
    <w:rsid w:val="0040477A"/>
    <w:rsid w:val="00404E6F"/>
    <w:rsid w:val="00405E55"/>
    <w:rsid w:val="00410B7C"/>
    <w:rsid w:val="004112A8"/>
    <w:rsid w:val="00415FA1"/>
    <w:rsid w:val="004173B3"/>
    <w:rsid w:val="004213BB"/>
    <w:rsid w:val="00425C4A"/>
    <w:rsid w:val="00427A31"/>
    <w:rsid w:val="00427B06"/>
    <w:rsid w:val="00431E1F"/>
    <w:rsid w:val="00433201"/>
    <w:rsid w:val="004364D7"/>
    <w:rsid w:val="00436F6C"/>
    <w:rsid w:val="00437B81"/>
    <w:rsid w:val="00442B51"/>
    <w:rsid w:val="00447546"/>
    <w:rsid w:val="00454565"/>
    <w:rsid w:val="0045674E"/>
    <w:rsid w:val="004628C8"/>
    <w:rsid w:val="004632BA"/>
    <w:rsid w:val="00463976"/>
    <w:rsid w:val="004676E5"/>
    <w:rsid w:val="00470434"/>
    <w:rsid w:val="00470826"/>
    <w:rsid w:val="0047303A"/>
    <w:rsid w:val="00475560"/>
    <w:rsid w:val="004764D8"/>
    <w:rsid w:val="00476C58"/>
    <w:rsid w:val="00480B30"/>
    <w:rsid w:val="00480E55"/>
    <w:rsid w:val="00484461"/>
    <w:rsid w:val="00485594"/>
    <w:rsid w:val="00491F65"/>
    <w:rsid w:val="004926B4"/>
    <w:rsid w:val="00494D5B"/>
    <w:rsid w:val="004A0445"/>
    <w:rsid w:val="004A2746"/>
    <w:rsid w:val="004A3B71"/>
    <w:rsid w:val="004A3D68"/>
    <w:rsid w:val="004A4583"/>
    <w:rsid w:val="004A4785"/>
    <w:rsid w:val="004A4F1B"/>
    <w:rsid w:val="004A657A"/>
    <w:rsid w:val="004B1328"/>
    <w:rsid w:val="004B2778"/>
    <w:rsid w:val="004B3609"/>
    <w:rsid w:val="004B5E91"/>
    <w:rsid w:val="004C2885"/>
    <w:rsid w:val="004C3241"/>
    <w:rsid w:val="004C3DD0"/>
    <w:rsid w:val="004C415E"/>
    <w:rsid w:val="004C4AFE"/>
    <w:rsid w:val="004C6BDE"/>
    <w:rsid w:val="004D0192"/>
    <w:rsid w:val="004D16F9"/>
    <w:rsid w:val="004D5C03"/>
    <w:rsid w:val="004D6129"/>
    <w:rsid w:val="004E0576"/>
    <w:rsid w:val="004E2511"/>
    <w:rsid w:val="004E25D7"/>
    <w:rsid w:val="004E43F1"/>
    <w:rsid w:val="004E5858"/>
    <w:rsid w:val="004E71F9"/>
    <w:rsid w:val="004F0A17"/>
    <w:rsid w:val="004F1E24"/>
    <w:rsid w:val="004F473F"/>
    <w:rsid w:val="004F4E26"/>
    <w:rsid w:val="004F4FAA"/>
    <w:rsid w:val="004F555C"/>
    <w:rsid w:val="004F72F6"/>
    <w:rsid w:val="00501750"/>
    <w:rsid w:val="00501764"/>
    <w:rsid w:val="0050226D"/>
    <w:rsid w:val="00502AF7"/>
    <w:rsid w:val="00503CD5"/>
    <w:rsid w:val="0051018E"/>
    <w:rsid w:val="00511CD8"/>
    <w:rsid w:val="00512CD2"/>
    <w:rsid w:val="00513957"/>
    <w:rsid w:val="00515E68"/>
    <w:rsid w:val="00521BB2"/>
    <w:rsid w:val="00524A34"/>
    <w:rsid w:val="00524C55"/>
    <w:rsid w:val="00525910"/>
    <w:rsid w:val="005272AD"/>
    <w:rsid w:val="005275FB"/>
    <w:rsid w:val="00537988"/>
    <w:rsid w:val="005418F2"/>
    <w:rsid w:val="00541EF5"/>
    <w:rsid w:val="00542033"/>
    <w:rsid w:val="0054242C"/>
    <w:rsid w:val="00547B70"/>
    <w:rsid w:val="00547C90"/>
    <w:rsid w:val="005511BA"/>
    <w:rsid w:val="005522B4"/>
    <w:rsid w:val="00552B41"/>
    <w:rsid w:val="005557AE"/>
    <w:rsid w:val="0055595D"/>
    <w:rsid w:val="00557E2F"/>
    <w:rsid w:val="00560085"/>
    <w:rsid w:val="00561C59"/>
    <w:rsid w:val="00564DDB"/>
    <w:rsid w:val="005659F0"/>
    <w:rsid w:val="00565BA9"/>
    <w:rsid w:val="00572187"/>
    <w:rsid w:val="0057403F"/>
    <w:rsid w:val="0057404F"/>
    <w:rsid w:val="005744B4"/>
    <w:rsid w:val="00574638"/>
    <w:rsid w:val="00576583"/>
    <w:rsid w:val="00586A6E"/>
    <w:rsid w:val="005937EA"/>
    <w:rsid w:val="00596FA4"/>
    <w:rsid w:val="005A0DCB"/>
    <w:rsid w:val="005A2742"/>
    <w:rsid w:val="005A52B5"/>
    <w:rsid w:val="005A71AE"/>
    <w:rsid w:val="005A760A"/>
    <w:rsid w:val="005A7EEA"/>
    <w:rsid w:val="005B3705"/>
    <w:rsid w:val="005B4ACF"/>
    <w:rsid w:val="005B6E29"/>
    <w:rsid w:val="005B6EC3"/>
    <w:rsid w:val="005C1996"/>
    <w:rsid w:val="005C2C4D"/>
    <w:rsid w:val="005C5E61"/>
    <w:rsid w:val="005D18CB"/>
    <w:rsid w:val="005D363A"/>
    <w:rsid w:val="005D4397"/>
    <w:rsid w:val="005E003A"/>
    <w:rsid w:val="005E11AD"/>
    <w:rsid w:val="005E227E"/>
    <w:rsid w:val="005E58CA"/>
    <w:rsid w:val="005E5A93"/>
    <w:rsid w:val="005F07D0"/>
    <w:rsid w:val="005F4D57"/>
    <w:rsid w:val="005F67A0"/>
    <w:rsid w:val="0060533E"/>
    <w:rsid w:val="006165EE"/>
    <w:rsid w:val="00616A12"/>
    <w:rsid w:val="00616DDE"/>
    <w:rsid w:val="0061704E"/>
    <w:rsid w:val="0062001C"/>
    <w:rsid w:val="006209A2"/>
    <w:rsid w:val="006271F0"/>
    <w:rsid w:val="0062731A"/>
    <w:rsid w:val="006316A7"/>
    <w:rsid w:val="00633BBF"/>
    <w:rsid w:val="00637CFF"/>
    <w:rsid w:val="00640DD1"/>
    <w:rsid w:val="00645B7A"/>
    <w:rsid w:val="006545A0"/>
    <w:rsid w:val="00665115"/>
    <w:rsid w:val="0067195B"/>
    <w:rsid w:val="006721B8"/>
    <w:rsid w:val="0067466A"/>
    <w:rsid w:val="0067610D"/>
    <w:rsid w:val="00680610"/>
    <w:rsid w:val="00680738"/>
    <w:rsid w:val="00680847"/>
    <w:rsid w:val="00680C4B"/>
    <w:rsid w:val="00683936"/>
    <w:rsid w:val="00684BF3"/>
    <w:rsid w:val="00685669"/>
    <w:rsid w:val="00686CEA"/>
    <w:rsid w:val="00694452"/>
    <w:rsid w:val="0069620B"/>
    <w:rsid w:val="006A1A12"/>
    <w:rsid w:val="006A1AC3"/>
    <w:rsid w:val="006A5BFD"/>
    <w:rsid w:val="006B0361"/>
    <w:rsid w:val="006B1AB9"/>
    <w:rsid w:val="006B3943"/>
    <w:rsid w:val="006B5E95"/>
    <w:rsid w:val="006B7ED5"/>
    <w:rsid w:val="006C03E6"/>
    <w:rsid w:val="006C188A"/>
    <w:rsid w:val="006C330E"/>
    <w:rsid w:val="006C3FFC"/>
    <w:rsid w:val="006C51FB"/>
    <w:rsid w:val="006C7693"/>
    <w:rsid w:val="006D2C68"/>
    <w:rsid w:val="006D3858"/>
    <w:rsid w:val="006D5CDB"/>
    <w:rsid w:val="006D6BB1"/>
    <w:rsid w:val="006D6D68"/>
    <w:rsid w:val="006D6ECF"/>
    <w:rsid w:val="006E08EE"/>
    <w:rsid w:val="006E0A5C"/>
    <w:rsid w:val="006E1BB8"/>
    <w:rsid w:val="006E6C0B"/>
    <w:rsid w:val="006F1767"/>
    <w:rsid w:val="006F2EAC"/>
    <w:rsid w:val="006F6E40"/>
    <w:rsid w:val="00702A1D"/>
    <w:rsid w:val="00704D38"/>
    <w:rsid w:val="00706EAC"/>
    <w:rsid w:val="0071157A"/>
    <w:rsid w:val="00711D91"/>
    <w:rsid w:val="00711ED1"/>
    <w:rsid w:val="0071763D"/>
    <w:rsid w:val="007228DD"/>
    <w:rsid w:val="0073001C"/>
    <w:rsid w:val="00730403"/>
    <w:rsid w:val="00736621"/>
    <w:rsid w:val="00736D3C"/>
    <w:rsid w:val="007401FC"/>
    <w:rsid w:val="00743B44"/>
    <w:rsid w:val="0074446C"/>
    <w:rsid w:val="00745849"/>
    <w:rsid w:val="007464A3"/>
    <w:rsid w:val="007505AA"/>
    <w:rsid w:val="00757953"/>
    <w:rsid w:val="00757AB3"/>
    <w:rsid w:val="00762F35"/>
    <w:rsid w:val="007713DD"/>
    <w:rsid w:val="00772D34"/>
    <w:rsid w:val="00774B22"/>
    <w:rsid w:val="007815A5"/>
    <w:rsid w:val="00783427"/>
    <w:rsid w:val="007836C4"/>
    <w:rsid w:val="00784512"/>
    <w:rsid w:val="00787DA9"/>
    <w:rsid w:val="0079520D"/>
    <w:rsid w:val="00796029"/>
    <w:rsid w:val="00796427"/>
    <w:rsid w:val="007A1674"/>
    <w:rsid w:val="007A17D9"/>
    <w:rsid w:val="007A3302"/>
    <w:rsid w:val="007A64C3"/>
    <w:rsid w:val="007A7CE8"/>
    <w:rsid w:val="007B0284"/>
    <w:rsid w:val="007B17FF"/>
    <w:rsid w:val="007B5363"/>
    <w:rsid w:val="007C458D"/>
    <w:rsid w:val="007C68C0"/>
    <w:rsid w:val="007C6983"/>
    <w:rsid w:val="007D03DF"/>
    <w:rsid w:val="007D0D80"/>
    <w:rsid w:val="007D25D2"/>
    <w:rsid w:val="007D2E47"/>
    <w:rsid w:val="007D4344"/>
    <w:rsid w:val="007D7316"/>
    <w:rsid w:val="007D7844"/>
    <w:rsid w:val="007E06F3"/>
    <w:rsid w:val="007E10CC"/>
    <w:rsid w:val="007E6B49"/>
    <w:rsid w:val="007E7752"/>
    <w:rsid w:val="007F05F6"/>
    <w:rsid w:val="007F077B"/>
    <w:rsid w:val="007F37B6"/>
    <w:rsid w:val="007F4665"/>
    <w:rsid w:val="007F6F34"/>
    <w:rsid w:val="007F75F8"/>
    <w:rsid w:val="00806EFA"/>
    <w:rsid w:val="00811E0D"/>
    <w:rsid w:val="00812247"/>
    <w:rsid w:val="00812937"/>
    <w:rsid w:val="008152B9"/>
    <w:rsid w:val="00816D70"/>
    <w:rsid w:val="0082096A"/>
    <w:rsid w:val="00820BF5"/>
    <w:rsid w:val="00832FAB"/>
    <w:rsid w:val="008344EF"/>
    <w:rsid w:val="00834EFE"/>
    <w:rsid w:val="00835FA8"/>
    <w:rsid w:val="00843239"/>
    <w:rsid w:val="008442B7"/>
    <w:rsid w:val="00850104"/>
    <w:rsid w:val="008511F5"/>
    <w:rsid w:val="0085266D"/>
    <w:rsid w:val="00860F8F"/>
    <w:rsid w:val="00861F77"/>
    <w:rsid w:val="00865767"/>
    <w:rsid w:val="00866040"/>
    <w:rsid w:val="0086667B"/>
    <w:rsid w:val="00871B66"/>
    <w:rsid w:val="008724E5"/>
    <w:rsid w:val="0088067D"/>
    <w:rsid w:val="00882E58"/>
    <w:rsid w:val="00891295"/>
    <w:rsid w:val="008954F5"/>
    <w:rsid w:val="008A012F"/>
    <w:rsid w:val="008A168D"/>
    <w:rsid w:val="008A24F4"/>
    <w:rsid w:val="008A4558"/>
    <w:rsid w:val="008A5AFE"/>
    <w:rsid w:val="008B07BB"/>
    <w:rsid w:val="008B65E1"/>
    <w:rsid w:val="008B7C4E"/>
    <w:rsid w:val="008C01FC"/>
    <w:rsid w:val="008C333C"/>
    <w:rsid w:val="008C4EE4"/>
    <w:rsid w:val="008C5887"/>
    <w:rsid w:val="008C67ED"/>
    <w:rsid w:val="008C6F22"/>
    <w:rsid w:val="008D20F4"/>
    <w:rsid w:val="008D488D"/>
    <w:rsid w:val="008D5114"/>
    <w:rsid w:val="008D798B"/>
    <w:rsid w:val="008E1DA4"/>
    <w:rsid w:val="008E37EF"/>
    <w:rsid w:val="008E466D"/>
    <w:rsid w:val="008F244A"/>
    <w:rsid w:val="008F3C6F"/>
    <w:rsid w:val="008F42A5"/>
    <w:rsid w:val="008F7EA5"/>
    <w:rsid w:val="009005EC"/>
    <w:rsid w:val="009006E7"/>
    <w:rsid w:val="009057D2"/>
    <w:rsid w:val="00925FA4"/>
    <w:rsid w:val="0092624D"/>
    <w:rsid w:val="00926254"/>
    <w:rsid w:val="00930246"/>
    <w:rsid w:val="00932660"/>
    <w:rsid w:val="00933C15"/>
    <w:rsid w:val="009351BD"/>
    <w:rsid w:val="00936487"/>
    <w:rsid w:val="00936EAE"/>
    <w:rsid w:val="0094593D"/>
    <w:rsid w:val="009503DF"/>
    <w:rsid w:val="00951C31"/>
    <w:rsid w:val="00953CE3"/>
    <w:rsid w:val="00956BA0"/>
    <w:rsid w:val="00956CB5"/>
    <w:rsid w:val="00957740"/>
    <w:rsid w:val="0095797E"/>
    <w:rsid w:val="00962AF9"/>
    <w:rsid w:val="00962F7C"/>
    <w:rsid w:val="009669B3"/>
    <w:rsid w:val="00966B64"/>
    <w:rsid w:val="0098196E"/>
    <w:rsid w:val="00985AE1"/>
    <w:rsid w:val="00987083"/>
    <w:rsid w:val="00990228"/>
    <w:rsid w:val="0099096C"/>
    <w:rsid w:val="00991A14"/>
    <w:rsid w:val="00991BC3"/>
    <w:rsid w:val="00996EC6"/>
    <w:rsid w:val="0099704E"/>
    <w:rsid w:val="009A1001"/>
    <w:rsid w:val="009A3251"/>
    <w:rsid w:val="009A43C8"/>
    <w:rsid w:val="009A752A"/>
    <w:rsid w:val="009B124A"/>
    <w:rsid w:val="009B74A8"/>
    <w:rsid w:val="009C3404"/>
    <w:rsid w:val="009D1107"/>
    <w:rsid w:val="009D270E"/>
    <w:rsid w:val="009D7A64"/>
    <w:rsid w:val="009D7F6C"/>
    <w:rsid w:val="009E012B"/>
    <w:rsid w:val="009E33C1"/>
    <w:rsid w:val="009E57FE"/>
    <w:rsid w:val="009E7A45"/>
    <w:rsid w:val="00A003EB"/>
    <w:rsid w:val="00A06866"/>
    <w:rsid w:val="00A06B34"/>
    <w:rsid w:val="00A06B50"/>
    <w:rsid w:val="00A117AD"/>
    <w:rsid w:val="00A11AC0"/>
    <w:rsid w:val="00A12FAA"/>
    <w:rsid w:val="00A14311"/>
    <w:rsid w:val="00A156EC"/>
    <w:rsid w:val="00A16EA7"/>
    <w:rsid w:val="00A206CA"/>
    <w:rsid w:val="00A2501E"/>
    <w:rsid w:val="00A31806"/>
    <w:rsid w:val="00A3316B"/>
    <w:rsid w:val="00A35B8F"/>
    <w:rsid w:val="00A376EF"/>
    <w:rsid w:val="00A400C1"/>
    <w:rsid w:val="00A44987"/>
    <w:rsid w:val="00A4522D"/>
    <w:rsid w:val="00A45BF7"/>
    <w:rsid w:val="00A45CC5"/>
    <w:rsid w:val="00A45E93"/>
    <w:rsid w:val="00A51F18"/>
    <w:rsid w:val="00A555DE"/>
    <w:rsid w:val="00A55B16"/>
    <w:rsid w:val="00A6457A"/>
    <w:rsid w:val="00A64AEB"/>
    <w:rsid w:val="00A65225"/>
    <w:rsid w:val="00A66171"/>
    <w:rsid w:val="00A70560"/>
    <w:rsid w:val="00A70640"/>
    <w:rsid w:val="00A75C3B"/>
    <w:rsid w:val="00A77481"/>
    <w:rsid w:val="00A83385"/>
    <w:rsid w:val="00A87F87"/>
    <w:rsid w:val="00A9140F"/>
    <w:rsid w:val="00A935B4"/>
    <w:rsid w:val="00A93A87"/>
    <w:rsid w:val="00A978ED"/>
    <w:rsid w:val="00AA0839"/>
    <w:rsid w:val="00AA5BB9"/>
    <w:rsid w:val="00AA72F5"/>
    <w:rsid w:val="00AB11EC"/>
    <w:rsid w:val="00AB142E"/>
    <w:rsid w:val="00AB4DC6"/>
    <w:rsid w:val="00AC6F8A"/>
    <w:rsid w:val="00AC7030"/>
    <w:rsid w:val="00AD6BF1"/>
    <w:rsid w:val="00AE2588"/>
    <w:rsid w:val="00AE4315"/>
    <w:rsid w:val="00AE75B6"/>
    <w:rsid w:val="00AF24A6"/>
    <w:rsid w:val="00B004CD"/>
    <w:rsid w:val="00B02B95"/>
    <w:rsid w:val="00B04809"/>
    <w:rsid w:val="00B06ED7"/>
    <w:rsid w:val="00B10399"/>
    <w:rsid w:val="00B15099"/>
    <w:rsid w:val="00B15190"/>
    <w:rsid w:val="00B1582B"/>
    <w:rsid w:val="00B21719"/>
    <w:rsid w:val="00B25A0B"/>
    <w:rsid w:val="00B307DE"/>
    <w:rsid w:val="00B36174"/>
    <w:rsid w:val="00B43E49"/>
    <w:rsid w:val="00B44206"/>
    <w:rsid w:val="00B518A6"/>
    <w:rsid w:val="00B51EB2"/>
    <w:rsid w:val="00B5331C"/>
    <w:rsid w:val="00B5414C"/>
    <w:rsid w:val="00B54F5E"/>
    <w:rsid w:val="00B56CC7"/>
    <w:rsid w:val="00B65520"/>
    <w:rsid w:val="00B6777D"/>
    <w:rsid w:val="00B80F99"/>
    <w:rsid w:val="00B86D15"/>
    <w:rsid w:val="00B91A3C"/>
    <w:rsid w:val="00BA1723"/>
    <w:rsid w:val="00BA2748"/>
    <w:rsid w:val="00BA3735"/>
    <w:rsid w:val="00BA502F"/>
    <w:rsid w:val="00BA5433"/>
    <w:rsid w:val="00BA60D4"/>
    <w:rsid w:val="00BB0756"/>
    <w:rsid w:val="00BB1BE4"/>
    <w:rsid w:val="00BB41D9"/>
    <w:rsid w:val="00BC1F09"/>
    <w:rsid w:val="00BC3872"/>
    <w:rsid w:val="00BC3D98"/>
    <w:rsid w:val="00BC4763"/>
    <w:rsid w:val="00BC5FA6"/>
    <w:rsid w:val="00BC6A22"/>
    <w:rsid w:val="00BD1C8D"/>
    <w:rsid w:val="00BD3579"/>
    <w:rsid w:val="00BD3901"/>
    <w:rsid w:val="00BD3CBF"/>
    <w:rsid w:val="00BE38DB"/>
    <w:rsid w:val="00BE5322"/>
    <w:rsid w:val="00BF0B25"/>
    <w:rsid w:val="00BF0FC3"/>
    <w:rsid w:val="00BF4DC0"/>
    <w:rsid w:val="00BF73A0"/>
    <w:rsid w:val="00BF7ED2"/>
    <w:rsid w:val="00C00694"/>
    <w:rsid w:val="00C0276E"/>
    <w:rsid w:val="00C04564"/>
    <w:rsid w:val="00C06ED9"/>
    <w:rsid w:val="00C110CE"/>
    <w:rsid w:val="00C17EA5"/>
    <w:rsid w:val="00C202EA"/>
    <w:rsid w:val="00C22EA7"/>
    <w:rsid w:val="00C25BB0"/>
    <w:rsid w:val="00C2777E"/>
    <w:rsid w:val="00C30375"/>
    <w:rsid w:val="00C3075F"/>
    <w:rsid w:val="00C30D2C"/>
    <w:rsid w:val="00C31BD8"/>
    <w:rsid w:val="00C33039"/>
    <w:rsid w:val="00C33080"/>
    <w:rsid w:val="00C34F15"/>
    <w:rsid w:val="00C35759"/>
    <w:rsid w:val="00C371B3"/>
    <w:rsid w:val="00C4020A"/>
    <w:rsid w:val="00C41A13"/>
    <w:rsid w:val="00C42504"/>
    <w:rsid w:val="00C47393"/>
    <w:rsid w:val="00C53251"/>
    <w:rsid w:val="00C54745"/>
    <w:rsid w:val="00C55B2E"/>
    <w:rsid w:val="00C57E37"/>
    <w:rsid w:val="00C60777"/>
    <w:rsid w:val="00C62C12"/>
    <w:rsid w:val="00C6340B"/>
    <w:rsid w:val="00C6488D"/>
    <w:rsid w:val="00C65DCD"/>
    <w:rsid w:val="00C66BD4"/>
    <w:rsid w:val="00C71B3C"/>
    <w:rsid w:val="00C71E84"/>
    <w:rsid w:val="00C74FA3"/>
    <w:rsid w:val="00C8253B"/>
    <w:rsid w:val="00C850EF"/>
    <w:rsid w:val="00C86589"/>
    <w:rsid w:val="00C8682C"/>
    <w:rsid w:val="00C93AA0"/>
    <w:rsid w:val="00C94268"/>
    <w:rsid w:val="00CA23FD"/>
    <w:rsid w:val="00CA50B0"/>
    <w:rsid w:val="00CA55E1"/>
    <w:rsid w:val="00CA5BAC"/>
    <w:rsid w:val="00CB149B"/>
    <w:rsid w:val="00CB260A"/>
    <w:rsid w:val="00CB306E"/>
    <w:rsid w:val="00CB7715"/>
    <w:rsid w:val="00CC10D4"/>
    <w:rsid w:val="00CC27D2"/>
    <w:rsid w:val="00CC4DCF"/>
    <w:rsid w:val="00CC5C77"/>
    <w:rsid w:val="00CC6967"/>
    <w:rsid w:val="00CD0BED"/>
    <w:rsid w:val="00CD455B"/>
    <w:rsid w:val="00CE02BB"/>
    <w:rsid w:val="00CE1056"/>
    <w:rsid w:val="00CE21AA"/>
    <w:rsid w:val="00CE355F"/>
    <w:rsid w:val="00CE3FF1"/>
    <w:rsid w:val="00CF1026"/>
    <w:rsid w:val="00D00939"/>
    <w:rsid w:val="00D019E2"/>
    <w:rsid w:val="00D07631"/>
    <w:rsid w:val="00D102EB"/>
    <w:rsid w:val="00D108B6"/>
    <w:rsid w:val="00D22563"/>
    <w:rsid w:val="00D232A5"/>
    <w:rsid w:val="00D27370"/>
    <w:rsid w:val="00D2747A"/>
    <w:rsid w:val="00D3141E"/>
    <w:rsid w:val="00D31923"/>
    <w:rsid w:val="00D40A50"/>
    <w:rsid w:val="00D44D34"/>
    <w:rsid w:val="00D44EDE"/>
    <w:rsid w:val="00D45336"/>
    <w:rsid w:val="00D45EDA"/>
    <w:rsid w:val="00D46347"/>
    <w:rsid w:val="00D46D24"/>
    <w:rsid w:val="00D47B54"/>
    <w:rsid w:val="00D513DF"/>
    <w:rsid w:val="00D5392A"/>
    <w:rsid w:val="00D54FCD"/>
    <w:rsid w:val="00D55110"/>
    <w:rsid w:val="00D557FC"/>
    <w:rsid w:val="00D66A18"/>
    <w:rsid w:val="00D733B0"/>
    <w:rsid w:val="00D75ADC"/>
    <w:rsid w:val="00D76733"/>
    <w:rsid w:val="00D76A8C"/>
    <w:rsid w:val="00D813A6"/>
    <w:rsid w:val="00D850BA"/>
    <w:rsid w:val="00D85A4D"/>
    <w:rsid w:val="00D87F60"/>
    <w:rsid w:val="00D956E1"/>
    <w:rsid w:val="00D96A8D"/>
    <w:rsid w:val="00DA6571"/>
    <w:rsid w:val="00DA68D7"/>
    <w:rsid w:val="00DB0201"/>
    <w:rsid w:val="00DB2A48"/>
    <w:rsid w:val="00DB4044"/>
    <w:rsid w:val="00DB5131"/>
    <w:rsid w:val="00DB7324"/>
    <w:rsid w:val="00DC0641"/>
    <w:rsid w:val="00DC0B9D"/>
    <w:rsid w:val="00DC2DAE"/>
    <w:rsid w:val="00DD3581"/>
    <w:rsid w:val="00DD36D8"/>
    <w:rsid w:val="00DD654D"/>
    <w:rsid w:val="00DD6722"/>
    <w:rsid w:val="00DE1273"/>
    <w:rsid w:val="00DE34FC"/>
    <w:rsid w:val="00DE4E0B"/>
    <w:rsid w:val="00DE614E"/>
    <w:rsid w:val="00DE7AA3"/>
    <w:rsid w:val="00DF28AF"/>
    <w:rsid w:val="00DF3CF0"/>
    <w:rsid w:val="00DF44CE"/>
    <w:rsid w:val="00DF564F"/>
    <w:rsid w:val="00DF5AC1"/>
    <w:rsid w:val="00DF7ABB"/>
    <w:rsid w:val="00E0626F"/>
    <w:rsid w:val="00E11CFB"/>
    <w:rsid w:val="00E131EE"/>
    <w:rsid w:val="00E14437"/>
    <w:rsid w:val="00E20A40"/>
    <w:rsid w:val="00E21A8B"/>
    <w:rsid w:val="00E2681C"/>
    <w:rsid w:val="00E2698B"/>
    <w:rsid w:val="00E26C8E"/>
    <w:rsid w:val="00E26FFA"/>
    <w:rsid w:val="00E33A55"/>
    <w:rsid w:val="00E35DC4"/>
    <w:rsid w:val="00E36F35"/>
    <w:rsid w:val="00E41AF5"/>
    <w:rsid w:val="00E44379"/>
    <w:rsid w:val="00E469F1"/>
    <w:rsid w:val="00E475AB"/>
    <w:rsid w:val="00E53241"/>
    <w:rsid w:val="00E53522"/>
    <w:rsid w:val="00E543C8"/>
    <w:rsid w:val="00E636E5"/>
    <w:rsid w:val="00E660E3"/>
    <w:rsid w:val="00E66B2A"/>
    <w:rsid w:val="00E72336"/>
    <w:rsid w:val="00E73E2F"/>
    <w:rsid w:val="00E73F5E"/>
    <w:rsid w:val="00E766D3"/>
    <w:rsid w:val="00E81B2C"/>
    <w:rsid w:val="00E81BF4"/>
    <w:rsid w:val="00E84ABA"/>
    <w:rsid w:val="00E84D74"/>
    <w:rsid w:val="00E85C4F"/>
    <w:rsid w:val="00E862B0"/>
    <w:rsid w:val="00E87EDE"/>
    <w:rsid w:val="00E9261C"/>
    <w:rsid w:val="00E93311"/>
    <w:rsid w:val="00E93856"/>
    <w:rsid w:val="00E94A21"/>
    <w:rsid w:val="00E97DEF"/>
    <w:rsid w:val="00EA2DC3"/>
    <w:rsid w:val="00EA6A24"/>
    <w:rsid w:val="00EA6A2F"/>
    <w:rsid w:val="00EB2613"/>
    <w:rsid w:val="00EB2DF2"/>
    <w:rsid w:val="00EC040E"/>
    <w:rsid w:val="00EC6039"/>
    <w:rsid w:val="00ED0165"/>
    <w:rsid w:val="00ED6F70"/>
    <w:rsid w:val="00EE07A6"/>
    <w:rsid w:val="00EE434B"/>
    <w:rsid w:val="00EE5E18"/>
    <w:rsid w:val="00EE6AEB"/>
    <w:rsid w:val="00EF563B"/>
    <w:rsid w:val="00EF5AE2"/>
    <w:rsid w:val="00EF604D"/>
    <w:rsid w:val="00EF6064"/>
    <w:rsid w:val="00F0338A"/>
    <w:rsid w:val="00F05361"/>
    <w:rsid w:val="00F06EB3"/>
    <w:rsid w:val="00F11D75"/>
    <w:rsid w:val="00F12241"/>
    <w:rsid w:val="00F15802"/>
    <w:rsid w:val="00F25BEC"/>
    <w:rsid w:val="00F32EF8"/>
    <w:rsid w:val="00F33C30"/>
    <w:rsid w:val="00F33E84"/>
    <w:rsid w:val="00F369E3"/>
    <w:rsid w:val="00F3749C"/>
    <w:rsid w:val="00F4039C"/>
    <w:rsid w:val="00F408F3"/>
    <w:rsid w:val="00F51805"/>
    <w:rsid w:val="00F52BA5"/>
    <w:rsid w:val="00F57C02"/>
    <w:rsid w:val="00F6170C"/>
    <w:rsid w:val="00F61DDB"/>
    <w:rsid w:val="00F623EB"/>
    <w:rsid w:val="00F65224"/>
    <w:rsid w:val="00F66657"/>
    <w:rsid w:val="00F718D3"/>
    <w:rsid w:val="00F75315"/>
    <w:rsid w:val="00F7577A"/>
    <w:rsid w:val="00F8529C"/>
    <w:rsid w:val="00F86F3C"/>
    <w:rsid w:val="00F90454"/>
    <w:rsid w:val="00F9476A"/>
    <w:rsid w:val="00F96D96"/>
    <w:rsid w:val="00F97EAA"/>
    <w:rsid w:val="00FA03DC"/>
    <w:rsid w:val="00FA4548"/>
    <w:rsid w:val="00FA4EF7"/>
    <w:rsid w:val="00FA60D8"/>
    <w:rsid w:val="00FA7AF6"/>
    <w:rsid w:val="00FA7C86"/>
    <w:rsid w:val="00FB0D2A"/>
    <w:rsid w:val="00FB15A2"/>
    <w:rsid w:val="00FB2EFC"/>
    <w:rsid w:val="00FB6BAD"/>
    <w:rsid w:val="00FB74B1"/>
    <w:rsid w:val="00FC5F87"/>
    <w:rsid w:val="00FC7142"/>
    <w:rsid w:val="00FC7BE3"/>
    <w:rsid w:val="00FD5061"/>
    <w:rsid w:val="00FD624F"/>
    <w:rsid w:val="00FD6377"/>
    <w:rsid w:val="00FE4CD4"/>
    <w:rsid w:val="00FE4F63"/>
    <w:rsid w:val="00FE78ED"/>
    <w:rsid w:val="00FF1755"/>
    <w:rsid w:val="00FF3464"/>
    <w:rsid w:val="00FF6D2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9613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2"/>
      </w:numPr>
      <w:tabs>
        <w:tab w:val="clear" w:pos="567"/>
      </w:tabs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NoSpacing1">
    <w:name w:val="No Spacing1"/>
    <w:uiPriority w:val="99"/>
    <w:qFormat/>
    <w:rsid w:val="00B307DE"/>
    <w:rPr>
      <w:sz w:val="22"/>
      <w:szCs w:val="22"/>
      <w:lang w:val="fr-FR" w:eastAsia="zh-CN"/>
    </w:rPr>
  </w:style>
  <w:style w:type="paragraph" w:customStyle="1" w:styleId="DocMain">
    <w:name w:val="Doc_Main"/>
    <w:basedOn w:val="NoSpacing"/>
    <w:uiPriority w:val="99"/>
    <w:qFormat/>
    <w:rsid w:val="00D07631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4F1E24"/>
    <w:rPr>
      <w:rFonts w:ascii="Times New Roman" w:eastAsia="Times New Roman" w:hAnsi="Times New Roman"/>
      <w:sz w:val="24"/>
      <w:szCs w:val="24"/>
      <w:lang w:val="en-GB" w:eastAsia="fr-FR"/>
    </w:rPr>
  </w:style>
  <w:style w:type="character" w:styleId="FollowedHyperlink">
    <w:name w:val="FollowedHyperlink"/>
    <w:uiPriority w:val="99"/>
    <w:semiHidden/>
    <w:unhideWhenUsed/>
    <w:rsid w:val="001D6E44"/>
    <w:rPr>
      <w:color w:val="800080"/>
      <w:u w:val="single"/>
    </w:rPr>
  </w:style>
  <w:style w:type="character" w:customStyle="1" w:styleId="hps">
    <w:name w:val="hps"/>
    <w:rsid w:val="002D4B61"/>
  </w:style>
  <w:style w:type="paragraph" w:customStyle="1" w:styleId="COMPara">
    <w:name w:val="COM Para"/>
    <w:qFormat/>
    <w:rsid w:val="004112A8"/>
    <w:pPr>
      <w:numPr>
        <w:numId w:val="4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7F6F34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uiPriority w:val="34"/>
    <w:qFormat/>
    <w:rsid w:val="001E2ADD"/>
    <w:pPr>
      <w:ind w:left="708"/>
    </w:pPr>
    <w:rPr>
      <w:rFonts w:eastAsia="SimSun"/>
      <w:lang w:val="en-US" w:eastAsia="en-US"/>
    </w:rPr>
  </w:style>
  <w:style w:type="character" w:customStyle="1" w:styleId="sel">
    <w:name w:val="sel"/>
    <w:rsid w:val="00586A6E"/>
  </w:style>
  <w:style w:type="character" w:styleId="Emphasis">
    <w:name w:val="Emphasis"/>
    <w:uiPriority w:val="20"/>
    <w:qFormat/>
    <w:rsid w:val="00586A6E"/>
    <w:rPr>
      <w:i/>
      <w:iCs/>
    </w:rPr>
  </w:style>
  <w:style w:type="paragraph" w:customStyle="1" w:styleId="COMParaDecision">
    <w:name w:val="COM Para Decision"/>
    <w:basedOn w:val="Normal"/>
    <w:qFormat/>
    <w:rsid w:val="00DA6571"/>
    <w:pPr>
      <w:numPr>
        <w:numId w:val="6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character" w:customStyle="1" w:styleId="st1">
    <w:name w:val="st1"/>
    <w:rsid w:val="004A3D68"/>
  </w:style>
  <w:style w:type="paragraph" w:customStyle="1" w:styleId="COMTitleDecision">
    <w:name w:val="COM Title Decision"/>
    <w:basedOn w:val="Normal"/>
    <w:qFormat/>
    <w:rsid w:val="00431E1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styleId="ListBullet">
    <w:name w:val="List Bullet"/>
    <w:basedOn w:val="Normal"/>
    <w:uiPriority w:val="99"/>
    <w:unhideWhenUsed/>
    <w:rsid w:val="007464A3"/>
    <w:pPr>
      <w:numPr>
        <w:numId w:val="18"/>
      </w:numPr>
      <w:contextualSpacing/>
    </w:pPr>
  </w:style>
  <w:style w:type="paragraph" w:customStyle="1" w:styleId="Sansinterligne1">
    <w:name w:val="Sans interligne1"/>
    <w:uiPriority w:val="1"/>
    <w:rsid w:val="00C25BB0"/>
    <w:rPr>
      <w:rFonts w:ascii="Times New Roman" w:eastAsia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2"/>
      </w:numPr>
      <w:tabs>
        <w:tab w:val="clear" w:pos="567"/>
      </w:tabs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NoSpacing1">
    <w:name w:val="No Spacing1"/>
    <w:uiPriority w:val="99"/>
    <w:qFormat/>
    <w:rsid w:val="00B307DE"/>
    <w:rPr>
      <w:sz w:val="22"/>
      <w:szCs w:val="22"/>
      <w:lang w:val="fr-FR" w:eastAsia="zh-CN"/>
    </w:rPr>
  </w:style>
  <w:style w:type="paragraph" w:customStyle="1" w:styleId="DocMain">
    <w:name w:val="Doc_Main"/>
    <w:basedOn w:val="NoSpacing"/>
    <w:uiPriority w:val="99"/>
    <w:qFormat/>
    <w:rsid w:val="00D07631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4F1E24"/>
    <w:rPr>
      <w:rFonts w:ascii="Times New Roman" w:eastAsia="Times New Roman" w:hAnsi="Times New Roman"/>
      <w:sz w:val="24"/>
      <w:szCs w:val="24"/>
      <w:lang w:val="en-GB" w:eastAsia="fr-FR"/>
    </w:rPr>
  </w:style>
  <w:style w:type="character" w:styleId="FollowedHyperlink">
    <w:name w:val="FollowedHyperlink"/>
    <w:uiPriority w:val="99"/>
    <w:semiHidden/>
    <w:unhideWhenUsed/>
    <w:rsid w:val="001D6E44"/>
    <w:rPr>
      <w:color w:val="800080"/>
      <w:u w:val="single"/>
    </w:rPr>
  </w:style>
  <w:style w:type="character" w:customStyle="1" w:styleId="hps">
    <w:name w:val="hps"/>
    <w:rsid w:val="002D4B61"/>
  </w:style>
  <w:style w:type="paragraph" w:customStyle="1" w:styleId="COMPara">
    <w:name w:val="COM Para"/>
    <w:qFormat/>
    <w:rsid w:val="004112A8"/>
    <w:pPr>
      <w:numPr>
        <w:numId w:val="4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7F6F34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uiPriority w:val="34"/>
    <w:qFormat/>
    <w:rsid w:val="001E2ADD"/>
    <w:pPr>
      <w:ind w:left="708"/>
    </w:pPr>
    <w:rPr>
      <w:rFonts w:eastAsia="SimSun"/>
      <w:lang w:val="en-US" w:eastAsia="en-US"/>
    </w:rPr>
  </w:style>
  <w:style w:type="character" w:customStyle="1" w:styleId="sel">
    <w:name w:val="sel"/>
    <w:rsid w:val="00586A6E"/>
  </w:style>
  <w:style w:type="character" w:styleId="Emphasis">
    <w:name w:val="Emphasis"/>
    <w:uiPriority w:val="20"/>
    <w:qFormat/>
    <w:rsid w:val="00586A6E"/>
    <w:rPr>
      <w:i/>
      <w:iCs/>
    </w:rPr>
  </w:style>
  <w:style w:type="paragraph" w:customStyle="1" w:styleId="COMParaDecision">
    <w:name w:val="COM Para Decision"/>
    <w:basedOn w:val="Normal"/>
    <w:qFormat/>
    <w:rsid w:val="00DA6571"/>
    <w:pPr>
      <w:numPr>
        <w:numId w:val="6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character" w:customStyle="1" w:styleId="st1">
    <w:name w:val="st1"/>
    <w:rsid w:val="004A3D68"/>
  </w:style>
  <w:style w:type="paragraph" w:customStyle="1" w:styleId="COMTitleDecision">
    <w:name w:val="COM Title Decision"/>
    <w:basedOn w:val="Normal"/>
    <w:qFormat/>
    <w:rsid w:val="00431E1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styleId="ListBullet">
    <w:name w:val="List Bullet"/>
    <w:basedOn w:val="Normal"/>
    <w:uiPriority w:val="99"/>
    <w:unhideWhenUsed/>
    <w:rsid w:val="007464A3"/>
    <w:pPr>
      <w:numPr>
        <w:numId w:val="18"/>
      </w:numPr>
      <w:contextualSpacing/>
    </w:pPr>
  </w:style>
  <w:style w:type="paragraph" w:customStyle="1" w:styleId="Sansinterligne1">
    <w:name w:val="Sans interligne1"/>
    <w:uiPriority w:val="1"/>
    <w:rsid w:val="00C25BB0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AAE4-7782-492E-A76D-E0FE9D84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1415</CharactersWithSpaces>
  <SharedDoc>false</SharedDoc>
  <HLinks>
    <vt:vector size="12" baseType="variant"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http://www.unesco.org/culture/ich/en/assistances/safeguarding-and-promotion-of-bigwala-gourd-trumpet-music-and-dance-of-busoga-kingdom-in-uganda-00979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http://www.unesco.org/culture/ich/en/assistances/inventorying-the-intangible-cultural-heritage-of-four-communities-in-uganda-00557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3</cp:revision>
  <cp:lastPrinted>2016-12-29T15:45:00Z</cp:lastPrinted>
  <dcterms:created xsi:type="dcterms:W3CDTF">2017-02-23T15:25:00Z</dcterms:created>
  <dcterms:modified xsi:type="dcterms:W3CDTF">2017-02-23T15:28:00Z</dcterms:modified>
</cp:coreProperties>
</file>