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4E253" w14:textId="6B26868D" w:rsidR="00EC6F8D" w:rsidRPr="00293C60" w:rsidRDefault="00EC6F8D" w:rsidP="008E576B">
      <w:pPr>
        <w:spacing w:before="120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016B50AA"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0D023A51" w14:textId="0B50736A" w:rsidR="00EC6F8D" w:rsidRDefault="00EC7479" w:rsidP="00FB2BF7">
      <w:pPr>
        <w:spacing w:before="480"/>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Meeting of the Bureau</w:t>
      </w:r>
    </w:p>
    <w:p w14:paraId="5ABF2114" w14:textId="77777777" w:rsidR="00FB2BF7" w:rsidRDefault="00FB2BF7" w:rsidP="005E7074">
      <w:pPr>
        <w:jc w:val="center"/>
        <w:rPr>
          <w:rFonts w:ascii="Arial" w:eastAsiaTheme="minorEastAsia" w:hAnsi="Arial" w:cs="Arial"/>
          <w:b/>
          <w:sz w:val="22"/>
          <w:szCs w:val="22"/>
          <w:lang w:val="en-GB" w:eastAsia="ko-KR"/>
        </w:rPr>
      </w:pPr>
    </w:p>
    <w:p w14:paraId="2983DD84" w14:textId="21447812" w:rsidR="009D5428" w:rsidRPr="00337CEB" w:rsidRDefault="00DD313E" w:rsidP="005E7074">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Online</w:t>
      </w:r>
    </w:p>
    <w:p w14:paraId="25D37EDA" w14:textId="36138268" w:rsidR="00233464" w:rsidRDefault="00DD313E" w:rsidP="00EC6F8D">
      <w:pPr>
        <w:jc w:val="center"/>
        <w:rPr>
          <w:rFonts w:ascii="Arial" w:eastAsiaTheme="minorEastAsia" w:hAnsi="Arial" w:cs="Arial"/>
          <w:b/>
          <w:sz w:val="22"/>
          <w:szCs w:val="22"/>
          <w:lang w:val="en-GB" w:eastAsia="ko-KR"/>
        </w:rPr>
      </w:pPr>
      <w:r>
        <w:rPr>
          <w:rFonts w:ascii="Arial" w:hAnsi="Arial" w:cs="Arial"/>
          <w:b/>
          <w:sz w:val="22"/>
          <w:szCs w:val="22"/>
          <w:lang w:val="en-GB"/>
        </w:rPr>
        <w:t>21 May 2021</w:t>
      </w:r>
    </w:p>
    <w:p w14:paraId="42D5D6C0" w14:textId="3ADED23C" w:rsidR="00EC6F8D" w:rsidRPr="00337CEB" w:rsidRDefault="00883B40" w:rsidP="00EC6F8D">
      <w:pPr>
        <w:jc w:val="center"/>
        <w:rPr>
          <w:rFonts w:ascii="Arial" w:eastAsiaTheme="minorEastAsia" w:hAnsi="Arial" w:cs="Arial"/>
          <w:b/>
          <w:sz w:val="22"/>
          <w:szCs w:val="22"/>
          <w:lang w:val="en-GB" w:eastAsia="ko-KR"/>
        </w:rPr>
      </w:pPr>
      <w:r w:rsidRPr="005819A2">
        <w:rPr>
          <w:rFonts w:ascii="Arial" w:eastAsiaTheme="minorEastAsia" w:hAnsi="Arial" w:cs="Arial"/>
          <w:b/>
          <w:sz w:val="22"/>
          <w:szCs w:val="22"/>
          <w:lang w:val="en-GB" w:eastAsia="ko-KR"/>
        </w:rPr>
        <w:t>9</w:t>
      </w:r>
      <w:r w:rsidR="00F66E72" w:rsidRPr="005819A2">
        <w:rPr>
          <w:rFonts w:ascii="Arial" w:eastAsiaTheme="minorEastAsia" w:hAnsi="Arial" w:cs="Arial"/>
          <w:b/>
          <w:sz w:val="22"/>
          <w:szCs w:val="22"/>
          <w:lang w:val="en-GB" w:eastAsia="ko-KR"/>
        </w:rPr>
        <w:t xml:space="preserve"> a.m.</w:t>
      </w:r>
      <w:r w:rsidR="00EC7479" w:rsidRPr="005819A2">
        <w:rPr>
          <w:rFonts w:ascii="Arial" w:eastAsiaTheme="minorEastAsia" w:hAnsi="Arial" w:cs="Arial"/>
          <w:b/>
          <w:sz w:val="22"/>
          <w:szCs w:val="22"/>
          <w:lang w:val="en-GB" w:eastAsia="ko-KR"/>
        </w:rPr>
        <w:t xml:space="preserve"> – </w:t>
      </w:r>
      <w:r w:rsidR="00DD313E" w:rsidRPr="005819A2">
        <w:rPr>
          <w:rFonts w:ascii="Arial" w:eastAsiaTheme="minorEastAsia" w:hAnsi="Arial" w:cs="Arial"/>
          <w:b/>
          <w:sz w:val="22"/>
          <w:szCs w:val="22"/>
          <w:lang w:val="en-GB" w:eastAsia="ko-KR"/>
        </w:rPr>
        <w:t>1</w:t>
      </w:r>
      <w:r w:rsidR="00C3489B" w:rsidRPr="005819A2">
        <w:rPr>
          <w:rFonts w:ascii="Arial" w:eastAsiaTheme="minorEastAsia" w:hAnsi="Arial" w:cs="Arial"/>
          <w:b/>
          <w:sz w:val="22"/>
          <w:szCs w:val="22"/>
          <w:lang w:val="en-GB" w:eastAsia="ko-KR"/>
        </w:rPr>
        <w:t>2</w:t>
      </w:r>
      <w:r w:rsidR="00F66E72" w:rsidRPr="005819A2">
        <w:rPr>
          <w:rFonts w:ascii="Arial" w:eastAsiaTheme="minorEastAsia" w:hAnsi="Arial" w:cs="Arial"/>
          <w:b/>
          <w:sz w:val="22"/>
          <w:szCs w:val="22"/>
          <w:lang w:val="en-GB" w:eastAsia="ko-KR"/>
        </w:rPr>
        <w:t xml:space="preserve"> p.m.</w:t>
      </w:r>
      <w:r w:rsidR="00233464" w:rsidRPr="000D5443">
        <w:rPr>
          <w:rFonts w:ascii="Arial" w:eastAsiaTheme="minorEastAsia" w:hAnsi="Arial" w:cs="Arial"/>
          <w:b/>
          <w:sz w:val="22"/>
          <w:szCs w:val="22"/>
          <w:lang w:val="en-GB" w:eastAsia="ko-KR"/>
        </w:rPr>
        <w:t xml:space="preserve"> </w:t>
      </w:r>
      <w:r w:rsidR="00233464" w:rsidRPr="000D5443">
        <w:rPr>
          <w:rFonts w:ascii="Arial" w:hAnsi="Arial"/>
          <w:b/>
          <w:sz w:val="22"/>
          <w:lang w:val="en-GB"/>
        </w:rPr>
        <w:t>(UTC</w:t>
      </w:r>
      <w:r w:rsidR="00233464" w:rsidRPr="00A81891">
        <w:rPr>
          <w:rFonts w:ascii="Arial" w:hAnsi="Arial"/>
          <w:b/>
          <w:sz w:val="22"/>
          <w:lang w:val="en-GB"/>
        </w:rPr>
        <w:t>+2)</w:t>
      </w:r>
    </w:p>
    <w:p w14:paraId="209C5204" w14:textId="5EB1C352" w:rsidR="00EC6F8D" w:rsidRPr="00293C60" w:rsidRDefault="00EC6F8D" w:rsidP="00FB2BF7">
      <w:pPr>
        <w:pStyle w:val="Sansinterligne2"/>
        <w:spacing w:before="6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A75958">
        <w:rPr>
          <w:rFonts w:ascii="Arial" w:hAnsi="Arial" w:cs="Arial"/>
          <w:b/>
          <w:sz w:val="22"/>
          <w:szCs w:val="22"/>
          <w:u w:val="single"/>
          <w:lang w:val="en-GB"/>
        </w:rPr>
        <w:t>4</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28031F8C" w14:textId="730D9423" w:rsidR="00EC6F8D" w:rsidRPr="00293C60" w:rsidRDefault="00A81891" w:rsidP="00FB2BF7">
      <w:pPr>
        <w:pStyle w:val="Sansinterligne2"/>
        <w:spacing w:after="480"/>
        <w:jc w:val="center"/>
        <w:rPr>
          <w:rFonts w:ascii="Arial" w:hAnsi="Arial" w:cs="Arial"/>
          <w:b/>
          <w:sz w:val="22"/>
          <w:szCs w:val="22"/>
          <w:lang w:val="en-GB"/>
        </w:rPr>
      </w:pPr>
      <w:r>
        <w:rPr>
          <w:rFonts w:ascii="Arial" w:hAnsi="Arial" w:cs="Arial"/>
          <w:b/>
          <w:sz w:val="22"/>
          <w:szCs w:val="22"/>
          <w:lang w:val="en-GB"/>
        </w:rPr>
        <w:t>Working method</w:t>
      </w:r>
      <w:r w:rsidR="00F8491D">
        <w:rPr>
          <w:rFonts w:ascii="Arial" w:hAnsi="Arial" w:cs="Arial"/>
          <w:b/>
          <w:sz w:val="22"/>
          <w:szCs w:val="22"/>
          <w:lang w:val="en-GB"/>
        </w:rPr>
        <w:t>s</w:t>
      </w:r>
      <w:r>
        <w:rPr>
          <w:rFonts w:ascii="Arial" w:hAnsi="Arial" w:cs="Arial"/>
          <w:b/>
          <w:sz w:val="22"/>
          <w:szCs w:val="22"/>
          <w:lang w:val="en-GB"/>
        </w:rPr>
        <w:t xml:space="preserve"> </w:t>
      </w:r>
      <w:r w:rsidR="000B517C">
        <w:rPr>
          <w:rFonts w:ascii="Arial" w:hAnsi="Arial" w:cs="Arial"/>
          <w:b/>
          <w:sz w:val="22"/>
          <w:szCs w:val="22"/>
          <w:lang w:val="en-GB"/>
        </w:rPr>
        <w:t xml:space="preserve">of the Committee </w:t>
      </w:r>
      <w:r w:rsidR="00645FE1">
        <w:rPr>
          <w:rFonts w:ascii="Arial" w:hAnsi="Arial" w:cs="Arial"/>
          <w:b/>
          <w:sz w:val="22"/>
          <w:szCs w:val="22"/>
          <w:lang w:val="en-GB"/>
        </w:rPr>
        <w:t xml:space="preserve">for the </w:t>
      </w:r>
      <w:r w:rsidR="004A3979">
        <w:rPr>
          <w:rFonts w:ascii="Arial" w:hAnsi="Arial" w:cs="Arial"/>
          <w:b/>
          <w:sz w:val="22"/>
          <w:szCs w:val="22"/>
          <w:lang w:val="en-GB"/>
        </w:rPr>
        <w:t>distribution</w:t>
      </w:r>
      <w:r w:rsidR="00645FE1">
        <w:rPr>
          <w:rFonts w:ascii="Arial" w:hAnsi="Arial" w:cs="Arial"/>
          <w:b/>
          <w:sz w:val="22"/>
          <w:szCs w:val="22"/>
          <w:lang w:val="en-GB"/>
        </w:rPr>
        <w:t xml:space="preserve"> of amendments</w:t>
      </w:r>
      <w:r w:rsidR="00785E51">
        <w:rPr>
          <w:rFonts w:ascii="Arial" w:hAnsi="Arial" w:cs="Arial"/>
          <w:b/>
          <w:sz w:val="22"/>
          <w:szCs w:val="22"/>
          <w:lang w:val="en-GB"/>
        </w:rPr>
        <w:t xml:space="preserve"> and ways to improve informal consultations among Committee members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33464" w14:paraId="28148870" w14:textId="77777777" w:rsidTr="00EC6F8D">
        <w:trPr>
          <w:jc w:val="center"/>
        </w:trPr>
        <w:tc>
          <w:tcPr>
            <w:tcW w:w="5670" w:type="dxa"/>
            <w:vAlign w:val="center"/>
          </w:tcPr>
          <w:p w14:paraId="1ADE0B43"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7B50F3DE" w14:textId="6AEC8948" w:rsidR="000B517C" w:rsidRPr="000B517C" w:rsidRDefault="000B517C" w:rsidP="00CA56BB">
            <w:pPr>
              <w:pStyle w:val="Sansinterligne2"/>
              <w:spacing w:before="200" w:after="200"/>
              <w:jc w:val="both"/>
              <w:rPr>
                <w:rFonts w:ascii="Arial" w:hAnsi="Arial" w:cs="Arial"/>
                <w:bCs/>
                <w:sz w:val="22"/>
                <w:szCs w:val="22"/>
                <w:lang w:val="en-GB"/>
              </w:rPr>
            </w:pPr>
            <w:r w:rsidRPr="000B517C">
              <w:rPr>
                <w:rFonts w:ascii="Arial" w:hAnsi="Arial" w:cs="Arial"/>
                <w:bCs/>
                <w:sz w:val="22"/>
                <w:szCs w:val="22"/>
                <w:lang w:val="en-GB"/>
              </w:rPr>
              <w:t xml:space="preserve">At its meeting </w:t>
            </w:r>
            <w:r>
              <w:rPr>
                <w:rFonts w:ascii="Arial" w:hAnsi="Arial" w:cs="Arial"/>
                <w:bCs/>
                <w:sz w:val="22"/>
                <w:szCs w:val="22"/>
                <w:lang w:val="en-GB"/>
              </w:rPr>
              <w:t xml:space="preserve">on </w:t>
            </w:r>
            <w:r w:rsidR="00815F87">
              <w:rPr>
                <w:rFonts w:ascii="Arial" w:hAnsi="Arial" w:cs="Arial"/>
                <w:bCs/>
                <w:sz w:val="22"/>
                <w:szCs w:val="22"/>
                <w:lang w:val="en-GB"/>
              </w:rPr>
              <w:t>8</w:t>
            </w:r>
            <w:r>
              <w:rPr>
                <w:rFonts w:ascii="Arial" w:hAnsi="Arial" w:cs="Arial"/>
                <w:bCs/>
                <w:sz w:val="22"/>
                <w:szCs w:val="22"/>
                <w:lang w:val="en-GB"/>
              </w:rPr>
              <w:t xml:space="preserve"> March 2021, the Bureau of the sixteenth session of the </w:t>
            </w:r>
            <w:r w:rsidR="00815F87" w:rsidRPr="00815F87">
              <w:rPr>
                <w:rFonts w:ascii="Arial" w:hAnsi="Arial" w:cs="Arial"/>
                <w:bCs/>
                <w:sz w:val="22"/>
                <w:szCs w:val="22"/>
                <w:lang w:val="en-GB"/>
              </w:rPr>
              <w:t xml:space="preserve">Intergovernmental Committee for the Safeguarding of the Intangible Cultural Heritage </w:t>
            </w:r>
            <w:r>
              <w:rPr>
                <w:rFonts w:ascii="Arial" w:hAnsi="Arial" w:cs="Arial"/>
                <w:bCs/>
                <w:sz w:val="22"/>
                <w:szCs w:val="22"/>
                <w:lang w:val="en-GB"/>
              </w:rPr>
              <w:t>discuss</w:t>
            </w:r>
            <w:r w:rsidR="00815F87">
              <w:rPr>
                <w:rFonts w:ascii="Arial" w:hAnsi="Arial" w:cs="Arial"/>
                <w:bCs/>
                <w:sz w:val="22"/>
                <w:szCs w:val="22"/>
                <w:lang w:val="en-GB"/>
              </w:rPr>
              <w:t>ed</w:t>
            </w:r>
            <w:r w:rsidR="001038C6">
              <w:rPr>
                <w:rFonts w:ascii="Arial" w:hAnsi="Arial" w:cs="Arial"/>
                <w:bCs/>
                <w:sz w:val="22"/>
                <w:szCs w:val="22"/>
                <w:lang w:val="en-GB"/>
              </w:rPr>
              <w:t xml:space="preserve">, upon the proposal from Czechia, </w:t>
            </w:r>
            <w:r w:rsidR="00815F87">
              <w:rPr>
                <w:rFonts w:ascii="Arial" w:hAnsi="Arial" w:cs="Arial"/>
                <w:bCs/>
                <w:sz w:val="22"/>
                <w:szCs w:val="22"/>
                <w:lang w:val="en-GB"/>
              </w:rPr>
              <w:t xml:space="preserve">how </w:t>
            </w:r>
            <w:r w:rsidR="000943A6">
              <w:rPr>
                <w:rFonts w:ascii="Arial" w:hAnsi="Arial" w:cs="Arial"/>
                <w:bCs/>
                <w:sz w:val="22"/>
                <w:szCs w:val="22"/>
                <w:lang w:val="en-GB"/>
              </w:rPr>
              <w:t xml:space="preserve">the work of the Committee could benefit from </w:t>
            </w:r>
            <w:r w:rsidR="00815F87">
              <w:rPr>
                <w:rFonts w:ascii="Arial" w:hAnsi="Arial" w:cs="Arial"/>
                <w:bCs/>
                <w:sz w:val="22"/>
                <w:szCs w:val="22"/>
                <w:lang w:val="en-GB"/>
              </w:rPr>
              <w:t xml:space="preserve">the </w:t>
            </w:r>
            <w:r w:rsidR="000943A6">
              <w:rPr>
                <w:rFonts w:ascii="Arial" w:hAnsi="Arial" w:cs="Arial"/>
                <w:bCs/>
                <w:sz w:val="22"/>
                <w:szCs w:val="22"/>
                <w:lang w:val="en-GB"/>
              </w:rPr>
              <w:t xml:space="preserve">timely </w:t>
            </w:r>
            <w:r w:rsidR="004A3979">
              <w:rPr>
                <w:rFonts w:ascii="Arial" w:hAnsi="Arial" w:cs="Arial"/>
                <w:bCs/>
                <w:sz w:val="22"/>
                <w:szCs w:val="22"/>
                <w:lang w:val="en-GB"/>
              </w:rPr>
              <w:t>distribution</w:t>
            </w:r>
            <w:r>
              <w:rPr>
                <w:rFonts w:ascii="Arial" w:hAnsi="Arial" w:cs="Arial"/>
                <w:bCs/>
                <w:sz w:val="22"/>
                <w:szCs w:val="22"/>
                <w:lang w:val="en-GB"/>
              </w:rPr>
              <w:t xml:space="preserve"> of amendments</w:t>
            </w:r>
            <w:r w:rsidR="000943A6">
              <w:rPr>
                <w:rFonts w:ascii="Arial" w:hAnsi="Arial" w:cs="Arial"/>
                <w:bCs/>
                <w:sz w:val="22"/>
                <w:szCs w:val="22"/>
                <w:lang w:val="en-GB"/>
              </w:rPr>
              <w:t xml:space="preserve"> and subsequent informal consultations</w:t>
            </w:r>
            <w:r>
              <w:rPr>
                <w:rFonts w:ascii="Arial" w:hAnsi="Arial" w:cs="Arial"/>
                <w:bCs/>
                <w:sz w:val="22"/>
                <w:szCs w:val="22"/>
                <w:lang w:val="en-GB"/>
              </w:rPr>
              <w:t xml:space="preserve"> </w:t>
            </w:r>
            <w:r w:rsidR="005D5CFA">
              <w:rPr>
                <w:rFonts w:ascii="Arial" w:hAnsi="Arial" w:cs="Arial"/>
                <w:bCs/>
                <w:sz w:val="22"/>
                <w:szCs w:val="22"/>
                <w:lang w:val="en-GB"/>
              </w:rPr>
              <w:t>among members of the Committee.</w:t>
            </w:r>
            <w:r w:rsidR="00640334">
              <w:rPr>
                <w:rFonts w:ascii="Arial" w:hAnsi="Arial" w:cs="Arial"/>
                <w:bCs/>
                <w:sz w:val="22"/>
                <w:szCs w:val="22"/>
                <w:lang w:val="en-GB"/>
              </w:rPr>
              <w:t xml:space="preserve"> To this end,</w:t>
            </w:r>
            <w:r w:rsidR="005D5CFA">
              <w:rPr>
                <w:rFonts w:ascii="Arial" w:hAnsi="Arial" w:cs="Arial"/>
                <w:bCs/>
                <w:sz w:val="22"/>
                <w:szCs w:val="22"/>
                <w:lang w:val="en-GB"/>
              </w:rPr>
              <w:t xml:space="preserve"> </w:t>
            </w:r>
            <w:r w:rsidR="00640334">
              <w:rPr>
                <w:rFonts w:ascii="Arial" w:hAnsi="Arial" w:cs="Arial"/>
                <w:bCs/>
                <w:sz w:val="22"/>
                <w:szCs w:val="22"/>
                <w:lang w:val="en-GB"/>
              </w:rPr>
              <w:t>t</w:t>
            </w:r>
            <w:r>
              <w:rPr>
                <w:rFonts w:ascii="Arial" w:hAnsi="Arial" w:cs="Arial"/>
                <w:bCs/>
                <w:sz w:val="22"/>
                <w:szCs w:val="22"/>
                <w:lang w:val="en-GB"/>
              </w:rPr>
              <w:t xml:space="preserve">he present document proposes </w:t>
            </w:r>
            <w:r w:rsidR="008C1625">
              <w:rPr>
                <w:rFonts w:ascii="Arial" w:hAnsi="Arial" w:cs="Arial"/>
                <w:bCs/>
                <w:sz w:val="22"/>
                <w:szCs w:val="22"/>
                <w:lang w:val="en-GB"/>
              </w:rPr>
              <w:t>a</w:t>
            </w:r>
            <w:r w:rsidR="00242CE8">
              <w:rPr>
                <w:rFonts w:ascii="Arial" w:hAnsi="Arial" w:cs="Arial"/>
                <w:bCs/>
                <w:sz w:val="22"/>
                <w:szCs w:val="22"/>
                <w:lang w:val="en-GB"/>
              </w:rPr>
              <w:t xml:space="preserve"> </w:t>
            </w:r>
            <w:r>
              <w:rPr>
                <w:rFonts w:ascii="Arial" w:hAnsi="Arial" w:cs="Arial"/>
                <w:bCs/>
                <w:sz w:val="22"/>
                <w:szCs w:val="22"/>
                <w:lang w:val="en-GB"/>
              </w:rPr>
              <w:t xml:space="preserve">working method </w:t>
            </w:r>
            <w:r w:rsidR="008C1625">
              <w:rPr>
                <w:rFonts w:ascii="Arial" w:hAnsi="Arial" w:cs="Arial"/>
                <w:bCs/>
                <w:sz w:val="22"/>
                <w:szCs w:val="22"/>
                <w:lang w:val="en-GB"/>
              </w:rPr>
              <w:t xml:space="preserve">that could be applied on an experimental basis </w:t>
            </w:r>
            <w:r w:rsidR="00D66037" w:rsidRPr="00D66037">
              <w:rPr>
                <w:rFonts w:ascii="Arial" w:hAnsi="Arial" w:cs="Arial"/>
                <w:bCs/>
                <w:sz w:val="22"/>
                <w:szCs w:val="22"/>
                <w:lang w:val="en-GB"/>
              </w:rPr>
              <w:t>starting with</w:t>
            </w:r>
            <w:r w:rsidR="00D66037" w:rsidRPr="00D66037">
              <w:rPr>
                <w:rFonts w:ascii="Arial" w:hAnsi="Arial" w:cs="Arial"/>
                <w:bCs/>
                <w:sz w:val="22"/>
                <w:szCs w:val="22"/>
                <w:lang w:val="en-GB"/>
              </w:rPr>
              <w:t xml:space="preserve"> </w:t>
            </w:r>
            <w:r w:rsidR="00D66037">
              <w:rPr>
                <w:rFonts w:ascii="Arial" w:hAnsi="Arial" w:cs="Arial"/>
                <w:bCs/>
                <w:sz w:val="22"/>
                <w:szCs w:val="22"/>
                <w:lang w:val="en-GB"/>
              </w:rPr>
              <w:t xml:space="preserve">the </w:t>
            </w:r>
            <w:r w:rsidR="008C1625">
              <w:rPr>
                <w:rFonts w:ascii="Arial" w:hAnsi="Arial" w:cs="Arial"/>
                <w:bCs/>
                <w:sz w:val="22"/>
                <w:szCs w:val="22"/>
                <w:lang w:val="en-GB"/>
              </w:rPr>
              <w:t>sixteenth session of the Committee in 2021.</w:t>
            </w:r>
          </w:p>
          <w:p w14:paraId="1198A592" w14:textId="00B9EEF0"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332043" w:rsidRPr="005819A2">
              <w:rPr>
                <w:rFonts w:ascii="Arial" w:hAnsi="Arial" w:cs="Arial"/>
                <w:bCs/>
                <w:sz w:val="22"/>
                <w:szCs w:val="22"/>
                <w:lang w:val="en-GB"/>
              </w:rPr>
              <w:t>9</w:t>
            </w:r>
          </w:p>
        </w:tc>
      </w:tr>
    </w:tbl>
    <w:p w14:paraId="4DC77EF0" w14:textId="77777777" w:rsidR="00645FE1" w:rsidRDefault="00655736" w:rsidP="00645FE1">
      <w:pPr>
        <w:pStyle w:val="COMPara"/>
        <w:ind w:left="567" w:hanging="567"/>
        <w:jc w:val="both"/>
      </w:pPr>
      <w:r w:rsidRPr="00414643">
        <w:br w:type="page"/>
      </w:r>
    </w:p>
    <w:p w14:paraId="1A0119BA" w14:textId="1374C0E3" w:rsidR="00713C36" w:rsidRPr="00790073" w:rsidRDefault="00713C36" w:rsidP="00713C36">
      <w:pPr>
        <w:pStyle w:val="COMPara"/>
        <w:numPr>
          <w:ilvl w:val="0"/>
          <w:numId w:val="0"/>
        </w:numPr>
        <w:jc w:val="both"/>
        <w:rPr>
          <w:b/>
          <w:bCs/>
        </w:rPr>
      </w:pPr>
      <w:r w:rsidRPr="00790073">
        <w:rPr>
          <w:b/>
          <w:bCs/>
        </w:rPr>
        <w:lastRenderedPageBreak/>
        <w:t>Background</w:t>
      </w:r>
    </w:p>
    <w:p w14:paraId="17243175" w14:textId="53CEBEFE" w:rsidR="00645FE1" w:rsidRPr="00790073" w:rsidRDefault="005D5CFA" w:rsidP="00645FE1">
      <w:pPr>
        <w:pStyle w:val="COMPara"/>
        <w:numPr>
          <w:ilvl w:val="0"/>
          <w:numId w:val="14"/>
        </w:numPr>
        <w:ind w:left="567" w:hanging="567"/>
        <w:jc w:val="both"/>
      </w:pPr>
      <w:r w:rsidRPr="00790073">
        <w:t>During</w:t>
      </w:r>
      <w:r w:rsidR="00FE6202" w:rsidRPr="00790073">
        <w:t xml:space="preserve"> its first meeting on </w:t>
      </w:r>
      <w:r w:rsidR="00815F87" w:rsidRPr="00790073">
        <w:t>8</w:t>
      </w:r>
      <w:r w:rsidR="00FE6202" w:rsidRPr="00790073">
        <w:t xml:space="preserve"> March 2021</w:t>
      </w:r>
      <w:r w:rsidRPr="00790073">
        <w:t>,</w:t>
      </w:r>
      <w:r w:rsidR="00FE6202" w:rsidRPr="00790073">
        <w:t xml:space="preserve"> the </w:t>
      </w:r>
      <w:r w:rsidR="00F50A09" w:rsidRPr="00790073">
        <w:t>Bureau of the sixteenth session of the Intergovernmental Committee for the Safeguarding of the Intangible Cultural Heritage</w:t>
      </w:r>
      <w:r w:rsidR="00FE6202" w:rsidRPr="00790073">
        <w:t xml:space="preserve"> </w:t>
      </w:r>
      <w:r w:rsidR="00F50A09" w:rsidRPr="00790073">
        <w:t xml:space="preserve">(hereafter ‘the Bureau’) </w:t>
      </w:r>
      <w:r w:rsidR="00A87A7A" w:rsidRPr="00790073">
        <w:t>discussed</w:t>
      </w:r>
      <w:r w:rsidRPr="00790073">
        <w:t xml:space="preserve"> the proposal from one </w:t>
      </w:r>
      <w:r w:rsidR="00A34E74" w:rsidRPr="00790073">
        <w:t xml:space="preserve">of </w:t>
      </w:r>
      <w:r w:rsidRPr="00790073">
        <w:t>its members (Czechia)</w:t>
      </w:r>
      <w:r w:rsidR="00B64EC6">
        <w:t xml:space="preserve"> </w:t>
      </w:r>
      <w:r w:rsidR="00270638">
        <w:t>on</w:t>
      </w:r>
      <w:r w:rsidR="00B64EC6">
        <w:t xml:space="preserve"> </w:t>
      </w:r>
      <w:r w:rsidR="006E51DC" w:rsidRPr="00790073">
        <w:t xml:space="preserve">ways to improve the </w:t>
      </w:r>
      <w:r w:rsidR="00F8491D" w:rsidRPr="00790073">
        <w:t>distribution</w:t>
      </w:r>
      <w:r w:rsidR="006E51DC" w:rsidRPr="00790073">
        <w:t xml:space="preserve"> of amendments</w:t>
      </w:r>
      <w:r w:rsidR="00F8491D" w:rsidRPr="00790073">
        <w:t xml:space="preserve"> to</w:t>
      </w:r>
      <w:r w:rsidR="006E51DC" w:rsidRPr="00790073">
        <w:t xml:space="preserve"> Committee members prior </w:t>
      </w:r>
      <w:r w:rsidR="00F66E72" w:rsidRPr="00790073">
        <w:t xml:space="preserve">to </w:t>
      </w:r>
      <w:r w:rsidR="006E51DC" w:rsidRPr="00790073">
        <w:t>and during the Committee</w:t>
      </w:r>
      <w:r w:rsidR="00F66E72" w:rsidRPr="00790073">
        <w:t xml:space="preserve"> session</w:t>
      </w:r>
      <w:r w:rsidR="006E51DC" w:rsidRPr="00790073">
        <w:t xml:space="preserve"> and to facilitate informal consultations </w:t>
      </w:r>
      <w:r w:rsidR="00121103" w:rsidRPr="00790073">
        <w:t xml:space="preserve">among Committee members </w:t>
      </w:r>
      <w:r w:rsidR="00643081" w:rsidRPr="00790073">
        <w:t>ahead of</w:t>
      </w:r>
      <w:r w:rsidR="001038C6" w:rsidRPr="00790073">
        <w:t xml:space="preserve"> the examination of decisions in plenary sessions</w:t>
      </w:r>
      <w:r w:rsidR="00FE6202" w:rsidRPr="00790073">
        <w:t>.</w:t>
      </w:r>
      <w:r w:rsidR="00121103" w:rsidRPr="00790073">
        <w:t xml:space="preserve"> Bureau members agreed to continue this discussion at </w:t>
      </w:r>
      <w:r w:rsidR="001038C6" w:rsidRPr="00790073">
        <w:t>the Bureau’s</w:t>
      </w:r>
      <w:r w:rsidR="00121103" w:rsidRPr="00790073">
        <w:t xml:space="preserve"> next meeting and requested the Secretariat to include this item on the agenda of the present meeting.</w:t>
      </w:r>
    </w:p>
    <w:p w14:paraId="27DEAF1F" w14:textId="1A842746" w:rsidR="004C3D00" w:rsidRPr="00790073" w:rsidRDefault="00713C36" w:rsidP="004C3D00">
      <w:pPr>
        <w:pStyle w:val="COMPara"/>
        <w:numPr>
          <w:ilvl w:val="0"/>
          <w:numId w:val="14"/>
        </w:numPr>
        <w:ind w:left="567" w:hanging="567"/>
        <w:jc w:val="both"/>
      </w:pPr>
      <w:r w:rsidRPr="00790073">
        <w:t>During its sessions</w:t>
      </w:r>
      <w:r w:rsidR="002B70E6" w:rsidRPr="00790073">
        <w:t xml:space="preserve">, the Committee </w:t>
      </w:r>
      <w:r w:rsidR="00F66E72" w:rsidRPr="00790073">
        <w:t xml:space="preserve">favours </w:t>
      </w:r>
      <w:r w:rsidR="002B70E6" w:rsidRPr="00790073">
        <w:t>the adoption of decisions by consensus</w:t>
      </w:r>
      <w:r w:rsidR="00D90466" w:rsidRPr="00790073">
        <w:t xml:space="preserve"> </w:t>
      </w:r>
      <w:r w:rsidR="00724E17" w:rsidRPr="00790073">
        <w:t xml:space="preserve">with decisions and amendments displayed on screen </w:t>
      </w:r>
      <w:r w:rsidR="004C3D00" w:rsidRPr="00790073">
        <w:t xml:space="preserve">in both working languages </w:t>
      </w:r>
      <w:r w:rsidR="00724E17" w:rsidRPr="00790073">
        <w:t>during the decision-making process</w:t>
      </w:r>
      <w:r w:rsidR="00A34E74" w:rsidRPr="00790073">
        <w:t>.</w:t>
      </w:r>
      <w:r w:rsidR="00724E17" w:rsidRPr="00790073">
        <w:t xml:space="preserve"> Committee members </w:t>
      </w:r>
      <w:r w:rsidR="00F66E72" w:rsidRPr="00790073">
        <w:t>may</w:t>
      </w:r>
      <w:r w:rsidR="00724E17" w:rsidRPr="00790073">
        <w:t xml:space="preserve"> submit amendments at </w:t>
      </w:r>
      <w:r w:rsidR="004C3D00" w:rsidRPr="00790073">
        <w:t>any time</w:t>
      </w:r>
      <w:r w:rsidR="00724E17" w:rsidRPr="00790073">
        <w:t xml:space="preserve"> until a decision is made. However, to ensure efficient time management and facilitate the organization of debates, </w:t>
      </w:r>
      <w:r w:rsidR="00F66E72" w:rsidRPr="00790073">
        <w:t xml:space="preserve">members are </w:t>
      </w:r>
      <w:r w:rsidR="00724E17" w:rsidRPr="00790073">
        <w:t>encouraged to submit amendment</w:t>
      </w:r>
      <w:r w:rsidR="00814132" w:rsidRPr="00790073">
        <w:t>s</w:t>
      </w:r>
      <w:r w:rsidR="00724E17" w:rsidRPr="00790073">
        <w:t xml:space="preserve"> as early as possible. </w:t>
      </w:r>
      <w:r w:rsidR="004C3D00" w:rsidRPr="00790073">
        <w:t>According to t</w:t>
      </w:r>
      <w:r w:rsidRPr="00790073">
        <w:t>he</w:t>
      </w:r>
      <w:r w:rsidR="00F66E72" w:rsidRPr="00790073">
        <w:t xml:space="preserve"> current</w:t>
      </w:r>
      <w:r w:rsidRPr="00790073">
        <w:t xml:space="preserve"> practice</w:t>
      </w:r>
      <w:r w:rsidR="004C3D00" w:rsidRPr="00790073">
        <w:t xml:space="preserve">, it is up to </w:t>
      </w:r>
      <w:r w:rsidR="002D2D43" w:rsidRPr="00790073">
        <w:t>the</w:t>
      </w:r>
      <w:r w:rsidR="001038C6" w:rsidRPr="00790073">
        <w:t xml:space="preserve"> Committee member wishing to table an amendment</w:t>
      </w:r>
      <w:r w:rsidR="00724E17" w:rsidRPr="00790073">
        <w:t xml:space="preserve"> </w:t>
      </w:r>
      <w:r w:rsidR="004C3D00" w:rsidRPr="00790073">
        <w:t xml:space="preserve">to decide whether and how it wishes to </w:t>
      </w:r>
      <w:r w:rsidR="002D2D43" w:rsidRPr="00790073">
        <w:t xml:space="preserve">conduct informal consultations on </w:t>
      </w:r>
      <w:r w:rsidR="00F66E72" w:rsidRPr="00790073">
        <w:t xml:space="preserve">the </w:t>
      </w:r>
      <w:r w:rsidR="002D2D43" w:rsidRPr="00790073">
        <w:t>amendment</w:t>
      </w:r>
      <w:r w:rsidR="001D363A" w:rsidRPr="00790073">
        <w:t>, before and/or after it has officially been submitted to the Secretariat</w:t>
      </w:r>
      <w:r w:rsidR="002D2D43" w:rsidRPr="00790073">
        <w:t>.</w:t>
      </w:r>
    </w:p>
    <w:p w14:paraId="3218BB33" w14:textId="0B2C3436" w:rsidR="00645FE1" w:rsidRPr="00790073" w:rsidRDefault="00724E17" w:rsidP="004C3D00">
      <w:pPr>
        <w:pStyle w:val="COMPara"/>
        <w:numPr>
          <w:ilvl w:val="0"/>
          <w:numId w:val="14"/>
        </w:numPr>
        <w:ind w:left="567" w:hanging="567"/>
        <w:jc w:val="both"/>
      </w:pPr>
      <w:r w:rsidRPr="00790073">
        <w:t>In recent sessions</w:t>
      </w:r>
      <w:r w:rsidR="00FE6202" w:rsidRPr="00790073">
        <w:t xml:space="preserve">, the Committee </w:t>
      </w:r>
      <w:r w:rsidR="0081303A" w:rsidRPr="00790073">
        <w:t>ha</w:t>
      </w:r>
      <w:r w:rsidR="001D363A" w:rsidRPr="00790073">
        <w:t>s</w:t>
      </w:r>
      <w:r w:rsidR="0081303A" w:rsidRPr="00790073">
        <w:t xml:space="preserve"> been</w:t>
      </w:r>
      <w:r w:rsidR="00121103" w:rsidRPr="00790073">
        <w:t xml:space="preserve"> asked to</w:t>
      </w:r>
      <w:r w:rsidR="00FE6202" w:rsidRPr="00790073">
        <w:t xml:space="preserve"> examine a number of substantial </w:t>
      </w:r>
      <w:r w:rsidR="003F6E38" w:rsidRPr="00790073">
        <w:t>and voluminous</w:t>
      </w:r>
      <w:r w:rsidR="0061723A" w:rsidRPr="00790073">
        <w:t xml:space="preserve"> </w:t>
      </w:r>
      <w:r w:rsidR="00FE6202" w:rsidRPr="00790073">
        <w:t>amendments</w:t>
      </w:r>
      <w:r w:rsidR="00EF6820" w:rsidRPr="00790073">
        <w:t xml:space="preserve">, </w:t>
      </w:r>
      <w:r w:rsidR="00814132" w:rsidRPr="00790073">
        <w:t>whether</w:t>
      </w:r>
      <w:r w:rsidR="00EF6820" w:rsidRPr="00790073">
        <w:t xml:space="preserve"> on decisions related to the inscription of elements on the Lists of the Convention </w:t>
      </w:r>
      <w:r w:rsidR="00814132" w:rsidRPr="00790073">
        <w:t>or</w:t>
      </w:r>
      <w:r w:rsidR="00EF6820" w:rsidRPr="00790073">
        <w:t xml:space="preserve"> on decisions under other agenda items</w:t>
      </w:r>
      <w:r w:rsidR="001D363A" w:rsidRPr="00790073">
        <w:t xml:space="preserve">. </w:t>
      </w:r>
      <w:r w:rsidR="00814132" w:rsidRPr="00790073">
        <w:t>On several occasions, most recently during the fifteenth session of the Committee</w:t>
      </w:r>
      <w:r w:rsidR="00D90466" w:rsidRPr="00790073">
        <w:t xml:space="preserve"> (online</w:t>
      </w:r>
      <w:r w:rsidR="004207ED" w:rsidRPr="00790073">
        <w:t>, 14 to 18</w:t>
      </w:r>
      <w:r w:rsidR="00814132" w:rsidRPr="00790073">
        <w:t xml:space="preserve"> December 2020</w:t>
      </w:r>
      <w:r w:rsidR="004207ED" w:rsidRPr="00790073">
        <w:t>)</w:t>
      </w:r>
      <w:r w:rsidR="00814132" w:rsidRPr="00790073">
        <w:t>, s</w:t>
      </w:r>
      <w:r w:rsidR="001D363A" w:rsidRPr="00790073">
        <w:t>ome</w:t>
      </w:r>
      <w:r w:rsidR="00790881" w:rsidRPr="00790073">
        <w:t xml:space="preserve"> Committee</w:t>
      </w:r>
      <w:r w:rsidR="00FE6202" w:rsidRPr="00790073">
        <w:t xml:space="preserve"> members</w:t>
      </w:r>
      <w:r w:rsidR="001D363A" w:rsidRPr="00790073">
        <w:t xml:space="preserve"> noted that they</w:t>
      </w:r>
      <w:r w:rsidR="00790881" w:rsidRPr="00790073">
        <w:t xml:space="preserve"> did not have </w:t>
      </w:r>
      <w:r w:rsidR="001D363A" w:rsidRPr="00790073">
        <w:t xml:space="preserve">any prior knowledge of these </w:t>
      </w:r>
      <w:r w:rsidR="00814132" w:rsidRPr="00790073">
        <w:t xml:space="preserve">lengthy </w:t>
      </w:r>
      <w:r w:rsidR="001D363A" w:rsidRPr="00790073">
        <w:t xml:space="preserve">amendments until </w:t>
      </w:r>
      <w:r w:rsidR="00790881" w:rsidRPr="00790073">
        <w:t>they were displayed on screen during the debates on the</w:t>
      </w:r>
      <w:r w:rsidR="00F66E72" w:rsidRPr="00790073">
        <w:t xml:space="preserve"> corresponding</w:t>
      </w:r>
      <w:r w:rsidR="00790881" w:rsidRPr="00790073">
        <w:t xml:space="preserve"> agenda item. </w:t>
      </w:r>
      <w:r w:rsidR="00F66E72" w:rsidRPr="00790073">
        <w:t>As they were s</w:t>
      </w:r>
      <w:r w:rsidR="00814132" w:rsidRPr="00790073">
        <w:t xml:space="preserve">eeing these amendments for the first time </w:t>
      </w:r>
      <w:r w:rsidR="00D90466" w:rsidRPr="00790073">
        <w:t>without a copy at hand</w:t>
      </w:r>
      <w:r w:rsidR="00814132" w:rsidRPr="00790073">
        <w:t xml:space="preserve">, </w:t>
      </w:r>
      <w:r w:rsidR="00FE6202" w:rsidRPr="00790073">
        <w:t xml:space="preserve">they </w:t>
      </w:r>
      <w:r w:rsidR="0081303A" w:rsidRPr="00790073">
        <w:t xml:space="preserve">did not have sufficient time to </w:t>
      </w:r>
      <w:r w:rsidR="00137C04" w:rsidRPr="00790073">
        <w:t xml:space="preserve">examine </w:t>
      </w:r>
      <w:r w:rsidR="00814132" w:rsidRPr="00790073">
        <w:t>them</w:t>
      </w:r>
      <w:r w:rsidR="00137C04" w:rsidRPr="00790073">
        <w:t xml:space="preserve"> and to undertake </w:t>
      </w:r>
      <w:r w:rsidR="001D363A" w:rsidRPr="00790073">
        <w:t xml:space="preserve">appropriate </w:t>
      </w:r>
      <w:r w:rsidR="00137C04" w:rsidRPr="00790073">
        <w:t xml:space="preserve">consultations with their </w:t>
      </w:r>
      <w:r w:rsidR="00F66E72" w:rsidRPr="00790073">
        <w:t>and</w:t>
      </w:r>
      <w:r w:rsidR="001D363A" w:rsidRPr="00790073">
        <w:t xml:space="preserve"> other</w:t>
      </w:r>
      <w:r w:rsidR="00137C04" w:rsidRPr="00790073">
        <w:t xml:space="preserve"> delegations</w:t>
      </w:r>
      <w:r w:rsidR="00FE6202" w:rsidRPr="00790073">
        <w:t xml:space="preserve">. This </w:t>
      </w:r>
      <w:r w:rsidR="001D363A" w:rsidRPr="00790073">
        <w:t>issue</w:t>
      </w:r>
      <w:r w:rsidR="00FE6202" w:rsidRPr="00790073">
        <w:t xml:space="preserve"> </w:t>
      </w:r>
      <w:r w:rsidR="008E37B9" w:rsidRPr="00790073">
        <w:t xml:space="preserve">becomes </w:t>
      </w:r>
      <w:r w:rsidR="00FE6202" w:rsidRPr="00790073">
        <w:t xml:space="preserve">even more </w:t>
      </w:r>
      <w:r w:rsidR="001D363A" w:rsidRPr="00790073">
        <w:t>salient</w:t>
      </w:r>
      <w:r w:rsidR="00FE6202" w:rsidRPr="00790073">
        <w:t xml:space="preserve"> </w:t>
      </w:r>
      <w:r w:rsidR="00F66E72" w:rsidRPr="00790073">
        <w:t>during</w:t>
      </w:r>
      <w:r w:rsidR="00FE6202" w:rsidRPr="00790073">
        <w:t xml:space="preserve"> online meetings</w:t>
      </w:r>
      <w:r w:rsidR="00137C04" w:rsidRPr="00790073">
        <w:t>,</w:t>
      </w:r>
      <w:r w:rsidR="00FE6202" w:rsidRPr="00790073">
        <w:t xml:space="preserve"> </w:t>
      </w:r>
      <w:r w:rsidR="00137C04" w:rsidRPr="00790073">
        <w:t>which create</w:t>
      </w:r>
      <w:r w:rsidR="001D363A" w:rsidRPr="00790073">
        <w:t xml:space="preserve"> additional</w:t>
      </w:r>
      <w:r w:rsidR="00137C04" w:rsidRPr="00790073">
        <w:t xml:space="preserve"> challenges for delegations </w:t>
      </w:r>
      <w:r w:rsidR="00FE6202" w:rsidRPr="00790073">
        <w:t xml:space="preserve">to undertake </w:t>
      </w:r>
      <w:r w:rsidR="001D363A" w:rsidRPr="00790073">
        <w:t xml:space="preserve">internal and external </w:t>
      </w:r>
      <w:r w:rsidR="00FE6202" w:rsidRPr="00790073">
        <w:t>consultations</w:t>
      </w:r>
      <w:r w:rsidR="001D363A" w:rsidRPr="00790073">
        <w:t xml:space="preserve"> on amendments</w:t>
      </w:r>
      <w:r w:rsidR="00FE6202" w:rsidRPr="00790073">
        <w:t>.</w:t>
      </w:r>
    </w:p>
    <w:p w14:paraId="433C2812" w14:textId="14326AEA" w:rsidR="005333FB" w:rsidRPr="00790073" w:rsidRDefault="005333FB" w:rsidP="005333FB">
      <w:pPr>
        <w:pStyle w:val="COMPara"/>
        <w:numPr>
          <w:ilvl w:val="0"/>
          <w:numId w:val="14"/>
        </w:numPr>
        <w:ind w:left="567" w:hanging="567"/>
        <w:jc w:val="both"/>
      </w:pPr>
      <w:r w:rsidRPr="00790073">
        <w:t xml:space="preserve">While the Rules of Procedure of the General Assembly of States Parties state that amendments should be ‘circulated reasonably in advance to all participants’ (Rule 11.2), the Rules of Procedure of the Committee do not contain an equivalent provision. What is foreseen by its Rule 23 </w:t>
      </w:r>
      <w:r w:rsidR="00F66E72" w:rsidRPr="00790073">
        <w:t xml:space="preserve">is the possibility </w:t>
      </w:r>
      <w:r w:rsidRPr="00790073">
        <w:t>for a Committee member</w:t>
      </w:r>
      <w:r w:rsidR="00FA1ACD" w:rsidRPr="00790073">
        <w:t>,</w:t>
      </w:r>
      <w:r w:rsidRPr="00790073">
        <w:t xml:space="preserve"> if supported by two other members</w:t>
      </w:r>
      <w:r w:rsidR="00FA1ACD" w:rsidRPr="00790073">
        <w:t>,</w:t>
      </w:r>
      <w:r w:rsidRPr="00790073">
        <w:t xml:space="preserve"> to request the suspension of the debate until the amendment </w:t>
      </w:r>
      <w:r w:rsidR="00F66E72" w:rsidRPr="00790073">
        <w:t xml:space="preserve">has been </w:t>
      </w:r>
      <w:r w:rsidRPr="00790073">
        <w:t>circulated in the working languages. In the absence of any statutory provision for the distribution of amendments prior to their examination</w:t>
      </w:r>
      <w:r w:rsidR="00F66E72" w:rsidRPr="00790073">
        <w:t xml:space="preserve"> by the Committee</w:t>
      </w:r>
      <w:r w:rsidRPr="00790073">
        <w:t>, the Bureau may wish to recommend a working method to improve the situation as described below</w:t>
      </w:r>
      <w:r w:rsidR="00FA1ACD" w:rsidRPr="00790073">
        <w:t>,</w:t>
      </w:r>
      <w:r w:rsidRPr="00790073">
        <w:t xml:space="preserve"> based on its discussion in March 2021.</w:t>
      </w:r>
    </w:p>
    <w:p w14:paraId="26B7BC71" w14:textId="6F42B478" w:rsidR="00713C36" w:rsidRPr="00790073" w:rsidRDefault="00713C36" w:rsidP="00EF6820">
      <w:pPr>
        <w:pStyle w:val="COMPara"/>
        <w:numPr>
          <w:ilvl w:val="0"/>
          <w:numId w:val="0"/>
        </w:numPr>
        <w:spacing w:before="240"/>
        <w:jc w:val="both"/>
        <w:rPr>
          <w:b/>
          <w:bCs/>
        </w:rPr>
      </w:pPr>
      <w:r w:rsidRPr="00790073">
        <w:rPr>
          <w:b/>
          <w:bCs/>
        </w:rPr>
        <w:t>Proposed working method for the sixteenth session of the Committee</w:t>
      </w:r>
    </w:p>
    <w:p w14:paraId="03CEBC41" w14:textId="69D8F1FC" w:rsidR="00544F8D" w:rsidRPr="00790073" w:rsidRDefault="00890B76" w:rsidP="0030469D">
      <w:pPr>
        <w:pStyle w:val="COMPara"/>
        <w:numPr>
          <w:ilvl w:val="0"/>
          <w:numId w:val="14"/>
        </w:numPr>
        <w:ind w:left="567" w:hanging="567"/>
        <w:jc w:val="both"/>
      </w:pPr>
      <w:r w:rsidRPr="00790073">
        <w:t>According to the proposed working method, t</w:t>
      </w:r>
      <w:r w:rsidR="00581FE7" w:rsidRPr="00790073">
        <w:t xml:space="preserve">he Secretariat </w:t>
      </w:r>
      <w:r w:rsidR="002D30BC" w:rsidRPr="00790073">
        <w:t xml:space="preserve">would </w:t>
      </w:r>
      <w:r w:rsidR="004A3979" w:rsidRPr="00790073">
        <w:t>distribute</w:t>
      </w:r>
      <w:r w:rsidR="002D30BC" w:rsidRPr="00790073">
        <w:t xml:space="preserve"> </w:t>
      </w:r>
      <w:r w:rsidRPr="00790073">
        <w:t>amendments</w:t>
      </w:r>
      <w:r w:rsidR="00581FE7" w:rsidRPr="00790073">
        <w:t xml:space="preserve"> </w:t>
      </w:r>
      <w:r w:rsidR="00B55151" w:rsidRPr="00790073">
        <w:t xml:space="preserve">electronically </w:t>
      </w:r>
      <w:r w:rsidR="002D30BC" w:rsidRPr="00790073">
        <w:t>to all Committee members</w:t>
      </w:r>
      <w:r w:rsidRPr="00790073">
        <w:t>, after having verified that they are related to the work of the Committee,</w:t>
      </w:r>
      <w:r w:rsidR="002D30BC" w:rsidRPr="00790073">
        <w:t xml:space="preserve"> </w:t>
      </w:r>
      <w:r w:rsidR="00581FE7" w:rsidRPr="00790073">
        <w:t>in the language and format received</w:t>
      </w:r>
      <w:r w:rsidR="002D30BC" w:rsidRPr="00790073">
        <w:t>.</w:t>
      </w:r>
      <w:r w:rsidR="00581FE7" w:rsidRPr="00790073">
        <w:t xml:space="preserve"> To this end, Committee members would </w:t>
      </w:r>
      <w:r w:rsidR="002D30BC" w:rsidRPr="00790073">
        <w:t xml:space="preserve">be asked to </w:t>
      </w:r>
      <w:r w:rsidR="003E6EED" w:rsidRPr="00790073">
        <w:t>designate</w:t>
      </w:r>
      <w:r w:rsidR="00581FE7" w:rsidRPr="00790073">
        <w:t xml:space="preserve"> </w:t>
      </w:r>
      <w:r w:rsidR="00AD2178" w:rsidRPr="00790073">
        <w:t xml:space="preserve">a contact email address </w:t>
      </w:r>
      <w:r w:rsidR="00581FE7" w:rsidRPr="00790073">
        <w:t>to the Secretariat to</w:t>
      </w:r>
      <w:r w:rsidR="00AD2178" w:rsidRPr="00790073">
        <w:t xml:space="preserve"> </w:t>
      </w:r>
      <w:r w:rsidR="00581FE7" w:rsidRPr="00790073">
        <w:t>which amendments would be sent</w:t>
      </w:r>
      <w:r w:rsidR="00AD2178" w:rsidRPr="00790073">
        <w:t>, allowing the creation of a mailing list</w:t>
      </w:r>
      <w:r w:rsidR="006B0D1A" w:rsidRPr="00790073">
        <w:t xml:space="preserve">; this list shall also be </w:t>
      </w:r>
      <w:r w:rsidR="00CF35A0" w:rsidRPr="00790073">
        <w:t>made available to</w:t>
      </w:r>
      <w:r w:rsidR="006B0D1A" w:rsidRPr="00790073">
        <w:t xml:space="preserve"> the Committee members</w:t>
      </w:r>
      <w:r w:rsidR="00581FE7" w:rsidRPr="00790073">
        <w:t>.</w:t>
      </w:r>
    </w:p>
    <w:p w14:paraId="6A921BED" w14:textId="14D540B7" w:rsidR="00A43A43" w:rsidRPr="00790073" w:rsidRDefault="00B55151" w:rsidP="00A43A43">
      <w:pPr>
        <w:pStyle w:val="COMPara"/>
        <w:numPr>
          <w:ilvl w:val="0"/>
          <w:numId w:val="14"/>
        </w:numPr>
        <w:ind w:left="567" w:hanging="567"/>
        <w:jc w:val="both"/>
      </w:pPr>
      <w:r w:rsidRPr="00790073">
        <w:t xml:space="preserve">The aim would be to </w:t>
      </w:r>
      <w:r w:rsidR="00A30735" w:rsidRPr="00790073">
        <w:t>ensure that all Committee members are</w:t>
      </w:r>
      <w:r w:rsidR="00EF6820" w:rsidRPr="00790073">
        <w:t xml:space="preserve"> duly</w:t>
      </w:r>
      <w:r w:rsidR="00A30735" w:rsidRPr="00790073">
        <w:t xml:space="preserve"> informed of amendments that have been tabled,</w:t>
      </w:r>
      <w:r w:rsidR="00EF6820" w:rsidRPr="00790073">
        <w:t xml:space="preserve"> providing them with sufficient time to examine proposed amendments and</w:t>
      </w:r>
      <w:r w:rsidR="00A30735" w:rsidRPr="00790073">
        <w:t xml:space="preserve"> </w:t>
      </w:r>
      <w:r w:rsidR="008C6CF2" w:rsidRPr="00790073">
        <w:t>allow</w:t>
      </w:r>
      <w:r w:rsidR="00A30735" w:rsidRPr="00790073">
        <w:t>ing</w:t>
      </w:r>
      <w:r w:rsidR="008C6CF2" w:rsidRPr="00790073">
        <w:t xml:space="preserve"> </w:t>
      </w:r>
      <w:r w:rsidR="00A30735" w:rsidRPr="00790073">
        <w:t>them</w:t>
      </w:r>
      <w:r w:rsidR="008C6CF2" w:rsidRPr="00790073">
        <w:t xml:space="preserve"> to partake in debates on an equal basis</w:t>
      </w:r>
      <w:r w:rsidR="006B1FF4" w:rsidRPr="00790073">
        <w:t xml:space="preserve">. </w:t>
      </w:r>
      <w:r w:rsidR="00A43A43" w:rsidRPr="00790073">
        <w:t>By improving the transparency of the</w:t>
      </w:r>
      <w:r w:rsidR="00F66E72" w:rsidRPr="00790073">
        <w:t xml:space="preserve"> amendment</w:t>
      </w:r>
      <w:r w:rsidR="00A43A43" w:rsidRPr="00790073">
        <w:t xml:space="preserve"> submission process and facilitating the possibility for Committee members to undertake informal consultations within and among the different electoral groups, it is expected that the proposed working method would facilitate consensus-building</w:t>
      </w:r>
      <w:r w:rsidR="008C6CF2" w:rsidRPr="00790073">
        <w:t xml:space="preserve"> and improve the </w:t>
      </w:r>
      <w:r w:rsidR="00F66E72" w:rsidRPr="00790073">
        <w:t xml:space="preserve">Committee’s </w:t>
      </w:r>
      <w:r w:rsidR="008C6CF2" w:rsidRPr="00790073">
        <w:t>decision-making process</w:t>
      </w:r>
      <w:r w:rsidR="00A43A43" w:rsidRPr="00790073">
        <w:t xml:space="preserve">. </w:t>
      </w:r>
      <w:r w:rsidR="00742C12" w:rsidRPr="00790073">
        <w:t xml:space="preserve">In this regard, it should be noted that </w:t>
      </w:r>
      <w:r w:rsidR="00A30735" w:rsidRPr="00790073">
        <w:t xml:space="preserve">this working </w:t>
      </w:r>
      <w:r w:rsidR="00A30735" w:rsidRPr="00790073">
        <w:lastRenderedPageBreak/>
        <w:t>method</w:t>
      </w:r>
      <w:r w:rsidR="00742C12" w:rsidRPr="00790073">
        <w:t xml:space="preserve"> does not aim to replace actual debates during Committee sessions, which are an important component of the good governance of the Convention.</w:t>
      </w:r>
    </w:p>
    <w:p w14:paraId="4FFADFAF" w14:textId="61A985E0" w:rsidR="00EF50E8" w:rsidRPr="00790073" w:rsidRDefault="008C6CF2" w:rsidP="00EF50E8">
      <w:pPr>
        <w:pStyle w:val="COMPara"/>
        <w:numPr>
          <w:ilvl w:val="0"/>
          <w:numId w:val="14"/>
        </w:numPr>
        <w:ind w:left="567" w:hanging="567"/>
        <w:jc w:val="both"/>
      </w:pPr>
      <w:r w:rsidRPr="00790073">
        <w:t>The application of th</w:t>
      </w:r>
      <w:r w:rsidR="00A30735" w:rsidRPr="00790073">
        <w:t>e</w:t>
      </w:r>
      <w:r w:rsidRPr="00790073">
        <w:t xml:space="preserve"> proposed working method would not affect the </w:t>
      </w:r>
      <w:r w:rsidR="006B1FF4" w:rsidRPr="00790073">
        <w:t>right of Committee members to submit amendments at any time until the adoption of a decision, including during the debates on a decision. Furthermore, informal consultations that may take place after the circulation of amendments to all Committee members would remain voluntary</w:t>
      </w:r>
      <w:r w:rsidR="00B55151" w:rsidRPr="00790073">
        <w:t xml:space="preserve">, </w:t>
      </w:r>
      <w:r w:rsidR="00F66E72" w:rsidRPr="00790073">
        <w:t>al</w:t>
      </w:r>
      <w:r w:rsidR="00B55151" w:rsidRPr="00790073">
        <w:t xml:space="preserve">though the mailing list </w:t>
      </w:r>
      <w:r w:rsidR="00F66E72" w:rsidRPr="00790073">
        <w:t>will be shared</w:t>
      </w:r>
      <w:r w:rsidR="00B55151" w:rsidRPr="00790073">
        <w:t xml:space="preserve"> to facilitate </w:t>
      </w:r>
      <w:r w:rsidR="00CF35A0" w:rsidRPr="00790073">
        <w:t>broad</w:t>
      </w:r>
      <w:r w:rsidR="00B55151" w:rsidRPr="00790073">
        <w:t xml:space="preserve"> consultation.</w:t>
      </w:r>
    </w:p>
    <w:p w14:paraId="752B043C" w14:textId="23BF6F6D" w:rsidR="009C3FBD" w:rsidRPr="00790073" w:rsidRDefault="009C3FBD" w:rsidP="003C17A5">
      <w:pPr>
        <w:pStyle w:val="COMPara"/>
        <w:numPr>
          <w:ilvl w:val="0"/>
          <w:numId w:val="14"/>
        </w:numPr>
        <w:ind w:left="567" w:hanging="567"/>
        <w:jc w:val="both"/>
      </w:pPr>
      <w:r w:rsidRPr="00790073">
        <w:t xml:space="preserve">In accordance with Rule 12.2 of the Rules of Procedure of the Committee, the Bureau is tasked </w:t>
      </w:r>
      <w:r w:rsidR="00F66E72" w:rsidRPr="00790073">
        <w:t xml:space="preserve">with </w:t>
      </w:r>
      <w:r w:rsidRPr="00790073">
        <w:t>coordinat</w:t>
      </w:r>
      <w:r w:rsidR="00F66E72" w:rsidRPr="00790073">
        <w:t>ing</w:t>
      </w:r>
      <w:r w:rsidRPr="00790073">
        <w:t xml:space="preserve"> the work of the Committee.</w:t>
      </w:r>
      <w:r w:rsidR="00853897" w:rsidRPr="00790073">
        <w:t xml:space="preserve"> </w:t>
      </w:r>
      <w:r w:rsidR="00E2202A" w:rsidRPr="00790073">
        <w:t>S</w:t>
      </w:r>
      <w:r w:rsidRPr="00790073">
        <w:t xml:space="preserve">hould the proposed working method </w:t>
      </w:r>
      <w:r w:rsidR="00E2202A" w:rsidRPr="00790073">
        <w:t xml:space="preserve">be considered </w:t>
      </w:r>
      <w:r w:rsidRPr="00790073">
        <w:t xml:space="preserve">adequate, </w:t>
      </w:r>
      <w:r w:rsidR="002D30BC" w:rsidRPr="00790073">
        <w:t xml:space="preserve">the Bureau </w:t>
      </w:r>
      <w:r w:rsidR="00E2202A" w:rsidRPr="00790073">
        <w:t>could</w:t>
      </w:r>
      <w:r w:rsidR="00E01883" w:rsidRPr="00790073">
        <w:t xml:space="preserve"> </w:t>
      </w:r>
      <w:r w:rsidR="002D30BC" w:rsidRPr="00790073">
        <w:t xml:space="preserve">recommend </w:t>
      </w:r>
      <w:r w:rsidR="00950D2F" w:rsidRPr="00790073">
        <w:t>its</w:t>
      </w:r>
      <w:r w:rsidR="00E2202A" w:rsidRPr="00790073">
        <w:t xml:space="preserve"> application</w:t>
      </w:r>
      <w:r w:rsidR="00D6614E" w:rsidRPr="00790073">
        <w:t xml:space="preserve"> by the Secretariat</w:t>
      </w:r>
      <w:r w:rsidR="00E2202A" w:rsidRPr="00790073">
        <w:t xml:space="preserve"> </w:t>
      </w:r>
      <w:r w:rsidRPr="00790073">
        <w:t xml:space="preserve">on an experimental basis </w:t>
      </w:r>
      <w:r w:rsidR="004600EE" w:rsidRPr="00790073">
        <w:t xml:space="preserve">starting with </w:t>
      </w:r>
      <w:r w:rsidRPr="00790073">
        <w:t>the sixteenth session of the Committee, which will be held in Colombo, Sri Lanka, from 13 to 18 December 2021.</w:t>
      </w:r>
    </w:p>
    <w:p w14:paraId="55B7916E" w14:textId="43BAED36" w:rsidR="00D95C4C" w:rsidRPr="00790073" w:rsidRDefault="000B1C8F" w:rsidP="008876C6">
      <w:pPr>
        <w:pStyle w:val="COMPara"/>
        <w:numPr>
          <w:ilvl w:val="0"/>
          <w:numId w:val="14"/>
        </w:numPr>
        <w:ind w:left="567" w:hanging="567"/>
        <w:jc w:val="both"/>
      </w:pPr>
      <w:r w:rsidRPr="00790073">
        <w:t xml:space="preserve">The </w:t>
      </w:r>
      <w:r w:rsidR="00EC7479" w:rsidRPr="00790073">
        <w:rPr>
          <w:rFonts w:eastAsia="SimSun"/>
          <w:snapToGrid/>
          <w:lang w:eastAsia="zh-CN"/>
        </w:rPr>
        <w:t>Bureau of the Intergovernmental Committee</w:t>
      </w:r>
      <w:r w:rsidR="00EC7479" w:rsidRPr="00790073">
        <w:t xml:space="preserve"> </w:t>
      </w:r>
      <w:r w:rsidRPr="00790073">
        <w:t>may wish to adopt the following decision</w:t>
      </w:r>
      <w:r w:rsidR="00D95C4C" w:rsidRPr="00790073">
        <w:t>:</w:t>
      </w:r>
    </w:p>
    <w:p w14:paraId="7E530232" w14:textId="17C39435" w:rsidR="00D95C4C" w:rsidRPr="00790073" w:rsidRDefault="004A34A0" w:rsidP="002D3C97">
      <w:pPr>
        <w:pStyle w:val="COMTitleDecision"/>
        <w:rPr>
          <w:rFonts w:eastAsia="SimSun"/>
        </w:rPr>
      </w:pPr>
      <w:r w:rsidRPr="00790073">
        <w:t xml:space="preserve">DRAFT </w:t>
      </w:r>
      <w:r w:rsidR="00CB0542" w:rsidRPr="00790073">
        <w:t>DECISION 1</w:t>
      </w:r>
      <w:r w:rsidR="00C3489B" w:rsidRPr="00790073">
        <w:t>6</w:t>
      </w:r>
      <w:r w:rsidR="00EC6F8D" w:rsidRPr="00790073">
        <w:t>.COM</w:t>
      </w:r>
      <w:r w:rsidR="00EC7479" w:rsidRPr="00790073">
        <w:rPr>
          <w:lang w:val="en-US"/>
        </w:rPr>
        <w:t> </w:t>
      </w:r>
      <w:r w:rsidR="00C3489B" w:rsidRPr="00790073">
        <w:rPr>
          <w:lang w:val="en-US"/>
        </w:rPr>
        <w:t>2</w:t>
      </w:r>
      <w:r w:rsidR="00EC7479" w:rsidRPr="00790073">
        <w:rPr>
          <w:lang w:val="en-US"/>
        </w:rPr>
        <w:t>.BUR</w:t>
      </w:r>
      <w:r w:rsidR="00D95C4C" w:rsidRPr="00790073">
        <w:t xml:space="preserve"> </w:t>
      </w:r>
      <w:r w:rsidR="000B517C" w:rsidRPr="00790073">
        <w:t>4</w:t>
      </w:r>
    </w:p>
    <w:p w14:paraId="5188452E" w14:textId="77777777" w:rsidR="00D95C4C" w:rsidRPr="00790073" w:rsidRDefault="00285BB4" w:rsidP="00285BB4">
      <w:pPr>
        <w:pStyle w:val="COMPreambulaDecisions"/>
        <w:rPr>
          <w:rFonts w:eastAsia="SimSun"/>
        </w:rPr>
      </w:pPr>
      <w:r w:rsidRPr="00790073">
        <w:t xml:space="preserve">The </w:t>
      </w:r>
      <w:r w:rsidR="00EC7479" w:rsidRPr="00790073">
        <w:t>Bureau</w:t>
      </w:r>
      <w:r w:rsidRPr="00790073">
        <w:t>,</w:t>
      </w:r>
    </w:p>
    <w:p w14:paraId="73D2C9DA" w14:textId="0D174B20" w:rsidR="0057439C" w:rsidRPr="00790073" w:rsidRDefault="00D95C4C" w:rsidP="003F6E38">
      <w:pPr>
        <w:pStyle w:val="COMParaDecision"/>
        <w:ind w:left="1134" w:hanging="567"/>
      </w:pPr>
      <w:r w:rsidRPr="00790073">
        <w:t>Having examined</w:t>
      </w:r>
      <w:r w:rsidRPr="00790073">
        <w:rPr>
          <w:u w:val="none"/>
        </w:rPr>
        <w:t xml:space="preserve"> doc</w:t>
      </w:r>
      <w:r w:rsidR="00CB0542" w:rsidRPr="00790073">
        <w:rPr>
          <w:u w:val="none"/>
        </w:rPr>
        <w:t xml:space="preserve">ument </w:t>
      </w:r>
      <w:r w:rsidR="002D3C97" w:rsidRPr="00790073">
        <w:rPr>
          <w:u w:val="none"/>
        </w:rPr>
        <w:t>LHE</w:t>
      </w:r>
      <w:r w:rsidR="00CB0542" w:rsidRPr="00790073">
        <w:rPr>
          <w:u w:val="none"/>
        </w:rPr>
        <w:t>/</w:t>
      </w:r>
      <w:r w:rsidR="00C3489B" w:rsidRPr="00790073">
        <w:rPr>
          <w:u w:val="none"/>
        </w:rPr>
        <w:t>21</w:t>
      </w:r>
      <w:r w:rsidR="00337CEB" w:rsidRPr="00790073">
        <w:rPr>
          <w:u w:val="none"/>
        </w:rPr>
        <w:t>/</w:t>
      </w:r>
      <w:r w:rsidR="00C3489B" w:rsidRPr="00790073">
        <w:rPr>
          <w:u w:val="none"/>
        </w:rPr>
        <w:t>16</w:t>
      </w:r>
      <w:r w:rsidR="00EC6F8D" w:rsidRPr="00790073">
        <w:rPr>
          <w:u w:val="none"/>
        </w:rPr>
        <w:t>.COM</w:t>
      </w:r>
      <w:r w:rsidR="00EC7479" w:rsidRPr="00790073">
        <w:rPr>
          <w:u w:val="none"/>
          <w:lang w:val="en-US"/>
        </w:rPr>
        <w:t> </w:t>
      </w:r>
      <w:r w:rsidR="00C3489B" w:rsidRPr="00790073">
        <w:rPr>
          <w:u w:val="none"/>
          <w:lang w:val="en-US"/>
        </w:rPr>
        <w:t>2</w:t>
      </w:r>
      <w:r w:rsidR="00EC7479" w:rsidRPr="00790073">
        <w:rPr>
          <w:u w:val="none"/>
          <w:lang w:val="en-US"/>
        </w:rPr>
        <w:t>.BUR</w:t>
      </w:r>
      <w:r w:rsidR="004A34A0" w:rsidRPr="00790073">
        <w:rPr>
          <w:u w:val="none"/>
        </w:rPr>
        <w:t>/</w:t>
      </w:r>
      <w:r w:rsidR="00A75958" w:rsidRPr="00790073">
        <w:rPr>
          <w:u w:val="none"/>
        </w:rPr>
        <w:t>4</w:t>
      </w:r>
      <w:r w:rsidRPr="00790073">
        <w:rPr>
          <w:u w:val="none"/>
        </w:rPr>
        <w:t>,</w:t>
      </w:r>
    </w:p>
    <w:p w14:paraId="51A9B0C3" w14:textId="61B60283" w:rsidR="004A3979" w:rsidRPr="00790073" w:rsidRDefault="004A3979" w:rsidP="003F6E38">
      <w:pPr>
        <w:pStyle w:val="COMParaDecision"/>
        <w:ind w:left="1134" w:hanging="567"/>
        <w:rPr>
          <w:u w:val="none"/>
        </w:rPr>
      </w:pPr>
      <w:r w:rsidRPr="00790073">
        <w:t>Recalling</w:t>
      </w:r>
      <w:r w:rsidRPr="00790073">
        <w:rPr>
          <w:u w:val="none"/>
        </w:rPr>
        <w:t xml:space="preserve"> Rule 12.2 of the Rules of Procedure of the Committee,</w:t>
      </w:r>
    </w:p>
    <w:p w14:paraId="5E7DCDFA" w14:textId="5141B482" w:rsidR="00544F8D" w:rsidRPr="00790073" w:rsidRDefault="00C60C7C" w:rsidP="003F6E38">
      <w:pPr>
        <w:pStyle w:val="COMParaDecision"/>
        <w:ind w:left="1134" w:hanging="567"/>
      </w:pPr>
      <w:r w:rsidRPr="00790073">
        <w:t>Recommends</w:t>
      </w:r>
      <w:r w:rsidR="00544F8D" w:rsidRPr="00790073">
        <w:rPr>
          <w:u w:val="none"/>
        </w:rPr>
        <w:t xml:space="preserve"> that</w:t>
      </w:r>
      <w:r w:rsidR="00882CD8" w:rsidRPr="00790073">
        <w:rPr>
          <w:u w:val="none"/>
        </w:rPr>
        <w:t xml:space="preserve">, on an experimental basis </w:t>
      </w:r>
      <w:r w:rsidR="004600EE" w:rsidRPr="00790073">
        <w:rPr>
          <w:u w:val="none"/>
        </w:rPr>
        <w:t xml:space="preserve">starting with </w:t>
      </w:r>
      <w:r w:rsidR="00882CD8" w:rsidRPr="00790073">
        <w:rPr>
          <w:u w:val="none"/>
        </w:rPr>
        <w:t>the sixteenth session of the Committee in 2021,</w:t>
      </w:r>
      <w:r w:rsidR="00544F8D" w:rsidRPr="00790073">
        <w:rPr>
          <w:u w:val="none"/>
        </w:rPr>
        <w:t xml:space="preserve"> </w:t>
      </w:r>
      <w:r w:rsidR="00882CD8" w:rsidRPr="00790073">
        <w:rPr>
          <w:u w:val="none"/>
        </w:rPr>
        <w:t xml:space="preserve">the Secretariat </w:t>
      </w:r>
      <w:r w:rsidR="003F6E38" w:rsidRPr="00790073">
        <w:rPr>
          <w:u w:val="none"/>
        </w:rPr>
        <w:t>circulate</w:t>
      </w:r>
      <w:r w:rsidR="00F66E72" w:rsidRPr="00790073">
        <w:rPr>
          <w:u w:val="none"/>
        </w:rPr>
        <w:t xml:space="preserve"> to all Committee members</w:t>
      </w:r>
      <w:r w:rsidR="003F6E38" w:rsidRPr="00790073">
        <w:rPr>
          <w:u w:val="none"/>
        </w:rPr>
        <w:t xml:space="preserve"> amendments</w:t>
      </w:r>
      <w:r w:rsidR="00542618" w:rsidRPr="00790073">
        <w:rPr>
          <w:u w:val="none"/>
        </w:rPr>
        <w:t xml:space="preserve"> </w:t>
      </w:r>
      <w:r w:rsidR="00044A7C" w:rsidRPr="00790073">
        <w:rPr>
          <w:u w:val="none"/>
        </w:rPr>
        <w:t xml:space="preserve">as soon as possible upon their submissions </w:t>
      </w:r>
      <w:r w:rsidR="004A3979" w:rsidRPr="00790073">
        <w:rPr>
          <w:u w:val="none"/>
        </w:rPr>
        <w:t>in the language and format received,</w:t>
      </w:r>
      <w:r w:rsidR="00882CD8" w:rsidRPr="00790073">
        <w:rPr>
          <w:u w:val="none"/>
        </w:rPr>
        <w:t xml:space="preserve"> with a view to facilitating informal consultations among Committee members</w:t>
      </w:r>
      <w:r w:rsidR="003F6E38" w:rsidRPr="00790073">
        <w:rPr>
          <w:u w:val="none"/>
        </w:rPr>
        <w:t xml:space="preserve"> and to this end, </w:t>
      </w:r>
      <w:r w:rsidR="003F6E38" w:rsidRPr="00790073">
        <w:t>requests</w:t>
      </w:r>
      <w:r w:rsidR="003F6E38" w:rsidRPr="00790073">
        <w:rPr>
          <w:u w:val="none"/>
        </w:rPr>
        <w:t xml:space="preserve"> the Secretariat to </w:t>
      </w:r>
      <w:r w:rsidR="00881493" w:rsidRPr="00790073">
        <w:rPr>
          <w:u w:val="none"/>
        </w:rPr>
        <w:t xml:space="preserve">establish </w:t>
      </w:r>
      <w:r w:rsidR="003F6E38" w:rsidRPr="00790073">
        <w:rPr>
          <w:u w:val="none"/>
        </w:rPr>
        <w:t xml:space="preserve">a mailing list </w:t>
      </w:r>
      <w:r w:rsidR="00881493" w:rsidRPr="00790073">
        <w:rPr>
          <w:u w:val="none"/>
        </w:rPr>
        <w:t xml:space="preserve">and share it with the Committee members </w:t>
      </w:r>
      <w:r w:rsidR="00882CD8" w:rsidRPr="00790073">
        <w:rPr>
          <w:u w:val="none"/>
        </w:rPr>
        <w:t>ahead of the sixteenth session of the Committee</w:t>
      </w:r>
      <w:r w:rsidR="004A3979" w:rsidRPr="00790073">
        <w:rPr>
          <w:u w:val="none"/>
        </w:rPr>
        <w:t xml:space="preserve"> in 2021</w:t>
      </w:r>
      <w:r w:rsidR="003F6E38" w:rsidRPr="00790073">
        <w:rPr>
          <w:u w:val="none"/>
        </w:rPr>
        <w:t>;</w:t>
      </w:r>
    </w:p>
    <w:p w14:paraId="4AED371E" w14:textId="18E1E75A" w:rsidR="00882CD8" w:rsidRPr="00790073" w:rsidRDefault="00882CD8" w:rsidP="003F6E38">
      <w:pPr>
        <w:pStyle w:val="COMParaDecision"/>
        <w:ind w:left="1134" w:hanging="567"/>
      </w:pPr>
      <w:r w:rsidRPr="00790073">
        <w:t>Further requests</w:t>
      </w:r>
      <w:r w:rsidRPr="00790073">
        <w:rPr>
          <w:u w:val="none"/>
        </w:rPr>
        <w:t xml:space="preserve"> the Secretariat to inform all Committee members of this experimental working method</w:t>
      </w:r>
      <w:r w:rsidR="00742C12" w:rsidRPr="00790073">
        <w:rPr>
          <w:u w:val="none"/>
        </w:rPr>
        <w:t xml:space="preserve"> prior to the beginning of the sixteenth session</w:t>
      </w:r>
      <w:r w:rsidRPr="00790073">
        <w:rPr>
          <w:u w:val="none"/>
        </w:rPr>
        <w:t>;</w:t>
      </w:r>
    </w:p>
    <w:p w14:paraId="2C5C4EEF" w14:textId="3686BD76" w:rsidR="00815F87" w:rsidRPr="00790073" w:rsidRDefault="00BB7884" w:rsidP="00713C36">
      <w:pPr>
        <w:pStyle w:val="COMParaDecision"/>
        <w:ind w:left="1134" w:hanging="567"/>
        <w:rPr>
          <w:u w:val="none"/>
        </w:rPr>
      </w:pPr>
      <w:r w:rsidRPr="00790073">
        <w:t>Encourages</w:t>
      </w:r>
      <w:r w:rsidRPr="00790073">
        <w:rPr>
          <w:u w:val="none"/>
        </w:rPr>
        <w:t xml:space="preserve"> </w:t>
      </w:r>
      <w:r w:rsidR="00815F87" w:rsidRPr="00790073">
        <w:rPr>
          <w:u w:val="none"/>
        </w:rPr>
        <w:t xml:space="preserve">Committee </w:t>
      </w:r>
      <w:r w:rsidR="004A3979" w:rsidRPr="00790073">
        <w:rPr>
          <w:u w:val="none"/>
        </w:rPr>
        <w:t xml:space="preserve">members </w:t>
      </w:r>
      <w:r w:rsidR="00815F87" w:rsidRPr="00790073">
        <w:rPr>
          <w:u w:val="none"/>
        </w:rPr>
        <w:t>to submit amendments as early as possible</w:t>
      </w:r>
      <w:r w:rsidR="00890B76" w:rsidRPr="00790073">
        <w:rPr>
          <w:u w:val="none"/>
        </w:rPr>
        <w:t xml:space="preserve"> and to make use of the mailing list to undertake consultations prior to the session,</w:t>
      </w:r>
      <w:r w:rsidR="00E2202A" w:rsidRPr="00790073">
        <w:rPr>
          <w:u w:val="none"/>
        </w:rPr>
        <w:t xml:space="preserve"> in order to facilitate the organization of the debates</w:t>
      </w:r>
      <w:r w:rsidR="00815F87" w:rsidRPr="00790073">
        <w:rPr>
          <w:u w:val="none"/>
        </w:rPr>
        <w:t>.</w:t>
      </w:r>
    </w:p>
    <w:sectPr w:rsidR="00815F87" w:rsidRPr="00790073"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3A56A" w14:textId="77777777" w:rsidR="0012050C" w:rsidRDefault="0012050C" w:rsidP="00655736">
      <w:r>
        <w:separator/>
      </w:r>
    </w:p>
  </w:endnote>
  <w:endnote w:type="continuationSeparator" w:id="0">
    <w:p w14:paraId="00F54EC6" w14:textId="77777777" w:rsidR="0012050C" w:rsidRDefault="0012050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7EE60" w14:textId="77777777" w:rsidR="0012050C" w:rsidRDefault="0012050C" w:rsidP="00655736">
      <w:r>
        <w:separator/>
      </w:r>
    </w:p>
  </w:footnote>
  <w:footnote w:type="continuationSeparator" w:id="0">
    <w:p w14:paraId="73177100" w14:textId="77777777" w:rsidR="0012050C" w:rsidRDefault="0012050C"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4BF" w14:textId="75615420" w:rsidR="00D95C4C" w:rsidRPr="002D3C97" w:rsidRDefault="002D3C97" w:rsidP="002D3C97">
    <w:pPr>
      <w:pStyle w:val="Header"/>
      <w:rPr>
        <w:rFonts w:ascii="Arial" w:hAnsi="Arial" w:cs="Arial"/>
      </w:rPr>
    </w:pPr>
    <w:r w:rsidRPr="002D3C97">
      <w:rPr>
        <w:rFonts w:ascii="Arial" w:hAnsi="Arial" w:cs="Arial"/>
        <w:sz w:val="20"/>
        <w:szCs w:val="20"/>
      </w:rPr>
      <w:t>LHE</w:t>
    </w:r>
    <w:r w:rsidR="00CB0542" w:rsidRPr="002D3C97">
      <w:rPr>
        <w:rFonts w:ascii="Arial" w:hAnsi="Arial" w:cs="Arial"/>
        <w:sz w:val="20"/>
        <w:szCs w:val="20"/>
      </w:rPr>
      <w:t>/</w:t>
    </w:r>
    <w:r w:rsidR="00DD313E">
      <w:rPr>
        <w:rFonts w:ascii="Arial" w:hAnsi="Arial" w:cs="Arial"/>
        <w:sz w:val="20"/>
        <w:szCs w:val="20"/>
      </w:rPr>
      <w:t>21</w:t>
    </w:r>
    <w:r w:rsidR="00CB0542" w:rsidRPr="002D3C97">
      <w:rPr>
        <w:rFonts w:ascii="Arial" w:hAnsi="Arial" w:cs="Arial"/>
        <w:sz w:val="20"/>
        <w:szCs w:val="20"/>
      </w:rPr>
      <w:t>/</w:t>
    </w:r>
    <w:r w:rsidR="00C3489B">
      <w:rPr>
        <w:rFonts w:ascii="Arial" w:hAnsi="Arial" w:cs="Arial"/>
        <w:sz w:val="20"/>
        <w:szCs w:val="20"/>
      </w:rPr>
      <w:t>16</w:t>
    </w:r>
    <w:r w:rsidR="00EC6F8D" w:rsidRPr="002D3C97">
      <w:rPr>
        <w:rFonts w:ascii="Arial" w:hAnsi="Arial" w:cs="Arial"/>
        <w:sz w:val="20"/>
        <w:szCs w:val="20"/>
      </w:rPr>
      <w:t>.COM</w:t>
    </w:r>
    <w:r w:rsidR="00EC7479" w:rsidRPr="002D3C97">
      <w:rPr>
        <w:rFonts w:ascii="Arial" w:hAnsi="Arial" w:cs="Arial"/>
        <w:sz w:val="20"/>
        <w:szCs w:val="20"/>
      </w:rPr>
      <w:t> </w:t>
    </w:r>
    <w:r w:rsidR="00C3489B">
      <w:rPr>
        <w:rFonts w:ascii="Arial" w:hAnsi="Arial" w:cs="Arial"/>
        <w:sz w:val="20"/>
        <w:szCs w:val="20"/>
      </w:rPr>
      <w:t>2</w:t>
    </w:r>
    <w:r w:rsidR="00EC7479" w:rsidRPr="002D3C97">
      <w:rPr>
        <w:rFonts w:ascii="Arial" w:hAnsi="Arial" w:cs="Arial"/>
        <w:sz w:val="20"/>
        <w:szCs w:val="20"/>
      </w:rPr>
      <w:t>.BUR</w:t>
    </w:r>
    <w:r w:rsidR="00D95C4C" w:rsidRPr="002D3C97">
      <w:rPr>
        <w:rFonts w:ascii="Arial" w:hAnsi="Arial" w:cs="Arial"/>
        <w:sz w:val="20"/>
        <w:szCs w:val="20"/>
      </w:rPr>
      <w:t>/</w:t>
    </w:r>
    <w:r w:rsidR="000B517C">
      <w:rPr>
        <w:rFonts w:ascii="Arial" w:hAnsi="Arial" w:cs="Arial"/>
        <w:sz w:val="20"/>
        <w:szCs w:val="20"/>
      </w:rPr>
      <w:t>4</w:t>
    </w:r>
    <w:r w:rsidR="00D95C4C" w:rsidRPr="002D3C97">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2D3C97">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4819B3">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C05C" w14:textId="373BD88A" w:rsidR="00D95C4C" w:rsidRPr="0063300C" w:rsidRDefault="002D3C97" w:rsidP="002D3C97">
    <w:pPr>
      <w:pStyle w:val="Header"/>
      <w:jc w:val="right"/>
      <w:rPr>
        <w:rFonts w:ascii="Arial" w:hAnsi="Arial" w:cs="Arial"/>
        <w:lang w:val="en-GB"/>
      </w:rPr>
    </w:pPr>
    <w:r>
      <w:rPr>
        <w:rFonts w:ascii="Arial" w:hAnsi="Arial" w:cs="Arial"/>
        <w:sz w:val="20"/>
        <w:szCs w:val="20"/>
        <w:lang w:val="en-GB"/>
      </w:rPr>
      <w:t>LHE</w:t>
    </w:r>
    <w:r w:rsidR="0053318C">
      <w:rPr>
        <w:rFonts w:ascii="Arial" w:hAnsi="Arial" w:cs="Arial"/>
        <w:sz w:val="20"/>
        <w:szCs w:val="20"/>
        <w:lang w:val="en-GB"/>
      </w:rPr>
      <w:t>/</w:t>
    </w:r>
    <w:r w:rsidR="00F8491D">
      <w:rPr>
        <w:rFonts w:ascii="Arial" w:hAnsi="Arial" w:cs="Arial"/>
        <w:sz w:val="20"/>
        <w:szCs w:val="20"/>
        <w:lang w:val="en-GB"/>
      </w:rPr>
      <w:t>21</w:t>
    </w:r>
    <w:r w:rsidR="0053318C">
      <w:rPr>
        <w:rFonts w:ascii="Arial" w:hAnsi="Arial" w:cs="Arial"/>
        <w:sz w:val="20"/>
        <w:szCs w:val="20"/>
        <w:lang w:val="en-GB"/>
      </w:rPr>
      <w:t>/1</w:t>
    </w:r>
    <w:r w:rsidR="00F8491D">
      <w:rPr>
        <w:rFonts w:ascii="Arial" w:hAnsi="Arial" w:cs="Arial"/>
        <w:sz w:val="20"/>
        <w:szCs w:val="20"/>
        <w:lang w:val="en-GB"/>
      </w:rPr>
      <w:t>6</w:t>
    </w:r>
    <w:r w:rsidR="00EC6F8D">
      <w:rPr>
        <w:rFonts w:ascii="Arial" w:hAnsi="Arial" w:cs="Arial"/>
        <w:sz w:val="20"/>
        <w:szCs w:val="20"/>
        <w:lang w:val="en-GB"/>
      </w:rPr>
      <w:t>.COM</w:t>
    </w:r>
    <w:r w:rsidR="00F8491D">
      <w:rPr>
        <w:rFonts w:ascii="Arial" w:hAnsi="Arial" w:cs="Arial"/>
        <w:sz w:val="20"/>
        <w:szCs w:val="20"/>
        <w:lang w:val="en-GB"/>
      </w:rPr>
      <w:t xml:space="preserve"> 2.BUR</w:t>
    </w:r>
    <w:r w:rsidR="004A34A0" w:rsidRPr="0063300C">
      <w:rPr>
        <w:rFonts w:ascii="Arial" w:hAnsi="Arial" w:cs="Arial"/>
        <w:sz w:val="20"/>
        <w:szCs w:val="20"/>
        <w:lang w:val="en-GB"/>
      </w:rPr>
      <w:t>/</w:t>
    </w:r>
    <w:r w:rsidR="00A75958">
      <w:rPr>
        <w:rFonts w:ascii="Arial" w:hAnsi="Arial" w:cs="Arial"/>
        <w:sz w:val="20"/>
        <w:szCs w:val="20"/>
        <w:lang w:val="en-GB"/>
      </w:rPr>
      <w:t>4</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6FA6" w14:textId="77777777" w:rsidR="00D95C4C" w:rsidRPr="00F32C23" w:rsidRDefault="00955877">
    <w:pPr>
      <w:pStyle w:val="Header"/>
      <w:rPr>
        <w:lang w:val="en-GB"/>
      </w:rPr>
    </w:pPr>
    <w:r>
      <w:rPr>
        <w:noProof/>
        <w:lang w:val="en-US" w:eastAsia="ko-KR"/>
      </w:rPr>
      <w:drawing>
        <wp:anchor distT="0" distB="0" distL="114300" distR="114300" simplePos="0" relativeHeight="251657728" behindDoc="0" locked="0" layoutInCell="1" allowOverlap="1" wp14:anchorId="0E6F0161" wp14:editId="5394906C">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22978" w14:textId="573A116D" w:rsidR="00D95C4C" w:rsidRPr="00A81891" w:rsidRDefault="00337CEB" w:rsidP="00655736">
    <w:pPr>
      <w:pStyle w:val="Header"/>
      <w:spacing w:after="520"/>
      <w:jc w:val="right"/>
      <w:rPr>
        <w:rFonts w:ascii="Arial" w:hAnsi="Arial" w:cs="Arial"/>
        <w:b/>
        <w:sz w:val="44"/>
        <w:szCs w:val="44"/>
        <w:lang w:val="pt-PT"/>
      </w:rPr>
    </w:pPr>
    <w:r w:rsidRPr="00A81891">
      <w:rPr>
        <w:rFonts w:ascii="Arial" w:hAnsi="Arial" w:cs="Arial"/>
        <w:b/>
        <w:sz w:val="44"/>
        <w:szCs w:val="44"/>
        <w:lang w:val="pt-PT"/>
      </w:rPr>
      <w:t>1</w:t>
    </w:r>
    <w:r w:rsidR="00DD313E" w:rsidRPr="00A81891">
      <w:rPr>
        <w:rFonts w:ascii="Arial" w:hAnsi="Arial" w:cs="Arial"/>
        <w:b/>
        <w:sz w:val="44"/>
        <w:szCs w:val="44"/>
        <w:lang w:val="pt-PT"/>
      </w:rPr>
      <w:t>6</w:t>
    </w:r>
    <w:r w:rsidR="00EC7479" w:rsidRPr="00A81891">
      <w:rPr>
        <w:rFonts w:ascii="Arial" w:hAnsi="Arial" w:cs="Arial"/>
        <w:b/>
        <w:sz w:val="44"/>
        <w:szCs w:val="44"/>
        <w:lang w:val="pt-PT"/>
      </w:rPr>
      <w:t> </w:t>
    </w:r>
    <w:r w:rsidR="00EC6F8D" w:rsidRPr="00A81891">
      <w:rPr>
        <w:rFonts w:ascii="Arial" w:hAnsi="Arial" w:cs="Arial"/>
        <w:b/>
        <w:sz w:val="44"/>
        <w:szCs w:val="44"/>
        <w:lang w:val="pt-PT"/>
      </w:rPr>
      <w:t>COM</w:t>
    </w:r>
    <w:r w:rsidR="00EC7479" w:rsidRPr="00A81891">
      <w:rPr>
        <w:rFonts w:ascii="Arial" w:hAnsi="Arial" w:cs="Arial"/>
        <w:b/>
        <w:sz w:val="44"/>
        <w:szCs w:val="44"/>
        <w:lang w:val="pt-PT"/>
      </w:rPr>
      <w:t> </w:t>
    </w:r>
    <w:r w:rsidR="00DD313E" w:rsidRPr="00A81891">
      <w:rPr>
        <w:rFonts w:ascii="Arial" w:hAnsi="Arial" w:cs="Arial"/>
        <w:b/>
        <w:sz w:val="44"/>
        <w:szCs w:val="44"/>
        <w:lang w:val="pt-PT"/>
      </w:rPr>
      <w:t>2</w:t>
    </w:r>
    <w:r w:rsidR="00EC7479" w:rsidRPr="00A81891">
      <w:rPr>
        <w:rFonts w:ascii="Arial" w:hAnsi="Arial" w:cs="Arial"/>
        <w:b/>
        <w:sz w:val="44"/>
        <w:szCs w:val="44"/>
        <w:lang w:val="pt-PT"/>
      </w:rPr>
      <w:t> BUR</w:t>
    </w:r>
  </w:p>
  <w:p w14:paraId="4C9DA53A" w14:textId="494D3FF0" w:rsidR="00D95C4C" w:rsidRPr="00FE6202" w:rsidRDefault="002D3C97" w:rsidP="002D3C97">
    <w:pPr>
      <w:jc w:val="right"/>
      <w:rPr>
        <w:rFonts w:ascii="Arial" w:hAnsi="Arial" w:cs="Arial"/>
        <w:b/>
        <w:sz w:val="22"/>
        <w:szCs w:val="22"/>
        <w:lang w:val="pt-PT"/>
      </w:rPr>
    </w:pPr>
    <w:r w:rsidRPr="00FE6202">
      <w:rPr>
        <w:rFonts w:ascii="Arial" w:hAnsi="Arial" w:cs="Arial"/>
        <w:b/>
        <w:sz w:val="22"/>
        <w:szCs w:val="22"/>
        <w:lang w:val="pt-PT"/>
      </w:rPr>
      <w:t>LHE</w:t>
    </w:r>
    <w:r w:rsidR="00337CEB" w:rsidRPr="00FE6202">
      <w:rPr>
        <w:rFonts w:ascii="Arial" w:hAnsi="Arial" w:cs="Arial"/>
        <w:b/>
        <w:sz w:val="22"/>
        <w:szCs w:val="22"/>
        <w:lang w:val="pt-PT"/>
      </w:rPr>
      <w:t>/</w:t>
    </w:r>
    <w:r w:rsidR="00DD313E" w:rsidRPr="00FE6202">
      <w:rPr>
        <w:rFonts w:ascii="Arial" w:hAnsi="Arial" w:cs="Arial"/>
        <w:b/>
        <w:sz w:val="22"/>
        <w:szCs w:val="22"/>
        <w:lang w:val="pt-PT"/>
      </w:rPr>
      <w:t>21</w:t>
    </w:r>
    <w:r w:rsidR="00D95C4C" w:rsidRPr="00FE6202">
      <w:rPr>
        <w:rFonts w:ascii="Arial" w:hAnsi="Arial" w:cs="Arial"/>
        <w:b/>
        <w:sz w:val="22"/>
        <w:szCs w:val="22"/>
        <w:lang w:val="pt-PT"/>
      </w:rPr>
      <w:t>/</w:t>
    </w:r>
    <w:r w:rsidR="00CB0542" w:rsidRPr="00FE6202">
      <w:rPr>
        <w:rFonts w:ascii="Arial" w:hAnsi="Arial" w:cs="Arial"/>
        <w:b/>
        <w:sz w:val="22"/>
        <w:szCs w:val="22"/>
        <w:lang w:val="pt-PT"/>
      </w:rPr>
      <w:t>1</w:t>
    </w:r>
    <w:r w:rsidR="00DD313E" w:rsidRPr="00FE6202">
      <w:rPr>
        <w:rFonts w:ascii="Arial" w:hAnsi="Arial" w:cs="Arial"/>
        <w:b/>
        <w:sz w:val="22"/>
        <w:szCs w:val="22"/>
        <w:lang w:val="pt-PT"/>
      </w:rPr>
      <w:t>6</w:t>
    </w:r>
    <w:r w:rsidR="00D95C4C" w:rsidRPr="00FE6202">
      <w:rPr>
        <w:rFonts w:ascii="Arial" w:hAnsi="Arial" w:cs="Arial"/>
        <w:b/>
        <w:sz w:val="22"/>
        <w:szCs w:val="22"/>
        <w:lang w:val="pt-PT"/>
      </w:rPr>
      <w:t>.</w:t>
    </w:r>
    <w:r w:rsidR="00EC6F8D" w:rsidRPr="00FE6202">
      <w:rPr>
        <w:rFonts w:ascii="Arial" w:hAnsi="Arial" w:cs="Arial"/>
        <w:b/>
        <w:sz w:val="22"/>
        <w:szCs w:val="22"/>
        <w:lang w:val="pt-PT"/>
      </w:rPr>
      <w:t>COM</w:t>
    </w:r>
    <w:r w:rsidR="00EC7479" w:rsidRPr="00FE6202">
      <w:rPr>
        <w:rFonts w:ascii="Arial" w:hAnsi="Arial" w:cs="Arial"/>
        <w:b/>
        <w:sz w:val="22"/>
        <w:szCs w:val="22"/>
        <w:lang w:val="pt-PT"/>
      </w:rPr>
      <w:t> </w:t>
    </w:r>
    <w:r w:rsidR="00DD313E" w:rsidRPr="00FE6202">
      <w:rPr>
        <w:rFonts w:ascii="Arial" w:hAnsi="Arial" w:cs="Arial"/>
        <w:b/>
        <w:sz w:val="22"/>
        <w:szCs w:val="22"/>
        <w:lang w:val="pt-PT"/>
      </w:rPr>
      <w:t>2</w:t>
    </w:r>
    <w:r w:rsidR="00EC7479" w:rsidRPr="00FE6202">
      <w:rPr>
        <w:rFonts w:ascii="Arial" w:hAnsi="Arial" w:cs="Arial"/>
        <w:b/>
        <w:sz w:val="22"/>
        <w:szCs w:val="22"/>
        <w:lang w:val="pt-PT"/>
      </w:rPr>
      <w:t>.BUR</w:t>
    </w:r>
    <w:r w:rsidR="00D95C4C" w:rsidRPr="00FE6202">
      <w:rPr>
        <w:rFonts w:ascii="Arial" w:hAnsi="Arial" w:cs="Arial"/>
        <w:b/>
        <w:sz w:val="22"/>
        <w:szCs w:val="22"/>
        <w:lang w:val="pt-PT"/>
      </w:rPr>
      <w:t>/</w:t>
    </w:r>
    <w:r w:rsidR="000B517C" w:rsidRPr="00FE6202">
      <w:rPr>
        <w:rFonts w:ascii="Arial" w:hAnsi="Arial" w:cs="Arial"/>
        <w:b/>
        <w:sz w:val="22"/>
        <w:szCs w:val="22"/>
        <w:lang w:val="pt-PT"/>
      </w:rPr>
      <w:t>4</w:t>
    </w:r>
  </w:p>
  <w:p w14:paraId="56D88A98" w14:textId="37429E3A" w:rsidR="00D95C4C" w:rsidRPr="000B517C" w:rsidRDefault="00D95C4C" w:rsidP="00655736">
    <w:pPr>
      <w:jc w:val="right"/>
      <w:rPr>
        <w:rFonts w:ascii="Arial" w:eastAsiaTheme="minorEastAsia" w:hAnsi="Arial" w:cs="Arial"/>
        <w:b/>
        <w:sz w:val="22"/>
        <w:szCs w:val="22"/>
        <w:lang w:val="en-GB" w:eastAsia="ko-KR"/>
      </w:rPr>
    </w:pPr>
    <w:r w:rsidRPr="000B517C">
      <w:rPr>
        <w:rFonts w:ascii="Arial" w:hAnsi="Arial" w:cs="Arial"/>
        <w:b/>
        <w:sz w:val="22"/>
        <w:szCs w:val="22"/>
        <w:lang w:val="en-GB"/>
      </w:rPr>
      <w:t xml:space="preserve">Paris, </w:t>
    </w:r>
    <w:r w:rsidR="000B517C" w:rsidRPr="005819A2">
      <w:rPr>
        <w:rFonts w:ascii="Arial" w:hAnsi="Arial" w:cs="Arial"/>
        <w:b/>
        <w:sz w:val="22"/>
        <w:szCs w:val="22"/>
        <w:lang w:val="en-GB"/>
      </w:rPr>
      <w:t>7 May</w:t>
    </w:r>
    <w:r w:rsidRPr="000D5443">
      <w:rPr>
        <w:rFonts w:ascii="Arial" w:hAnsi="Arial" w:cs="Arial"/>
        <w:b/>
        <w:sz w:val="22"/>
        <w:szCs w:val="22"/>
        <w:lang w:val="en-GB"/>
      </w:rPr>
      <w:t xml:space="preserve"> </w:t>
    </w:r>
    <w:r w:rsidR="00337CEB" w:rsidRPr="000D5443">
      <w:rPr>
        <w:rFonts w:ascii="Arial" w:hAnsi="Arial" w:cs="Arial"/>
        <w:b/>
        <w:sz w:val="22"/>
        <w:szCs w:val="22"/>
        <w:lang w:val="en-GB"/>
      </w:rPr>
      <w:t>20</w:t>
    </w:r>
    <w:r w:rsidR="00DD313E" w:rsidRPr="000D5443">
      <w:rPr>
        <w:rFonts w:ascii="Arial" w:hAnsi="Arial" w:cs="Arial"/>
        <w:b/>
        <w:sz w:val="22"/>
        <w:szCs w:val="22"/>
        <w:lang w:val="en-GB"/>
      </w:rPr>
      <w:t>21</w:t>
    </w:r>
  </w:p>
  <w:p w14:paraId="4C49D1F8" w14:textId="2341AF9D" w:rsidR="00D95C4C" w:rsidRPr="00F32C23" w:rsidRDefault="00D95C4C"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sidR="00DD313E">
      <w:rPr>
        <w:rFonts w:ascii="Arial" w:hAnsi="Arial" w:cs="Arial"/>
        <w:b/>
        <w:sz w:val="22"/>
        <w:szCs w:val="22"/>
        <w:lang w:val="en-GB"/>
      </w:rPr>
      <w:t>English</w:t>
    </w:r>
  </w:p>
  <w:p w14:paraId="4708EE63" w14:textId="77777777" w:rsidR="00D95C4C" w:rsidRPr="00F32C23" w:rsidRDefault="00D95C4C">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FBBCF698"/>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2"/>
  </w:num>
  <w:num w:numId="5">
    <w:abstractNumId w:val="11"/>
  </w:num>
  <w:num w:numId="6">
    <w:abstractNumId w:val="1"/>
  </w:num>
  <w:num w:numId="7">
    <w:abstractNumId w:val="3"/>
  </w:num>
  <w:num w:numId="8">
    <w:abstractNumId w:val="9"/>
  </w:num>
  <w:num w:numId="9">
    <w:abstractNumId w:val="4"/>
  </w:num>
  <w:num w:numId="10">
    <w:abstractNumId w:val="6"/>
  </w:num>
  <w:num w:numId="11">
    <w:abstractNumId w:val="8"/>
  </w:num>
  <w:num w:numId="12">
    <w:abstractNumId w:val="7"/>
  </w:num>
  <w:num w:numId="13">
    <w:abstractNumId w:val="0"/>
  </w:num>
  <w:num w:numId="14">
    <w:abstractNumId w:val="4"/>
    <w:lvlOverride w:ilvl="0">
      <w:startOverride w:val="1"/>
    </w:lvlOverride>
  </w:num>
  <w:num w:numId="15">
    <w:abstractNumId w:val="6"/>
  </w:num>
  <w:num w:numId="16">
    <w:abstractNumId w:val="6"/>
  </w:num>
  <w:num w:numId="17">
    <w:abstractNumId w:val="6"/>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41A66"/>
    <w:rsid w:val="00044A7C"/>
    <w:rsid w:val="0005176E"/>
    <w:rsid w:val="000765F7"/>
    <w:rsid w:val="00077AB7"/>
    <w:rsid w:val="00081CD8"/>
    <w:rsid w:val="000943A6"/>
    <w:rsid w:val="000A7F0E"/>
    <w:rsid w:val="000B1C8F"/>
    <w:rsid w:val="000B517C"/>
    <w:rsid w:val="000C0D61"/>
    <w:rsid w:val="000D27C6"/>
    <w:rsid w:val="000D5443"/>
    <w:rsid w:val="000F3A3F"/>
    <w:rsid w:val="00102557"/>
    <w:rsid w:val="001038C6"/>
    <w:rsid w:val="0012050C"/>
    <w:rsid w:val="00121103"/>
    <w:rsid w:val="00137C04"/>
    <w:rsid w:val="00164D56"/>
    <w:rsid w:val="00167B10"/>
    <w:rsid w:val="0017402F"/>
    <w:rsid w:val="00180637"/>
    <w:rsid w:val="00190A2D"/>
    <w:rsid w:val="00192017"/>
    <w:rsid w:val="00196C1B"/>
    <w:rsid w:val="001B0F73"/>
    <w:rsid w:val="001C2DB7"/>
    <w:rsid w:val="001C552F"/>
    <w:rsid w:val="001D363A"/>
    <w:rsid w:val="001D5C04"/>
    <w:rsid w:val="001E0754"/>
    <w:rsid w:val="001E5A0B"/>
    <w:rsid w:val="001F26CF"/>
    <w:rsid w:val="00221389"/>
    <w:rsid w:val="00222A2D"/>
    <w:rsid w:val="00223029"/>
    <w:rsid w:val="00233464"/>
    <w:rsid w:val="00234745"/>
    <w:rsid w:val="002351A6"/>
    <w:rsid w:val="002407AF"/>
    <w:rsid w:val="00242CE8"/>
    <w:rsid w:val="00265DAD"/>
    <w:rsid w:val="00270638"/>
    <w:rsid w:val="0027466B"/>
    <w:rsid w:val="002838A5"/>
    <w:rsid w:val="00285BB4"/>
    <w:rsid w:val="002B70E6"/>
    <w:rsid w:val="002C09E3"/>
    <w:rsid w:val="002D2D43"/>
    <w:rsid w:val="002D30BC"/>
    <w:rsid w:val="002D3C97"/>
    <w:rsid w:val="00332043"/>
    <w:rsid w:val="00337CEB"/>
    <w:rsid w:val="00344B58"/>
    <w:rsid w:val="0034539A"/>
    <w:rsid w:val="00345CB4"/>
    <w:rsid w:val="00375D42"/>
    <w:rsid w:val="003D069C"/>
    <w:rsid w:val="003D7646"/>
    <w:rsid w:val="003E4BDD"/>
    <w:rsid w:val="003E6EED"/>
    <w:rsid w:val="003F113A"/>
    <w:rsid w:val="003F3E63"/>
    <w:rsid w:val="003F6E38"/>
    <w:rsid w:val="00407480"/>
    <w:rsid w:val="00414643"/>
    <w:rsid w:val="00414D80"/>
    <w:rsid w:val="004207ED"/>
    <w:rsid w:val="004421E5"/>
    <w:rsid w:val="00452284"/>
    <w:rsid w:val="00457C8E"/>
    <w:rsid w:val="004600EE"/>
    <w:rsid w:val="00464419"/>
    <w:rsid w:val="004819B3"/>
    <w:rsid w:val="004856CA"/>
    <w:rsid w:val="00487E67"/>
    <w:rsid w:val="0049705E"/>
    <w:rsid w:val="004A34A0"/>
    <w:rsid w:val="004A3979"/>
    <w:rsid w:val="004B0AC0"/>
    <w:rsid w:val="004C3D00"/>
    <w:rsid w:val="005008A8"/>
    <w:rsid w:val="00526B7B"/>
    <w:rsid w:val="00527A4F"/>
    <w:rsid w:val="005308CE"/>
    <w:rsid w:val="0053318C"/>
    <w:rsid w:val="005333FB"/>
    <w:rsid w:val="00542618"/>
    <w:rsid w:val="00544F8D"/>
    <w:rsid w:val="00565CF9"/>
    <w:rsid w:val="0057439C"/>
    <w:rsid w:val="005819A2"/>
    <w:rsid w:val="00581FE7"/>
    <w:rsid w:val="005B0127"/>
    <w:rsid w:val="005B7A35"/>
    <w:rsid w:val="005C1B9C"/>
    <w:rsid w:val="005C4B73"/>
    <w:rsid w:val="005D5CFA"/>
    <w:rsid w:val="005E1D2B"/>
    <w:rsid w:val="005E7074"/>
    <w:rsid w:val="005F2BAF"/>
    <w:rsid w:val="00600D93"/>
    <w:rsid w:val="00604D5A"/>
    <w:rsid w:val="0061723A"/>
    <w:rsid w:val="0062053F"/>
    <w:rsid w:val="0062559F"/>
    <w:rsid w:val="0063300C"/>
    <w:rsid w:val="00640334"/>
    <w:rsid w:val="00643081"/>
    <w:rsid w:val="00645FE1"/>
    <w:rsid w:val="00655736"/>
    <w:rsid w:val="00663B8D"/>
    <w:rsid w:val="006912D6"/>
    <w:rsid w:val="00696C8D"/>
    <w:rsid w:val="00697C12"/>
    <w:rsid w:val="006A2AC2"/>
    <w:rsid w:val="006A3617"/>
    <w:rsid w:val="006B0D1A"/>
    <w:rsid w:val="006B1FF4"/>
    <w:rsid w:val="006E46E4"/>
    <w:rsid w:val="006E51DC"/>
    <w:rsid w:val="006F1816"/>
    <w:rsid w:val="00713C36"/>
    <w:rsid w:val="00717DA5"/>
    <w:rsid w:val="00724E17"/>
    <w:rsid w:val="00742C12"/>
    <w:rsid w:val="00744484"/>
    <w:rsid w:val="00747566"/>
    <w:rsid w:val="00773188"/>
    <w:rsid w:val="00783782"/>
    <w:rsid w:val="00784B8C"/>
    <w:rsid w:val="00785E51"/>
    <w:rsid w:val="007879E1"/>
    <w:rsid w:val="00790073"/>
    <w:rsid w:val="00790881"/>
    <w:rsid w:val="007B18AC"/>
    <w:rsid w:val="007D5E50"/>
    <w:rsid w:val="0081303A"/>
    <w:rsid w:val="00814132"/>
    <w:rsid w:val="00815F87"/>
    <w:rsid w:val="00823A11"/>
    <w:rsid w:val="008373E4"/>
    <w:rsid w:val="0084357A"/>
    <w:rsid w:val="00853897"/>
    <w:rsid w:val="0085405E"/>
    <w:rsid w:val="0085414A"/>
    <w:rsid w:val="0086269D"/>
    <w:rsid w:val="0086543A"/>
    <w:rsid w:val="008724E5"/>
    <w:rsid w:val="00881493"/>
    <w:rsid w:val="00882CD8"/>
    <w:rsid w:val="00883B40"/>
    <w:rsid w:val="00884A9D"/>
    <w:rsid w:val="0088512B"/>
    <w:rsid w:val="00890B76"/>
    <w:rsid w:val="008A2B2D"/>
    <w:rsid w:val="008A4E1E"/>
    <w:rsid w:val="008C1625"/>
    <w:rsid w:val="008C296C"/>
    <w:rsid w:val="008C6CF2"/>
    <w:rsid w:val="008D4305"/>
    <w:rsid w:val="008E1A85"/>
    <w:rsid w:val="008E37B9"/>
    <w:rsid w:val="008E576B"/>
    <w:rsid w:val="009163A7"/>
    <w:rsid w:val="00946D0B"/>
    <w:rsid w:val="00950D2F"/>
    <w:rsid w:val="00955877"/>
    <w:rsid w:val="009A18CD"/>
    <w:rsid w:val="009C3FBD"/>
    <w:rsid w:val="009C6A9E"/>
    <w:rsid w:val="009D5428"/>
    <w:rsid w:val="00A12558"/>
    <w:rsid w:val="00A13903"/>
    <w:rsid w:val="00A13B91"/>
    <w:rsid w:val="00A212E7"/>
    <w:rsid w:val="00A30735"/>
    <w:rsid w:val="00A34E74"/>
    <w:rsid w:val="00A34ED5"/>
    <w:rsid w:val="00A43A43"/>
    <w:rsid w:val="00A45DBF"/>
    <w:rsid w:val="00A755A2"/>
    <w:rsid w:val="00A75958"/>
    <w:rsid w:val="00A81891"/>
    <w:rsid w:val="00A87A7A"/>
    <w:rsid w:val="00A91A55"/>
    <w:rsid w:val="00AA6660"/>
    <w:rsid w:val="00AB2C36"/>
    <w:rsid w:val="00AB6DDE"/>
    <w:rsid w:val="00AB70B6"/>
    <w:rsid w:val="00AD1A86"/>
    <w:rsid w:val="00AD2178"/>
    <w:rsid w:val="00AE103E"/>
    <w:rsid w:val="00AE1E94"/>
    <w:rsid w:val="00AF0A07"/>
    <w:rsid w:val="00AF4AEC"/>
    <w:rsid w:val="00AF625E"/>
    <w:rsid w:val="00B33429"/>
    <w:rsid w:val="00B55151"/>
    <w:rsid w:val="00B64EC6"/>
    <w:rsid w:val="00BB04AF"/>
    <w:rsid w:val="00BB7884"/>
    <w:rsid w:val="00BD52C9"/>
    <w:rsid w:val="00BE6354"/>
    <w:rsid w:val="00C138D1"/>
    <w:rsid w:val="00C23A97"/>
    <w:rsid w:val="00C30E57"/>
    <w:rsid w:val="00C3489B"/>
    <w:rsid w:val="00C60C7C"/>
    <w:rsid w:val="00C64855"/>
    <w:rsid w:val="00C70EA7"/>
    <w:rsid w:val="00C7433F"/>
    <w:rsid w:val="00C7516E"/>
    <w:rsid w:val="00C75770"/>
    <w:rsid w:val="00C923D3"/>
    <w:rsid w:val="00CA56BB"/>
    <w:rsid w:val="00CB0542"/>
    <w:rsid w:val="00CF0A0A"/>
    <w:rsid w:val="00CF35A0"/>
    <w:rsid w:val="00D00B2B"/>
    <w:rsid w:val="00D24877"/>
    <w:rsid w:val="00D46B58"/>
    <w:rsid w:val="00D66037"/>
    <w:rsid w:val="00D6614E"/>
    <w:rsid w:val="00D8250F"/>
    <w:rsid w:val="00D90466"/>
    <w:rsid w:val="00D95C4C"/>
    <w:rsid w:val="00DA36ED"/>
    <w:rsid w:val="00DD313E"/>
    <w:rsid w:val="00DE34F1"/>
    <w:rsid w:val="00DE6160"/>
    <w:rsid w:val="00DF4942"/>
    <w:rsid w:val="00DF5DD2"/>
    <w:rsid w:val="00DF6BF2"/>
    <w:rsid w:val="00E01883"/>
    <w:rsid w:val="00E2202A"/>
    <w:rsid w:val="00E244E1"/>
    <w:rsid w:val="00E627B1"/>
    <w:rsid w:val="00E70169"/>
    <w:rsid w:val="00E9376C"/>
    <w:rsid w:val="00EA335E"/>
    <w:rsid w:val="00EA528C"/>
    <w:rsid w:val="00EA580C"/>
    <w:rsid w:val="00EC0354"/>
    <w:rsid w:val="00EC6F8D"/>
    <w:rsid w:val="00EC7479"/>
    <w:rsid w:val="00EE49F4"/>
    <w:rsid w:val="00EE4D75"/>
    <w:rsid w:val="00EF34E2"/>
    <w:rsid w:val="00EF50E8"/>
    <w:rsid w:val="00EF6820"/>
    <w:rsid w:val="00F30DC6"/>
    <w:rsid w:val="00F32C23"/>
    <w:rsid w:val="00F50A09"/>
    <w:rsid w:val="00F53DE9"/>
    <w:rsid w:val="00F576CB"/>
    <w:rsid w:val="00F66E72"/>
    <w:rsid w:val="00F7035D"/>
    <w:rsid w:val="00F71A02"/>
    <w:rsid w:val="00F8491D"/>
    <w:rsid w:val="00FA0D63"/>
    <w:rsid w:val="00FA1ACD"/>
    <w:rsid w:val="00FB2BF7"/>
    <w:rsid w:val="00FB74A0"/>
    <w:rsid w:val="00FD0FFF"/>
    <w:rsid w:val="00FD1226"/>
    <w:rsid w:val="00FE6202"/>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6B0E1F"/>
  <w15:docId w15:val="{1836850F-36B2-4A2C-B98C-127B842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CF0A0A"/>
    <w:rPr>
      <w:sz w:val="16"/>
      <w:szCs w:val="16"/>
    </w:rPr>
  </w:style>
  <w:style w:type="paragraph" w:styleId="CommentText">
    <w:name w:val="annotation text"/>
    <w:basedOn w:val="Normal"/>
    <w:link w:val="CommentTextChar"/>
    <w:uiPriority w:val="99"/>
    <w:semiHidden/>
    <w:unhideWhenUsed/>
    <w:rsid w:val="00CF0A0A"/>
    <w:rPr>
      <w:sz w:val="20"/>
      <w:szCs w:val="20"/>
    </w:rPr>
  </w:style>
  <w:style w:type="character" w:customStyle="1" w:styleId="CommentTextChar">
    <w:name w:val="Comment Text Char"/>
    <w:basedOn w:val="DefaultParagraphFont"/>
    <w:link w:val="CommentText"/>
    <w:uiPriority w:val="99"/>
    <w:semiHidden/>
    <w:rsid w:val="00CF0A0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F0A0A"/>
    <w:rPr>
      <w:b/>
      <w:bCs/>
    </w:rPr>
  </w:style>
  <w:style w:type="character" w:customStyle="1" w:styleId="CommentSubjectChar">
    <w:name w:val="Comment Subject Char"/>
    <w:basedOn w:val="CommentTextChar"/>
    <w:link w:val="CommentSubject"/>
    <w:uiPriority w:val="99"/>
    <w:semiHidden/>
    <w:rsid w:val="00CF0A0A"/>
    <w:rPr>
      <w:rFonts w:ascii="Times New Roman" w:eastAsia="Times New Roman" w:hAnsi="Times New Roman"/>
      <w:b/>
      <w:bCs/>
    </w:rPr>
  </w:style>
  <w:style w:type="paragraph" w:styleId="Revision">
    <w:name w:val="Revision"/>
    <w:hidden/>
    <w:uiPriority w:val="99"/>
    <w:semiHidden/>
    <w:rsid w:val="00565CF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79213815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76A0-7AB5-45B5-9916-F77CCE0A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7</TotalTime>
  <Pages>3</Pages>
  <Words>1110</Words>
  <Characters>6110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Constantinou, Elena</cp:lastModifiedBy>
  <cp:revision>8</cp:revision>
  <cp:lastPrinted>2021-05-02T03:20:00Z</cp:lastPrinted>
  <dcterms:created xsi:type="dcterms:W3CDTF">2021-05-04T09:09:00Z</dcterms:created>
  <dcterms:modified xsi:type="dcterms:W3CDTF">2021-05-07T18:37:00Z</dcterms:modified>
</cp:coreProperties>
</file>