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05AE5B" w14:textId="77777777" w:rsidR="0015461B" w:rsidRPr="000C1CD6" w:rsidRDefault="0015461B" w:rsidP="0015461B">
      <w:pPr>
        <w:spacing w:before="1440"/>
        <w:jc w:val="center"/>
        <w:rPr>
          <w:rFonts w:ascii="Arial" w:hAnsi="Arial" w:cs="Arial"/>
          <w:b/>
          <w:sz w:val="22"/>
          <w:szCs w:val="22"/>
          <w:lang w:val="fr-FR"/>
        </w:rPr>
      </w:pPr>
      <w:r>
        <w:rPr>
          <w:rFonts w:ascii="Arial" w:hAnsi="Arial" w:cs="Arial"/>
          <w:b/>
          <w:bCs/>
          <w:sz w:val="22"/>
          <w:szCs w:val="22"/>
          <w:lang w:val="fr"/>
        </w:rPr>
        <w:t>CONVENTION POUR LA SAUVEGARDE DU</w:t>
      </w:r>
      <w:r>
        <w:rPr>
          <w:rFonts w:ascii="Arial" w:hAnsi="Arial" w:cs="Arial"/>
          <w:sz w:val="22"/>
          <w:szCs w:val="22"/>
          <w:lang w:val="fr"/>
        </w:rPr>
        <w:br/>
      </w:r>
      <w:r>
        <w:rPr>
          <w:rFonts w:ascii="Arial" w:hAnsi="Arial" w:cs="Arial"/>
          <w:b/>
          <w:bCs/>
          <w:sz w:val="22"/>
          <w:szCs w:val="22"/>
          <w:lang w:val="fr"/>
        </w:rPr>
        <w:t>PATRIMOINE CULTUREL IMMATÉRIEL</w:t>
      </w:r>
    </w:p>
    <w:p w14:paraId="61FEAB1A" w14:textId="77777777" w:rsidR="0015461B" w:rsidRPr="000C1CD6" w:rsidRDefault="0015461B" w:rsidP="0015461B">
      <w:pPr>
        <w:spacing w:before="1200"/>
        <w:jc w:val="center"/>
        <w:rPr>
          <w:rFonts w:ascii="Arial" w:hAnsi="Arial" w:cs="Arial"/>
          <w:b/>
          <w:sz w:val="22"/>
          <w:szCs w:val="22"/>
          <w:lang w:val="fr-FR"/>
        </w:rPr>
      </w:pPr>
      <w:r>
        <w:rPr>
          <w:rFonts w:ascii="Arial" w:hAnsi="Arial" w:cs="Arial"/>
          <w:b/>
          <w:bCs/>
          <w:sz w:val="22"/>
          <w:szCs w:val="22"/>
          <w:lang w:val="fr"/>
        </w:rPr>
        <w:t>COMITÉ INTERGOUVERNEMENTAL DE</w:t>
      </w:r>
      <w:r>
        <w:rPr>
          <w:rFonts w:ascii="Arial" w:hAnsi="Arial" w:cs="Arial"/>
          <w:sz w:val="22"/>
          <w:szCs w:val="22"/>
          <w:lang w:val="fr"/>
        </w:rPr>
        <w:br/>
      </w:r>
      <w:r>
        <w:rPr>
          <w:rFonts w:ascii="Arial" w:hAnsi="Arial" w:cs="Arial"/>
          <w:b/>
          <w:bCs/>
          <w:sz w:val="22"/>
          <w:szCs w:val="22"/>
          <w:lang w:val="fr"/>
        </w:rPr>
        <w:t>SAUVEGARDE DU PATRIMOINE CULTUREL IMMATÉRIEL</w:t>
      </w:r>
    </w:p>
    <w:p w14:paraId="2E003524" w14:textId="77777777" w:rsidR="00001352" w:rsidRPr="009F439D" w:rsidRDefault="00001352" w:rsidP="00001352">
      <w:pPr>
        <w:spacing w:before="840"/>
        <w:jc w:val="center"/>
        <w:rPr>
          <w:rFonts w:ascii="Arial" w:hAnsi="Arial" w:cs="Arial"/>
          <w:b/>
          <w:sz w:val="22"/>
          <w:szCs w:val="22"/>
          <w:lang w:val="fr-FR"/>
        </w:rPr>
      </w:pPr>
      <w:r w:rsidRPr="009F439D">
        <w:rPr>
          <w:rFonts w:ascii="Arial" w:hAnsi="Arial" w:cs="Arial"/>
          <w:b/>
          <w:bCs/>
          <w:sz w:val="22"/>
          <w:szCs w:val="22"/>
          <w:lang w:val="fr"/>
        </w:rPr>
        <w:t>Réunion du Bureau</w:t>
      </w:r>
    </w:p>
    <w:p w14:paraId="3D22D5A0" w14:textId="77777777" w:rsidR="005F55D9" w:rsidRPr="009F439D" w:rsidRDefault="005F55D9" w:rsidP="00001352">
      <w:pPr>
        <w:jc w:val="center"/>
        <w:rPr>
          <w:rFonts w:ascii="Arial" w:hAnsi="Arial"/>
          <w:b/>
          <w:sz w:val="22"/>
          <w:lang w:val="fr-FR"/>
        </w:rPr>
      </w:pPr>
    </w:p>
    <w:p w14:paraId="5903731A" w14:textId="174B41AA" w:rsidR="00001352" w:rsidRPr="009F439D" w:rsidRDefault="00ED711C" w:rsidP="00001352">
      <w:pPr>
        <w:jc w:val="center"/>
        <w:rPr>
          <w:rFonts w:ascii="Arial" w:eastAsia="Malgun Gothic" w:hAnsi="Arial" w:cs="Arial"/>
          <w:b/>
          <w:sz w:val="22"/>
          <w:szCs w:val="22"/>
          <w:lang w:val="fr-FR"/>
        </w:rPr>
      </w:pPr>
      <w:r w:rsidRPr="009F439D">
        <w:rPr>
          <w:rFonts w:ascii="Arial" w:hAnsi="Arial"/>
          <w:b/>
          <w:bCs/>
          <w:sz w:val="22"/>
          <w:lang w:val="fr"/>
        </w:rPr>
        <w:t>En ligne</w:t>
      </w:r>
    </w:p>
    <w:p w14:paraId="6B65F0EB" w14:textId="241C7D78" w:rsidR="009B7482" w:rsidRPr="000C1CD6" w:rsidRDefault="00A01AF4" w:rsidP="009B7482">
      <w:pPr>
        <w:jc w:val="center"/>
        <w:rPr>
          <w:rFonts w:ascii="Arial" w:hAnsi="Arial" w:cs="Arial"/>
          <w:b/>
          <w:sz w:val="22"/>
          <w:szCs w:val="22"/>
          <w:lang w:val="fr-FR"/>
        </w:rPr>
      </w:pPr>
      <w:r w:rsidRPr="009F439D">
        <w:rPr>
          <w:rFonts w:ascii="Arial" w:hAnsi="Arial"/>
          <w:b/>
          <w:bCs/>
          <w:sz w:val="22"/>
          <w:szCs w:val="22"/>
          <w:lang w:val="fr"/>
        </w:rPr>
        <w:t>4 octobre 2021</w:t>
      </w:r>
      <w:r w:rsidRPr="009F439D">
        <w:rPr>
          <w:rFonts w:ascii="Arial" w:hAnsi="Arial"/>
          <w:sz w:val="22"/>
          <w:szCs w:val="22"/>
          <w:lang w:val="fr"/>
        </w:rPr>
        <w:br/>
      </w:r>
      <w:r w:rsidRPr="009F439D">
        <w:rPr>
          <w:rFonts w:ascii="Arial" w:hAnsi="Arial"/>
          <w:b/>
          <w:bCs/>
          <w:sz w:val="22"/>
          <w:szCs w:val="22"/>
          <w:lang w:val="fr"/>
        </w:rPr>
        <w:t>9 h</w:t>
      </w:r>
      <w:r w:rsidR="00812FF1">
        <w:rPr>
          <w:rFonts w:ascii="Arial" w:hAnsi="Arial"/>
          <w:b/>
          <w:bCs/>
          <w:sz w:val="22"/>
          <w:szCs w:val="22"/>
          <w:lang w:val="fr"/>
        </w:rPr>
        <w:t> 00</w:t>
      </w:r>
      <w:r w:rsidRPr="009F439D">
        <w:rPr>
          <w:rFonts w:ascii="Arial" w:hAnsi="Arial"/>
          <w:b/>
          <w:bCs/>
          <w:sz w:val="22"/>
          <w:szCs w:val="22"/>
          <w:lang w:val="fr"/>
        </w:rPr>
        <w:t> - 12 h</w:t>
      </w:r>
      <w:r w:rsidR="00812FF1">
        <w:rPr>
          <w:rFonts w:ascii="Arial" w:hAnsi="Arial"/>
          <w:b/>
          <w:bCs/>
          <w:sz w:val="22"/>
          <w:szCs w:val="22"/>
          <w:lang w:val="fr"/>
        </w:rPr>
        <w:t> 00</w:t>
      </w:r>
      <w:r w:rsidRPr="009F439D">
        <w:rPr>
          <w:rFonts w:ascii="Arial" w:hAnsi="Arial"/>
          <w:b/>
          <w:bCs/>
          <w:sz w:val="22"/>
          <w:szCs w:val="22"/>
          <w:lang w:val="fr"/>
        </w:rPr>
        <w:t xml:space="preserve"> </w:t>
      </w:r>
      <w:r w:rsidRPr="009F439D">
        <w:rPr>
          <w:rFonts w:ascii="Arial" w:hAnsi="Arial"/>
          <w:b/>
          <w:bCs/>
          <w:sz w:val="22"/>
          <w:lang w:val="fr"/>
        </w:rPr>
        <w:t>(UTC+2)</w:t>
      </w:r>
    </w:p>
    <w:p w14:paraId="207BD502" w14:textId="2A8A9592" w:rsidR="0015461B" w:rsidRPr="000C1CD6" w:rsidRDefault="00DF42D0" w:rsidP="0015461B">
      <w:pPr>
        <w:pStyle w:val="Sansinterligne2"/>
        <w:spacing w:before="1200"/>
        <w:jc w:val="center"/>
        <w:rPr>
          <w:rFonts w:ascii="Arial" w:hAnsi="Arial" w:cs="Arial"/>
          <w:b/>
          <w:sz w:val="22"/>
          <w:szCs w:val="22"/>
          <w:lang w:val="fr-FR"/>
        </w:rPr>
      </w:pPr>
      <w:r>
        <w:rPr>
          <w:rFonts w:ascii="Arial" w:hAnsi="Arial" w:cs="Arial"/>
          <w:b/>
          <w:bCs/>
          <w:sz w:val="22"/>
          <w:szCs w:val="22"/>
          <w:u w:val="single"/>
          <w:lang w:val="fr"/>
        </w:rPr>
        <w:t>Point </w:t>
      </w:r>
      <w:r w:rsidR="00823FA8">
        <w:rPr>
          <w:rFonts w:ascii="Arial" w:hAnsi="Arial" w:cs="Arial"/>
          <w:b/>
          <w:bCs/>
          <w:sz w:val="22"/>
          <w:szCs w:val="22"/>
          <w:u w:val="single"/>
          <w:lang w:val="fr"/>
        </w:rPr>
        <w:t>3</w:t>
      </w:r>
      <w:r w:rsidR="00390164">
        <w:rPr>
          <w:rFonts w:ascii="Arial" w:hAnsi="Arial" w:cs="Arial"/>
          <w:b/>
          <w:bCs/>
          <w:sz w:val="22"/>
          <w:szCs w:val="22"/>
          <w:u w:val="single"/>
          <w:lang w:val="fr"/>
        </w:rPr>
        <w:t xml:space="preserve"> </w:t>
      </w:r>
      <w:r>
        <w:rPr>
          <w:rFonts w:ascii="Arial" w:hAnsi="Arial" w:cs="Arial"/>
          <w:b/>
          <w:bCs/>
          <w:sz w:val="22"/>
          <w:szCs w:val="22"/>
          <w:u w:val="single"/>
          <w:lang w:val="fr"/>
        </w:rPr>
        <w:t>de l</w:t>
      </w:r>
      <w:r w:rsidR="00C00BC8">
        <w:rPr>
          <w:rFonts w:ascii="Arial" w:hAnsi="Arial" w:cs="Arial"/>
          <w:b/>
          <w:bCs/>
          <w:sz w:val="22"/>
          <w:szCs w:val="22"/>
          <w:u w:val="single"/>
          <w:lang w:val="fr"/>
        </w:rPr>
        <w:t>’</w:t>
      </w:r>
      <w:r>
        <w:rPr>
          <w:rFonts w:ascii="Arial" w:hAnsi="Arial" w:cs="Arial"/>
          <w:b/>
          <w:bCs/>
          <w:sz w:val="22"/>
          <w:szCs w:val="22"/>
          <w:u w:val="single"/>
          <w:lang w:val="fr"/>
        </w:rPr>
        <w:t>ordre du jour provisoire </w:t>
      </w:r>
      <w:r>
        <w:rPr>
          <w:rFonts w:ascii="Arial" w:hAnsi="Arial" w:cs="Arial"/>
          <w:b/>
          <w:bCs/>
          <w:sz w:val="22"/>
          <w:szCs w:val="22"/>
          <w:lang w:val="fr"/>
        </w:rPr>
        <w:t>:</w:t>
      </w:r>
    </w:p>
    <w:p w14:paraId="49A77F2C" w14:textId="7F15C578" w:rsidR="0015461B" w:rsidRPr="000C1CD6" w:rsidRDefault="0015461B" w:rsidP="0027656E">
      <w:pPr>
        <w:pStyle w:val="Sansinterligne2"/>
        <w:spacing w:after="1200"/>
        <w:jc w:val="center"/>
        <w:rPr>
          <w:rFonts w:ascii="Arial" w:hAnsi="Arial" w:cs="Arial"/>
          <w:b/>
          <w:sz w:val="22"/>
          <w:szCs w:val="22"/>
          <w:lang w:val="fr-FR"/>
        </w:rPr>
      </w:pPr>
      <w:r>
        <w:rPr>
          <w:rFonts w:ascii="Arial" w:hAnsi="Arial" w:cs="Arial"/>
          <w:b/>
          <w:bCs/>
          <w:sz w:val="22"/>
          <w:szCs w:val="22"/>
          <w:lang w:val="fr"/>
        </w:rPr>
        <w:t>Examen des demandes d</w:t>
      </w:r>
      <w:r w:rsidR="00C00BC8">
        <w:rPr>
          <w:rFonts w:ascii="Arial" w:hAnsi="Arial" w:cs="Arial"/>
          <w:b/>
          <w:bCs/>
          <w:sz w:val="22"/>
          <w:szCs w:val="22"/>
          <w:lang w:val="fr"/>
        </w:rPr>
        <w:t>’</w:t>
      </w:r>
      <w:r>
        <w:rPr>
          <w:rFonts w:ascii="Arial" w:hAnsi="Arial" w:cs="Arial"/>
          <w:b/>
          <w:bCs/>
          <w:sz w:val="22"/>
          <w:szCs w:val="22"/>
          <w:lang w:val="fr"/>
        </w:rPr>
        <w:t xml:space="preserve">assistance internationale </w:t>
      </w:r>
      <w:r w:rsidR="0027656E">
        <w:rPr>
          <w:rFonts w:ascii="Arial" w:hAnsi="Arial" w:cs="Arial"/>
          <w:b/>
          <w:bCs/>
          <w:sz w:val="22"/>
          <w:szCs w:val="22"/>
          <w:lang w:val="fr"/>
        </w:rPr>
        <w:br/>
      </w:r>
      <w:r w:rsidR="008B53BF">
        <w:rPr>
          <w:rFonts w:ascii="Arial" w:hAnsi="Arial" w:cs="Arial"/>
          <w:b/>
          <w:bCs/>
          <w:sz w:val="22"/>
          <w:szCs w:val="22"/>
          <w:lang w:val="fr"/>
        </w:rPr>
        <w:t>j</w:t>
      </w:r>
      <w:r>
        <w:rPr>
          <w:rFonts w:ascii="Arial" w:hAnsi="Arial" w:cs="Arial"/>
          <w:b/>
          <w:bCs/>
          <w:sz w:val="22"/>
          <w:szCs w:val="22"/>
          <w:lang w:val="fr"/>
        </w:rPr>
        <w:t>usqu</w:t>
      </w:r>
      <w:r w:rsidR="00C00BC8">
        <w:rPr>
          <w:rFonts w:ascii="Arial" w:hAnsi="Arial" w:cs="Arial"/>
          <w:b/>
          <w:bCs/>
          <w:sz w:val="22"/>
          <w:szCs w:val="22"/>
          <w:lang w:val="fr"/>
        </w:rPr>
        <w:t>’</w:t>
      </w:r>
      <w:r>
        <w:rPr>
          <w:rFonts w:ascii="Arial" w:hAnsi="Arial" w:cs="Arial"/>
          <w:b/>
          <w:bCs/>
          <w:sz w:val="22"/>
          <w:szCs w:val="22"/>
          <w:lang w:val="fr"/>
        </w:rPr>
        <w:t xml:space="preserve">à 100 000 dollars </w:t>
      </w:r>
      <w:r w:rsidR="008B53BF">
        <w:rPr>
          <w:rFonts w:ascii="Arial" w:hAnsi="Arial" w:cs="Arial"/>
          <w:b/>
          <w:bCs/>
          <w:sz w:val="22"/>
          <w:szCs w:val="22"/>
          <w:lang w:val="fr"/>
        </w:rPr>
        <w:t>des États-Unis</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15461B" w:rsidRPr="00390164" w14:paraId="15E719C1" w14:textId="77777777" w:rsidTr="0015461B">
        <w:trPr>
          <w:jc w:val="center"/>
        </w:trPr>
        <w:tc>
          <w:tcPr>
            <w:tcW w:w="5670" w:type="dxa"/>
            <w:vAlign w:val="center"/>
          </w:tcPr>
          <w:p w14:paraId="39C6A5D5" w14:textId="77777777" w:rsidR="0015461B" w:rsidRPr="000C1CD6" w:rsidRDefault="0015461B" w:rsidP="0015461B">
            <w:pPr>
              <w:pStyle w:val="Sansinterligne1"/>
              <w:spacing w:before="200" w:after="200"/>
              <w:jc w:val="center"/>
              <w:rPr>
                <w:rFonts w:ascii="Arial" w:hAnsi="Arial" w:cs="Arial"/>
                <w:b/>
                <w:sz w:val="22"/>
                <w:szCs w:val="22"/>
                <w:lang w:val="fr-FR"/>
              </w:rPr>
            </w:pPr>
            <w:r>
              <w:rPr>
                <w:rFonts w:ascii="Arial" w:hAnsi="Arial" w:cs="Arial"/>
                <w:b/>
                <w:bCs/>
                <w:sz w:val="22"/>
                <w:szCs w:val="22"/>
                <w:lang w:val="fr"/>
              </w:rPr>
              <w:t>Résumé</w:t>
            </w:r>
          </w:p>
          <w:p w14:paraId="32E35B1F" w14:textId="75C2601E" w:rsidR="00C00BC8" w:rsidRDefault="0015461B" w:rsidP="00886DA0">
            <w:pPr>
              <w:pStyle w:val="Sansinterligne2"/>
              <w:spacing w:before="200" w:after="200"/>
              <w:jc w:val="both"/>
              <w:rPr>
                <w:rFonts w:ascii="Arial" w:hAnsi="Arial" w:cs="Arial"/>
                <w:sz w:val="22"/>
                <w:szCs w:val="22"/>
                <w:lang w:val="fr"/>
              </w:rPr>
            </w:pPr>
            <w:r>
              <w:rPr>
                <w:rFonts w:ascii="Arial" w:hAnsi="Arial" w:cs="Arial"/>
                <w:sz w:val="22"/>
                <w:szCs w:val="22"/>
                <w:lang w:val="fr"/>
              </w:rPr>
              <w:t xml:space="preserve">Le paragraphe 49 des Directives opérationnelles </w:t>
            </w:r>
            <w:r w:rsidR="008B53BF">
              <w:rPr>
                <w:rFonts w:ascii="Arial" w:hAnsi="Arial" w:cs="Arial"/>
                <w:sz w:val="22"/>
                <w:szCs w:val="22"/>
                <w:lang w:val="fr"/>
              </w:rPr>
              <w:t xml:space="preserve">dispose </w:t>
            </w:r>
            <w:r>
              <w:rPr>
                <w:rFonts w:ascii="Arial" w:hAnsi="Arial" w:cs="Arial"/>
                <w:sz w:val="22"/>
                <w:szCs w:val="22"/>
                <w:lang w:val="fr"/>
              </w:rPr>
              <w:t>que les demandes d</w:t>
            </w:r>
            <w:r w:rsidR="00C00BC8">
              <w:rPr>
                <w:rFonts w:ascii="Arial" w:hAnsi="Arial" w:cs="Arial"/>
                <w:sz w:val="22"/>
                <w:szCs w:val="22"/>
                <w:lang w:val="fr"/>
              </w:rPr>
              <w:t>’</w:t>
            </w:r>
            <w:r>
              <w:rPr>
                <w:rFonts w:ascii="Arial" w:hAnsi="Arial" w:cs="Arial"/>
                <w:sz w:val="22"/>
                <w:szCs w:val="22"/>
                <w:lang w:val="fr"/>
              </w:rPr>
              <w:t>assistance internationale jusqu</w:t>
            </w:r>
            <w:r w:rsidR="00C00BC8">
              <w:rPr>
                <w:rFonts w:ascii="Arial" w:hAnsi="Arial" w:cs="Arial"/>
                <w:sz w:val="22"/>
                <w:szCs w:val="22"/>
                <w:lang w:val="fr"/>
              </w:rPr>
              <w:t>’</w:t>
            </w:r>
            <w:r>
              <w:rPr>
                <w:rFonts w:ascii="Arial" w:hAnsi="Arial" w:cs="Arial"/>
                <w:sz w:val="22"/>
                <w:szCs w:val="22"/>
                <w:lang w:val="fr"/>
              </w:rPr>
              <w:t xml:space="preserve">à 100 000 dollars </w:t>
            </w:r>
            <w:r w:rsidR="008B53BF" w:rsidRPr="00CC3F1F">
              <w:rPr>
                <w:rFonts w:ascii="Arial" w:hAnsi="Arial" w:cs="Arial"/>
                <w:sz w:val="22"/>
                <w:szCs w:val="22"/>
                <w:lang w:val="fr"/>
              </w:rPr>
              <w:t xml:space="preserve">des </w:t>
            </w:r>
            <w:r w:rsidR="008B53BF" w:rsidRPr="00CC3F1F">
              <w:rPr>
                <w:rFonts w:ascii="Arial" w:hAnsi="Arial"/>
                <w:sz w:val="22"/>
                <w:lang w:val="fr-FR"/>
              </w:rPr>
              <w:t>États-Unis</w:t>
            </w:r>
            <w:r w:rsidR="008B53BF" w:rsidRPr="00CC3F1F">
              <w:rPr>
                <w:rFonts w:ascii="Arial" w:hAnsi="Arial" w:cs="Arial"/>
                <w:sz w:val="22"/>
                <w:szCs w:val="22"/>
                <w:lang w:val="fr"/>
              </w:rPr>
              <w:t xml:space="preserve"> </w:t>
            </w:r>
            <w:r>
              <w:rPr>
                <w:rFonts w:ascii="Arial" w:hAnsi="Arial" w:cs="Arial"/>
                <w:sz w:val="22"/>
                <w:szCs w:val="22"/>
                <w:lang w:val="fr"/>
              </w:rPr>
              <w:t xml:space="preserve">soient examinées et approuvées par le Bureau du Comité. Le présent document comprend </w:t>
            </w:r>
            <w:r w:rsidR="00390164">
              <w:rPr>
                <w:rFonts w:ascii="Arial" w:hAnsi="Arial" w:cs="Arial"/>
                <w:sz w:val="22"/>
                <w:szCs w:val="22"/>
                <w:lang w:val="fr"/>
              </w:rPr>
              <w:t xml:space="preserve">une </w:t>
            </w:r>
            <w:r w:rsidR="008B53BF" w:rsidRPr="00CC3F1F">
              <w:rPr>
                <w:rFonts w:ascii="Arial" w:hAnsi="Arial" w:cs="Arial"/>
                <w:sz w:val="22"/>
                <w:szCs w:val="22"/>
                <w:lang w:val="fr"/>
              </w:rPr>
              <w:t>vue d</w:t>
            </w:r>
            <w:r w:rsidR="00C00BC8">
              <w:rPr>
                <w:rFonts w:ascii="Arial" w:hAnsi="Arial" w:cs="Arial"/>
                <w:sz w:val="22"/>
                <w:szCs w:val="22"/>
                <w:lang w:val="fr"/>
              </w:rPr>
              <w:t>’</w:t>
            </w:r>
            <w:r w:rsidR="008B53BF" w:rsidRPr="00CC3F1F">
              <w:rPr>
                <w:rFonts w:ascii="Arial" w:hAnsi="Arial" w:cs="Arial"/>
                <w:sz w:val="22"/>
                <w:szCs w:val="22"/>
                <w:lang w:val="fr"/>
              </w:rPr>
              <w:t xml:space="preserve">ensemble </w:t>
            </w:r>
            <w:r>
              <w:rPr>
                <w:rFonts w:ascii="Arial" w:hAnsi="Arial" w:cs="Arial"/>
                <w:sz w:val="22"/>
                <w:szCs w:val="22"/>
                <w:lang w:val="fr"/>
              </w:rPr>
              <w:t xml:space="preserve">des trois demandes </w:t>
            </w:r>
            <w:r w:rsidR="008B53BF">
              <w:rPr>
                <w:rFonts w:ascii="Arial" w:hAnsi="Arial" w:cs="Arial"/>
                <w:sz w:val="22"/>
                <w:szCs w:val="22"/>
                <w:lang w:val="fr"/>
              </w:rPr>
              <w:t xml:space="preserve">traitées par </w:t>
            </w:r>
            <w:r>
              <w:rPr>
                <w:rFonts w:ascii="Arial" w:hAnsi="Arial" w:cs="Arial"/>
                <w:sz w:val="22"/>
                <w:szCs w:val="22"/>
                <w:lang w:val="fr"/>
              </w:rPr>
              <w:t xml:space="preserve">le Secrétariat, ainsi que les projets de décision </w:t>
            </w:r>
            <w:r w:rsidR="008B53BF" w:rsidRPr="00CC3F1F">
              <w:rPr>
                <w:rFonts w:ascii="Arial" w:hAnsi="Arial" w:cs="Arial"/>
                <w:sz w:val="22"/>
                <w:szCs w:val="22"/>
                <w:lang w:val="fr"/>
              </w:rPr>
              <w:t>relatifs à chaque demande</w:t>
            </w:r>
            <w:r w:rsidR="008B53BF">
              <w:rPr>
                <w:rFonts w:ascii="Arial" w:hAnsi="Arial" w:cs="Arial"/>
                <w:sz w:val="22"/>
                <w:szCs w:val="22"/>
                <w:lang w:val="fr"/>
              </w:rPr>
              <w:t>.</w:t>
            </w:r>
          </w:p>
          <w:p w14:paraId="3F7C12B9" w14:textId="3CEE6638" w:rsidR="0015461B" w:rsidRPr="000C1CD6" w:rsidRDefault="0015461B" w:rsidP="00886DA0">
            <w:pPr>
              <w:pStyle w:val="Sansinterligne2"/>
              <w:spacing w:before="200" w:after="200"/>
              <w:jc w:val="both"/>
              <w:rPr>
                <w:rFonts w:ascii="Arial" w:eastAsia="Malgun Gothic" w:hAnsi="Arial" w:cs="Arial"/>
                <w:sz w:val="22"/>
                <w:szCs w:val="22"/>
                <w:lang w:val="fr-FR"/>
              </w:rPr>
            </w:pPr>
            <w:r>
              <w:rPr>
                <w:rFonts w:ascii="Arial" w:hAnsi="Arial" w:cs="Arial"/>
                <w:b/>
                <w:bCs/>
                <w:sz w:val="22"/>
                <w:szCs w:val="22"/>
                <w:lang w:val="fr"/>
              </w:rPr>
              <w:t>Décisions requises </w:t>
            </w:r>
            <w:r>
              <w:rPr>
                <w:rFonts w:ascii="Arial" w:hAnsi="Arial" w:cs="Arial"/>
                <w:sz w:val="22"/>
                <w:szCs w:val="22"/>
                <w:lang w:val="fr"/>
              </w:rPr>
              <w:t>: paragraphe </w:t>
            </w:r>
            <w:r w:rsidR="00390164">
              <w:rPr>
                <w:rFonts w:ascii="Arial" w:hAnsi="Arial" w:cs="Arial"/>
                <w:sz w:val="22"/>
                <w:szCs w:val="22"/>
                <w:lang w:val="fr"/>
              </w:rPr>
              <w:t>5</w:t>
            </w:r>
          </w:p>
        </w:tc>
      </w:tr>
    </w:tbl>
    <w:p w14:paraId="5DD3ACB8" w14:textId="70D1ACB1" w:rsidR="0015461B" w:rsidRPr="000C1CD6" w:rsidRDefault="0015461B" w:rsidP="00066320">
      <w:pPr>
        <w:pStyle w:val="COMPara"/>
        <w:spacing w:before="120"/>
        <w:ind w:left="567" w:hanging="567"/>
        <w:jc w:val="both"/>
        <w:rPr>
          <w:lang w:val="fr-FR"/>
        </w:rPr>
      </w:pPr>
      <w:r>
        <w:rPr>
          <w:lang w:val="fr"/>
        </w:rPr>
        <w:br w:type="page"/>
      </w:r>
      <w:r>
        <w:rPr>
          <w:snapToGrid/>
          <w:lang w:val="fr"/>
        </w:rPr>
        <w:lastRenderedPageBreak/>
        <w:t>Comme le stipule l</w:t>
      </w:r>
      <w:r w:rsidR="00C00BC8">
        <w:rPr>
          <w:snapToGrid/>
          <w:lang w:val="fr"/>
        </w:rPr>
        <w:t>’</w:t>
      </w:r>
      <w:r>
        <w:rPr>
          <w:snapToGrid/>
          <w:lang w:val="fr"/>
        </w:rPr>
        <w:t>article 20 de la Convention, une assistance internationale peut être accordée aux États parties pour toute fin relative à</w:t>
      </w:r>
      <w:r w:rsidR="008B53BF">
        <w:rPr>
          <w:snapToGrid/>
          <w:lang w:val="fr"/>
        </w:rPr>
        <w:t xml:space="preserve"> : </w:t>
      </w:r>
      <w:r>
        <w:rPr>
          <w:snapToGrid/>
          <w:lang w:val="fr"/>
        </w:rPr>
        <w:t>la sauvegarde des éléments du patrimoine culturel immatériel inscrits sur la Liste du patrimoine culturel immatériel nécessitant une sauvegarde urgente ; la préparation d</w:t>
      </w:r>
      <w:r w:rsidR="00C00BC8">
        <w:rPr>
          <w:snapToGrid/>
          <w:lang w:val="fr"/>
        </w:rPr>
        <w:t>’</w:t>
      </w:r>
      <w:r>
        <w:rPr>
          <w:snapToGrid/>
          <w:lang w:val="fr"/>
        </w:rPr>
        <w:t xml:space="preserve">inventaires </w:t>
      </w:r>
      <w:r w:rsidR="008B53BF">
        <w:rPr>
          <w:snapToGrid/>
          <w:lang w:val="fr"/>
        </w:rPr>
        <w:t xml:space="preserve">au sens des </w:t>
      </w:r>
      <w:r>
        <w:rPr>
          <w:snapToGrid/>
          <w:lang w:val="fr"/>
        </w:rPr>
        <w:t>articles 11 et 12 de la Convention, en soutien des programmes, projets et activités entrepris aux niveaux national, sous-régional et régional pour la sauvegarde du patrimoine culturel immatériel ; et à toute autre fin que le Comité peut juger nécessaire. Conformément au paragraphe 47 des Directives opérationnelles, les demandes d</w:t>
      </w:r>
      <w:r w:rsidR="00C00BC8">
        <w:rPr>
          <w:snapToGrid/>
          <w:lang w:val="fr"/>
        </w:rPr>
        <w:t>’</w:t>
      </w:r>
      <w:r>
        <w:rPr>
          <w:snapToGrid/>
          <w:lang w:val="fr"/>
        </w:rPr>
        <w:t>assistance internationale jusqu</w:t>
      </w:r>
      <w:r w:rsidR="00C00BC8">
        <w:rPr>
          <w:snapToGrid/>
          <w:lang w:val="fr"/>
        </w:rPr>
        <w:t>’</w:t>
      </w:r>
      <w:r>
        <w:rPr>
          <w:snapToGrid/>
          <w:lang w:val="fr"/>
        </w:rPr>
        <w:t xml:space="preserve">à 100 000 dollars </w:t>
      </w:r>
      <w:r w:rsidR="00076467" w:rsidRPr="00CC3F1F">
        <w:rPr>
          <w:lang w:val="fr-FR"/>
        </w:rPr>
        <w:t>des États-Unis</w:t>
      </w:r>
      <w:r w:rsidR="00076467" w:rsidRPr="00CC3F1F" w:rsidDel="00612B4F">
        <w:rPr>
          <w:snapToGrid/>
          <w:lang w:val="fr"/>
        </w:rPr>
        <w:t xml:space="preserve"> </w:t>
      </w:r>
      <w:r>
        <w:rPr>
          <w:snapToGrid/>
          <w:lang w:val="fr"/>
        </w:rPr>
        <w:t>(sauf les demandes d</w:t>
      </w:r>
      <w:r w:rsidR="00C00BC8">
        <w:rPr>
          <w:snapToGrid/>
          <w:lang w:val="fr"/>
        </w:rPr>
        <w:t>’</w:t>
      </w:r>
      <w:r>
        <w:rPr>
          <w:snapToGrid/>
          <w:lang w:val="fr"/>
        </w:rPr>
        <w:t>assistance préparatoire) peuvent être soumises à tout moment. Le paragraphe 49 prévoit en outre que les demandes jusqu</w:t>
      </w:r>
      <w:r w:rsidR="00C00BC8">
        <w:rPr>
          <w:snapToGrid/>
          <w:lang w:val="fr"/>
        </w:rPr>
        <w:t>’</w:t>
      </w:r>
      <w:r>
        <w:rPr>
          <w:snapToGrid/>
          <w:lang w:val="fr"/>
        </w:rPr>
        <w:t xml:space="preserve">à 100 000 dollars </w:t>
      </w:r>
      <w:r w:rsidR="00076467" w:rsidRPr="00CC3F1F">
        <w:rPr>
          <w:lang w:val="fr-FR"/>
        </w:rPr>
        <w:t>des États-Unis</w:t>
      </w:r>
      <w:r w:rsidR="00076467" w:rsidRPr="00CC3F1F" w:rsidDel="00612B4F">
        <w:rPr>
          <w:snapToGrid/>
          <w:lang w:val="fr"/>
        </w:rPr>
        <w:t xml:space="preserve"> </w:t>
      </w:r>
      <w:r>
        <w:rPr>
          <w:snapToGrid/>
          <w:lang w:val="fr"/>
        </w:rPr>
        <w:t>soient examinées et approuvées par le Bureau du Comité.</w:t>
      </w:r>
    </w:p>
    <w:p w14:paraId="1C96041C" w14:textId="36DAE428" w:rsidR="0015461B" w:rsidRPr="000C1CD6" w:rsidRDefault="00076467" w:rsidP="002A2501">
      <w:pPr>
        <w:pStyle w:val="NoSpacing1"/>
        <w:keepNext/>
        <w:numPr>
          <w:ilvl w:val="0"/>
          <w:numId w:val="4"/>
        </w:numPr>
        <w:tabs>
          <w:tab w:val="left" w:pos="567"/>
        </w:tabs>
        <w:spacing w:before="360" w:after="240"/>
        <w:ind w:left="567" w:hanging="567"/>
        <w:jc w:val="both"/>
        <w:outlineLvl w:val="0"/>
        <w:rPr>
          <w:rFonts w:ascii="Arial" w:hAnsi="Arial" w:cs="Arial"/>
          <w:b/>
          <w:lang w:val="fr-FR"/>
        </w:rPr>
      </w:pPr>
      <w:r>
        <w:rPr>
          <w:rFonts w:ascii="Arial" w:hAnsi="Arial" w:cs="Arial"/>
          <w:b/>
          <w:bCs/>
          <w:lang w:val="fr"/>
        </w:rPr>
        <w:t>Vue d</w:t>
      </w:r>
      <w:r w:rsidR="00C00BC8">
        <w:rPr>
          <w:rFonts w:ascii="Arial" w:hAnsi="Arial" w:cs="Arial"/>
          <w:b/>
          <w:bCs/>
          <w:lang w:val="fr"/>
        </w:rPr>
        <w:t>’</w:t>
      </w:r>
      <w:r>
        <w:rPr>
          <w:rFonts w:ascii="Arial" w:hAnsi="Arial" w:cs="Arial"/>
          <w:b/>
          <w:bCs/>
          <w:lang w:val="fr"/>
        </w:rPr>
        <w:t xml:space="preserve">ensemble des demandes actuelles </w:t>
      </w:r>
    </w:p>
    <w:p w14:paraId="0E6E48D6" w14:textId="2B087ADF" w:rsidR="002D46BE" w:rsidRPr="000C1CD6" w:rsidRDefault="0015461B" w:rsidP="00066320">
      <w:pPr>
        <w:pStyle w:val="COMPara"/>
        <w:spacing w:after="240"/>
        <w:ind w:left="567" w:hanging="567"/>
        <w:rPr>
          <w:lang w:val="fr-FR"/>
        </w:rPr>
      </w:pPr>
      <w:r>
        <w:rPr>
          <w:snapToGrid/>
          <w:lang w:val="fr"/>
        </w:rPr>
        <w:t xml:space="preserve">Le Bureau est invité à examiner </w:t>
      </w:r>
      <w:r w:rsidR="00076467">
        <w:rPr>
          <w:snapToGrid/>
          <w:lang w:val="fr"/>
        </w:rPr>
        <w:t xml:space="preserve">et à prendre une décision concernant </w:t>
      </w:r>
      <w:r>
        <w:rPr>
          <w:snapToGrid/>
          <w:lang w:val="fr"/>
        </w:rPr>
        <w:t xml:space="preserve">les trois demandes </w:t>
      </w:r>
      <w:r w:rsidR="00076467">
        <w:rPr>
          <w:snapToGrid/>
          <w:lang w:val="fr"/>
        </w:rPr>
        <w:t xml:space="preserve">complètes </w:t>
      </w:r>
      <w:r w:rsidR="000C1CD6">
        <w:rPr>
          <w:snapToGrid/>
          <w:lang w:val="fr"/>
        </w:rPr>
        <w:t>suivantes :</w:t>
      </w:r>
    </w:p>
    <w:tbl>
      <w:tblPr>
        <w:tblW w:w="9072" w:type="dxa"/>
        <w:tblInd w:w="567"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2090"/>
        <w:gridCol w:w="1383"/>
        <w:gridCol w:w="3155"/>
        <w:gridCol w:w="1589"/>
        <w:gridCol w:w="855"/>
      </w:tblGrid>
      <w:tr w:rsidR="0015461B" w:rsidRPr="00E01AA2" w14:paraId="23F37E9F" w14:textId="77777777" w:rsidTr="009F1792">
        <w:trPr>
          <w:cantSplit/>
          <w:tblHeader/>
        </w:trPr>
        <w:tc>
          <w:tcPr>
            <w:tcW w:w="1152" w:type="pct"/>
            <w:tcBorders>
              <w:top w:val="single" w:sz="4" w:space="0" w:color="auto"/>
              <w:bottom w:val="single" w:sz="4" w:space="0" w:color="auto"/>
              <w:right w:val="nil"/>
            </w:tcBorders>
            <w:shd w:val="clear" w:color="auto" w:fill="BFBFBF"/>
            <w:vAlign w:val="center"/>
          </w:tcPr>
          <w:p w14:paraId="228DD543" w14:textId="169FB979" w:rsidR="0015461B" w:rsidRPr="00E01AA2" w:rsidRDefault="0015461B" w:rsidP="00DC306D">
            <w:pPr>
              <w:spacing w:before="120" w:after="120"/>
              <w:jc w:val="center"/>
              <w:rPr>
                <w:rFonts w:ascii="Arial" w:hAnsi="Arial" w:cs="Arial"/>
                <w:sz w:val="20"/>
                <w:szCs w:val="20"/>
              </w:rPr>
            </w:pPr>
            <w:r>
              <w:rPr>
                <w:rFonts w:ascii="Arial" w:hAnsi="Arial" w:cs="Arial"/>
                <w:b/>
                <w:bCs/>
                <w:sz w:val="20"/>
                <w:szCs w:val="20"/>
                <w:lang w:val="fr"/>
              </w:rPr>
              <w:t>Projet de décision</w:t>
            </w:r>
          </w:p>
        </w:tc>
        <w:tc>
          <w:tcPr>
            <w:tcW w:w="762" w:type="pct"/>
            <w:tcBorders>
              <w:top w:val="single" w:sz="4" w:space="0" w:color="auto"/>
              <w:left w:val="nil"/>
              <w:bottom w:val="single" w:sz="4" w:space="0" w:color="auto"/>
            </w:tcBorders>
            <w:shd w:val="clear" w:color="auto" w:fill="BFBFBF"/>
            <w:vAlign w:val="center"/>
          </w:tcPr>
          <w:p w14:paraId="363B293B" w14:textId="6EC51615" w:rsidR="0015461B" w:rsidRPr="00E01AA2" w:rsidRDefault="00076467" w:rsidP="00720864">
            <w:pPr>
              <w:spacing w:before="120" w:after="120"/>
              <w:jc w:val="center"/>
              <w:rPr>
                <w:rFonts w:ascii="Arial" w:hAnsi="Arial" w:cs="Arial"/>
                <w:sz w:val="20"/>
                <w:szCs w:val="20"/>
              </w:rPr>
            </w:pPr>
            <w:r w:rsidRPr="00CC3F1F">
              <w:rPr>
                <w:rFonts w:ascii="Arial" w:hAnsi="Arial" w:cs="Arial"/>
                <w:b/>
                <w:bCs/>
                <w:sz w:val="20"/>
                <w:szCs w:val="20"/>
                <w:lang w:val="fr"/>
              </w:rPr>
              <w:t>État demandeur</w:t>
            </w:r>
          </w:p>
        </w:tc>
        <w:tc>
          <w:tcPr>
            <w:tcW w:w="1739" w:type="pct"/>
            <w:tcBorders>
              <w:top w:val="single" w:sz="4" w:space="0" w:color="auto"/>
              <w:bottom w:val="single" w:sz="4" w:space="0" w:color="auto"/>
            </w:tcBorders>
            <w:shd w:val="clear" w:color="auto" w:fill="BFBFBF"/>
            <w:vAlign w:val="center"/>
          </w:tcPr>
          <w:p w14:paraId="16A997A0" w14:textId="77777777" w:rsidR="0015461B" w:rsidRPr="00E01AA2" w:rsidRDefault="0015461B" w:rsidP="00720864">
            <w:pPr>
              <w:spacing w:before="120" w:after="120"/>
              <w:jc w:val="center"/>
              <w:rPr>
                <w:rFonts w:ascii="Arial" w:hAnsi="Arial" w:cs="Arial"/>
                <w:sz w:val="20"/>
                <w:szCs w:val="20"/>
              </w:rPr>
            </w:pPr>
            <w:r>
              <w:rPr>
                <w:rFonts w:ascii="Arial" w:hAnsi="Arial" w:cs="Arial"/>
                <w:b/>
                <w:bCs/>
                <w:sz w:val="20"/>
                <w:szCs w:val="20"/>
                <w:lang w:val="fr"/>
              </w:rPr>
              <w:t>Titre</w:t>
            </w:r>
          </w:p>
        </w:tc>
        <w:tc>
          <w:tcPr>
            <w:tcW w:w="876" w:type="pct"/>
            <w:tcBorders>
              <w:top w:val="single" w:sz="4" w:space="0" w:color="auto"/>
              <w:bottom w:val="single" w:sz="4" w:space="0" w:color="auto"/>
            </w:tcBorders>
            <w:shd w:val="clear" w:color="auto" w:fill="BFBFBF"/>
            <w:vAlign w:val="center"/>
          </w:tcPr>
          <w:p w14:paraId="032A8AC7" w14:textId="77777777" w:rsidR="0015461B" w:rsidRPr="00E01AA2" w:rsidRDefault="0015461B" w:rsidP="00720864">
            <w:pPr>
              <w:spacing w:before="120" w:after="120"/>
              <w:jc w:val="center"/>
              <w:rPr>
                <w:rFonts w:ascii="Arial" w:hAnsi="Arial" w:cs="Arial"/>
                <w:b/>
                <w:bCs/>
                <w:sz w:val="20"/>
                <w:szCs w:val="20"/>
              </w:rPr>
            </w:pPr>
            <w:r>
              <w:rPr>
                <w:rFonts w:ascii="Arial" w:hAnsi="Arial" w:cs="Arial"/>
                <w:b/>
                <w:bCs/>
                <w:sz w:val="20"/>
                <w:szCs w:val="20"/>
                <w:lang w:val="fr"/>
              </w:rPr>
              <w:t>Montant demandé</w:t>
            </w:r>
          </w:p>
        </w:tc>
        <w:tc>
          <w:tcPr>
            <w:tcW w:w="471" w:type="pct"/>
            <w:tcBorders>
              <w:top w:val="single" w:sz="4" w:space="0" w:color="auto"/>
              <w:bottom w:val="single" w:sz="4" w:space="0" w:color="auto"/>
            </w:tcBorders>
            <w:shd w:val="clear" w:color="auto" w:fill="BFBFBF"/>
            <w:vAlign w:val="center"/>
          </w:tcPr>
          <w:p w14:paraId="121AA9DF" w14:textId="19ED1DFD" w:rsidR="0015461B" w:rsidRPr="00E01AA2" w:rsidRDefault="00076467" w:rsidP="00720864">
            <w:pPr>
              <w:spacing w:before="120" w:after="120"/>
              <w:jc w:val="center"/>
              <w:rPr>
                <w:rFonts w:ascii="Arial" w:hAnsi="Arial" w:cs="Arial"/>
                <w:sz w:val="20"/>
                <w:szCs w:val="20"/>
              </w:rPr>
            </w:pPr>
            <w:r w:rsidRPr="00CC3F1F">
              <w:rPr>
                <w:rFonts w:ascii="Arial" w:hAnsi="Arial" w:cs="Arial"/>
                <w:b/>
                <w:bCs/>
                <w:sz w:val="20"/>
                <w:szCs w:val="20"/>
                <w:lang w:val="fr"/>
              </w:rPr>
              <w:t>Dossier n°</w:t>
            </w:r>
          </w:p>
        </w:tc>
      </w:tr>
      <w:tr w:rsidR="00177410" w:rsidRPr="00E01AA2" w14:paraId="4B0CB4D8" w14:textId="77777777" w:rsidTr="009F1792">
        <w:trPr>
          <w:cantSplit/>
        </w:trPr>
        <w:tc>
          <w:tcPr>
            <w:tcW w:w="1152" w:type="pct"/>
            <w:tcBorders>
              <w:top w:val="single" w:sz="4" w:space="0" w:color="auto"/>
              <w:bottom w:val="single" w:sz="4" w:space="0" w:color="auto"/>
              <w:right w:val="nil"/>
            </w:tcBorders>
            <w:shd w:val="clear" w:color="auto" w:fill="auto"/>
          </w:tcPr>
          <w:p w14:paraId="2AEEBDA2" w14:textId="5A36D960" w:rsidR="00177410" w:rsidRPr="00A97064" w:rsidRDefault="00940276" w:rsidP="00E517CB">
            <w:pPr>
              <w:spacing w:before="120" w:after="120"/>
              <w:jc w:val="center"/>
              <w:rPr>
                <w:rFonts w:ascii="Arial" w:hAnsi="Arial" w:cs="Arial"/>
                <w:sz w:val="20"/>
                <w:szCs w:val="20"/>
              </w:rPr>
            </w:pPr>
            <w:hyperlink w:anchor="DecisionArmenia" w:history="1">
              <w:r w:rsidR="00A97064" w:rsidRPr="00A97064">
                <w:rPr>
                  <w:rStyle w:val="Lienhypertexte"/>
                  <w:rFonts w:ascii="Arial" w:hAnsi="Arial" w:cs="Arial"/>
                  <w:sz w:val="20"/>
                  <w:szCs w:val="20"/>
                  <w:lang w:val="fr"/>
                </w:rPr>
                <w:t>16.COM 3.BUR 3.1</w:t>
              </w:r>
            </w:hyperlink>
          </w:p>
        </w:tc>
        <w:tc>
          <w:tcPr>
            <w:tcW w:w="762" w:type="pct"/>
            <w:tcBorders>
              <w:top w:val="single" w:sz="4" w:space="0" w:color="auto"/>
              <w:left w:val="nil"/>
              <w:bottom w:val="single" w:sz="4" w:space="0" w:color="auto"/>
            </w:tcBorders>
            <w:shd w:val="clear" w:color="auto" w:fill="auto"/>
          </w:tcPr>
          <w:p w14:paraId="23EDB9CF" w14:textId="59E95FA7" w:rsidR="00177410" w:rsidRPr="00E01AA2" w:rsidRDefault="00DE3BE8" w:rsidP="00E517CB">
            <w:pPr>
              <w:spacing w:before="120" w:after="120"/>
              <w:jc w:val="center"/>
              <w:rPr>
                <w:rFonts w:ascii="Arial" w:hAnsi="Arial" w:cs="Arial"/>
                <w:sz w:val="20"/>
                <w:szCs w:val="20"/>
              </w:rPr>
            </w:pPr>
            <w:r>
              <w:rPr>
                <w:rFonts w:ascii="Arial" w:hAnsi="Arial" w:cs="Arial"/>
                <w:sz w:val="20"/>
                <w:szCs w:val="20"/>
                <w:lang w:val="fr"/>
              </w:rPr>
              <w:t>Arménie</w:t>
            </w:r>
          </w:p>
        </w:tc>
        <w:tc>
          <w:tcPr>
            <w:tcW w:w="1739" w:type="pct"/>
            <w:tcBorders>
              <w:top w:val="single" w:sz="4" w:space="0" w:color="auto"/>
              <w:bottom w:val="single" w:sz="4" w:space="0" w:color="auto"/>
            </w:tcBorders>
            <w:shd w:val="clear" w:color="auto" w:fill="auto"/>
          </w:tcPr>
          <w:p w14:paraId="71FDF863" w14:textId="73AF4225" w:rsidR="00177410" w:rsidRPr="000C1CD6" w:rsidRDefault="00DE3BE8" w:rsidP="003A5764">
            <w:pPr>
              <w:spacing w:before="120" w:after="120"/>
              <w:jc w:val="both"/>
              <w:rPr>
                <w:rFonts w:ascii="Arial" w:eastAsiaTheme="minorEastAsia" w:hAnsi="Arial" w:cs="Arial"/>
                <w:sz w:val="20"/>
                <w:szCs w:val="20"/>
                <w:highlight w:val="yellow"/>
                <w:lang w:val="fr-FR"/>
              </w:rPr>
            </w:pPr>
            <w:r>
              <w:rPr>
                <w:rFonts w:ascii="Arial" w:eastAsiaTheme="minorEastAsia" w:hAnsi="Arial" w:cs="Arial"/>
                <w:sz w:val="20"/>
                <w:szCs w:val="20"/>
                <w:lang w:val="fr"/>
              </w:rPr>
              <w:t>Inventaire</w:t>
            </w:r>
            <w:r w:rsidR="008B53BF">
              <w:rPr>
                <w:rFonts w:ascii="Arial" w:eastAsiaTheme="minorEastAsia" w:hAnsi="Arial" w:cs="Arial"/>
                <w:sz w:val="20"/>
                <w:szCs w:val="20"/>
                <w:lang w:val="fr"/>
              </w:rPr>
              <w:t xml:space="preserve"> communautaire</w:t>
            </w:r>
            <w:r>
              <w:rPr>
                <w:rFonts w:ascii="Arial" w:eastAsiaTheme="minorEastAsia" w:hAnsi="Arial" w:cs="Arial"/>
                <w:sz w:val="20"/>
                <w:szCs w:val="20"/>
                <w:lang w:val="fr"/>
              </w:rPr>
              <w:t xml:space="preserve">, documentation et sauvegarde du folklore de la région de </w:t>
            </w:r>
            <w:proofErr w:type="spellStart"/>
            <w:r>
              <w:rPr>
                <w:rFonts w:ascii="Arial" w:eastAsiaTheme="minorEastAsia" w:hAnsi="Arial" w:cs="Arial"/>
                <w:sz w:val="20"/>
                <w:szCs w:val="20"/>
                <w:lang w:val="fr"/>
              </w:rPr>
              <w:t>Syunik</w:t>
            </w:r>
            <w:proofErr w:type="spellEnd"/>
            <w:r>
              <w:rPr>
                <w:rFonts w:ascii="Arial" w:eastAsiaTheme="minorEastAsia" w:hAnsi="Arial" w:cs="Arial"/>
                <w:sz w:val="20"/>
                <w:szCs w:val="20"/>
                <w:lang w:val="fr"/>
              </w:rPr>
              <w:t xml:space="preserve"> en Arménie</w:t>
            </w:r>
          </w:p>
        </w:tc>
        <w:tc>
          <w:tcPr>
            <w:tcW w:w="876" w:type="pct"/>
            <w:tcBorders>
              <w:top w:val="single" w:sz="4" w:space="0" w:color="auto"/>
              <w:bottom w:val="single" w:sz="4" w:space="0" w:color="auto"/>
            </w:tcBorders>
          </w:tcPr>
          <w:p w14:paraId="372EE507" w14:textId="04B6EA19" w:rsidR="00177410" w:rsidRPr="00E01AA2" w:rsidRDefault="005301F3" w:rsidP="000C1CD6">
            <w:pPr>
              <w:pStyle w:val="NoSpacing1"/>
              <w:spacing w:before="120" w:after="120"/>
              <w:jc w:val="center"/>
              <w:rPr>
                <w:rFonts w:ascii="Arial" w:hAnsi="Arial" w:cs="Arial"/>
                <w:sz w:val="20"/>
                <w:szCs w:val="20"/>
              </w:rPr>
            </w:pPr>
            <w:r>
              <w:rPr>
                <w:rFonts w:ascii="Arial" w:hAnsi="Arial" w:cs="Arial"/>
                <w:sz w:val="20"/>
                <w:szCs w:val="20"/>
                <w:lang w:val="fr"/>
              </w:rPr>
              <w:t>70 8</w:t>
            </w:r>
            <w:r w:rsidR="00AF06A2">
              <w:rPr>
                <w:rFonts w:ascii="Arial" w:hAnsi="Arial" w:cs="Arial"/>
                <w:sz w:val="20"/>
                <w:szCs w:val="20"/>
                <w:lang w:val="fr"/>
              </w:rPr>
              <w:t>5</w:t>
            </w:r>
            <w:r>
              <w:rPr>
                <w:rFonts w:ascii="Arial" w:hAnsi="Arial" w:cs="Arial"/>
                <w:sz w:val="20"/>
                <w:szCs w:val="20"/>
                <w:lang w:val="fr"/>
              </w:rPr>
              <w:t>5 </w:t>
            </w:r>
            <w:r w:rsidR="00076467" w:rsidRPr="00CC3F1F">
              <w:rPr>
                <w:rFonts w:ascii="Arial" w:hAnsi="Arial" w:cs="Arial"/>
                <w:sz w:val="20"/>
                <w:szCs w:val="20"/>
                <w:lang w:val="fr-FR"/>
              </w:rPr>
              <w:t>dollars des</w:t>
            </w:r>
            <w:r w:rsidR="00076467">
              <w:rPr>
                <w:rFonts w:ascii="Arial" w:hAnsi="Arial" w:cs="Arial"/>
                <w:sz w:val="20"/>
                <w:szCs w:val="20"/>
                <w:lang w:val="fr-FR"/>
              </w:rPr>
              <w:t xml:space="preserve"> </w:t>
            </w:r>
            <w:r w:rsidR="00076467" w:rsidRPr="00CC3F1F">
              <w:rPr>
                <w:rFonts w:ascii="Arial" w:hAnsi="Arial" w:cs="Arial"/>
                <w:sz w:val="20"/>
                <w:szCs w:val="20"/>
                <w:lang w:val="fr-FR"/>
              </w:rPr>
              <w:t>États-Unis</w:t>
            </w:r>
          </w:p>
        </w:tc>
        <w:tc>
          <w:tcPr>
            <w:tcW w:w="471" w:type="pct"/>
            <w:tcBorders>
              <w:top w:val="single" w:sz="4" w:space="0" w:color="auto"/>
              <w:bottom w:val="single" w:sz="4" w:space="0" w:color="auto"/>
            </w:tcBorders>
            <w:shd w:val="clear" w:color="auto" w:fill="auto"/>
          </w:tcPr>
          <w:p w14:paraId="1D150926" w14:textId="46DC80A8" w:rsidR="00177410" w:rsidRPr="00E01AA2" w:rsidRDefault="002C0273" w:rsidP="00E517CB">
            <w:pPr>
              <w:spacing w:before="120" w:after="120"/>
              <w:jc w:val="center"/>
              <w:rPr>
                <w:rFonts w:ascii="Arial" w:hAnsi="Arial" w:cs="Arial"/>
                <w:sz w:val="20"/>
                <w:szCs w:val="20"/>
              </w:rPr>
            </w:pPr>
            <w:r>
              <w:rPr>
                <w:rFonts w:ascii="Arial" w:hAnsi="Arial" w:cs="Arial"/>
                <w:sz w:val="20"/>
                <w:szCs w:val="20"/>
                <w:lang w:val="fr"/>
              </w:rPr>
              <w:t>01864</w:t>
            </w:r>
          </w:p>
        </w:tc>
      </w:tr>
      <w:tr w:rsidR="00735029" w:rsidRPr="00E01AA2" w14:paraId="21757372" w14:textId="77777777" w:rsidTr="009F1792">
        <w:trPr>
          <w:cantSplit/>
        </w:trPr>
        <w:tc>
          <w:tcPr>
            <w:tcW w:w="1152" w:type="pct"/>
            <w:tcBorders>
              <w:top w:val="single" w:sz="4" w:space="0" w:color="auto"/>
              <w:bottom w:val="single" w:sz="4" w:space="0" w:color="auto"/>
              <w:right w:val="nil"/>
            </w:tcBorders>
            <w:shd w:val="clear" w:color="auto" w:fill="auto"/>
          </w:tcPr>
          <w:p w14:paraId="1640A28E" w14:textId="6753FE84" w:rsidR="00735029" w:rsidRPr="00A97064" w:rsidRDefault="00940276" w:rsidP="00E517CB">
            <w:pPr>
              <w:spacing w:before="120" w:after="120"/>
              <w:jc w:val="center"/>
              <w:rPr>
                <w:rFonts w:ascii="Arial" w:hAnsi="Arial" w:cs="Arial"/>
                <w:sz w:val="20"/>
                <w:szCs w:val="20"/>
              </w:rPr>
            </w:pPr>
            <w:hyperlink w:anchor="DecisionCAR" w:history="1">
              <w:r w:rsidR="00A97064" w:rsidRPr="00A97064">
                <w:rPr>
                  <w:rStyle w:val="Lienhypertexte"/>
                  <w:rFonts w:ascii="Arial" w:hAnsi="Arial" w:cs="Arial"/>
                  <w:sz w:val="20"/>
                  <w:szCs w:val="20"/>
                  <w:lang w:val="fr"/>
                </w:rPr>
                <w:t>16.COM 3.BUR 3.2</w:t>
              </w:r>
            </w:hyperlink>
            <w:r w:rsidR="00FE7B65" w:rsidRPr="00A97064">
              <w:rPr>
                <w:rStyle w:val="Lienhypertexte"/>
                <w:rFonts w:ascii="Arial" w:hAnsi="Arial" w:cs="Arial"/>
                <w:sz w:val="20"/>
                <w:szCs w:val="20"/>
                <w:u w:val="none"/>
                <w:lang w:val="fr"/>
              </w:rPr>
              <w:fldChar w:fldCharType="begin"/>
            </w:r>
            <w:r w:rsidR="00FE7B65" w:rsidRPr="00A97064">
              <w:rPr>
                <w:rStyle w:val="Lienhypertexte"/>
                <w:rFonts w:ascii="Arial" w:hAnsi="Arial" w:cs="Arial"/>
                <w:sz w:val="20"/>
                <w:szCs w:val="20"/>
                <w:u w:val="none"/>
                <w:lang w:val="fr"/>
              </w:rPr>
              <w:fldChar w:fldCharType="separate"/>
            </w:r>
            <w:r w:rsidR="00FE7B65" w:rsidRPr="00A97064">
              <w:rPr>
                <w:rStyle w:val="Lienhypertexte"/>
                <w:rFonts w:ascii="Arial" w:hAnsi="Arial" w:cs="Arial"/>
                <w:sz w:val="20"/>
                <w:szCs w:val="20"/>
                <w:u w:val="none"/>
                <w:lang w:val="fr"/>
              </w:rPr>
              <w:t>16.COM 2.BUR 3.2</w:t>
            </w:r>
            <w:r w:rsidR="00FE7B65" w:rsidRPr="00A97064">
              <w:rPr>
                <w:rStyle w:val="Lienhypertexte"/>
                <w:rFonts w:ascii="Arial" w:hAnsi="Arial" w:cs="Arial"/>
                <w:sz w:val="20"/>
                <w:szCs w:val="20"/>
                <w:u w:val="none"/>
                <w:lang w:val="fr"/>
              </w:rPr>
              <w:fldChar w:fldCharType="end"/>
            </w:r>
          </w:p>
        </w:tc>
        <w:tc>
          <w:tcPr>
            <w:tcW w:w="762" w:type="pct"/>
            <w:tcBorders>
              <w:top w:val="single" w:sz="4" w:space="0" w:color="auto"/>
              <w:left w:val="nil"/>
              <w:bottom w:val="single" w:sz="4" w:space="0" w:color="auto"/>
            </w:tcBorders>
            <w:shd w:val="clear" w:color="auto" w:fill="auto"/>
          </w:tcPr>
          <w:p w14:paraId="48A8CE18" w14:textId="5E6804BB" w:rsidR="00735029" w:rsidRPr="00E01AA2" w:rsidRDefault="002C0273" w:rsidP="00E517CB">
            <w:pPr>
              <w:spacing w:before="120" w:after="120"/>
              <w:jc w:val="center"/>
              <w:rPr>
                <w:rFonts w:ascii="Arial" w:hAnsi="Arial" w:cs="Arial"/>
                <w:sz w:val="20"/>
                <w:szCs w:val="20"/>
              </w:rPr>
            </w:pPr>
            <w:r>
              <w:rPr>
                <w:rFonts w:ascii="Arial" w:hAnsi="Arial" w:cs="Arial"/>
                <w:sz w:val="20"/>
                <w:szCs w:val="20"/>
                <w:lang w:val="fr"/>
              </w:rPr>
              <w:t>République centrafricaine</w:t>
            </w:r>
          </w:p>
        </w:tc>
        <w:tc>
          <w:tcPr>
            <w:tcW w:w="1739" w:type="pct"/>
            <w:tcBorders>
              <w:top w:val="single" w:sz="4" w:space="0" w:color="auto"/>
              <w:bottom w:val="single" w:sz="4" w:space="0" w:color="auto"/>
            </w:tcBorders>
            <w:shd w:val="clear" w:color="auto" w:fill="auto"/>
          </w:tcPr>
          <w:p w14:paraId="0EF74484" w14:textId="438E01C8" w:rsidR="00735029" w:rsidRPr="000C1CD6" w:rsidRDefault="000C1CD6" w:rsidP="00E517CB">
            <w:pPr>
              <w:spacing w:before="120" w:after="120"/>
              <w:jc w:val="both"/>
              <w:rPr>
                <w:rFonts w:ascii="Arial" w:eastAsiaTheme="minorEastAsia" w:hAnsi="Arial" w:cs="Arial"/>
                <w:sz w:val="20"/>
                <w:szCs w:val="20"/>
                <w:lang w:val="fr-FR"/>
              </w:rPr>
            </w:pPr>
            <w:r>
              <w:rPr>
                <w:rFonts w:ascii="Arial" w:eastAsiaTheme="minorEastAsia" w:hAnsi="Arial" w:cs="Arial"/>
                <w:sz w:val="20"/>
                <w:szCs w:val="20"/>
                <w:lang w:val="fr"/>
              </w:rPr>
              <w:t>Renforcer les</w:t>
            </w:r>
            <w:r w:rsidR="002C0273">
              <w:rPr>
                <w:rFonts w:ascii="Arial" w:eastAsiaTheme="minorEastAsia" w:hAnsi="Arial" w:cs="Arial"/>
                <w:sz w:val="20"/>
                <w:szCs w:val="20"/>
                <w:lang w:val="fr"/>
              </w:rPr>
              <w:t xml:space="preserve"> capacités des communautés Gbaka, </w:t>
            </w:r>
            <w:proofErr w:type="spellStart"/>
            <w:r w:rsidR="002C0273">
              <w:rPr>
                <w:rFonts w:ascii="Arial" w:eastAsiaTheme="minorEastAsia" w:hAnsi="Arial" w:cs="Arial"/>
                <w:sz w:val="20"/>
                <w:szCs w:val="20"/>
                <w:lang w:val="fr"/>
              </w:rPr>
              <w:t>Mbati</w:t>
            </w:r>
            <w:proofErr w:type="spellEnd"/>
            <w:r w:rsidR="002C0273">
              <w:rPr>
                <w:rFonts w:ascii="Arial" w:eastAsiaTheme="minorEastAsia" w:hAnsi="Arial" w:cs="Arial"/>
                <w:sz w:val="20"/>
                <w:szCs w:val="20"/>
                <w:lang w:val="fr"/>
              </w:rPr>
              <w:t xml:space="preserve">, </w:t>
            </w:r>
            <w:proofErr w:type="spellStart"/>
            <w:r w:rsidR="002C0273">
              <w:rPr>
                <w:rFonts w:ascii="Arial" w:eastAsiaTheme="minorEastAsia" w:hAnsi="Arial" w:cs="Arial"/>
                <w:sz w:val="20"/>
                <w:szCs w:val="20"/>
                <w:lang w:val="fr"/>
              </w:rPr>
              <w:t>Mondjombo</w:t>
            </w:r>
            <w:proofErr w:type="spellEnd"/>
            <w:r w:rsidR="002C0273">
              <w:rPr>
                <w:rFonts w:ascii="Arial" w:eastAsiaTheme="minorEastAsia" w:hAnsi="Arial" w:cs="Arial"/>
                <w:sz w:val="20"/>
                <w:szCs w:val="20"/>
                <w:lang w:val="fr"/>
              </w:rPr>
              <w:t xml:space="preserve"> et des parties prenantes dans la préfecture forestière de </w:t>
            </w:r>
            <w:proofErr w:type="spellStart"/>
            <w:r w:rsidR="002C0273">
              <w:rPr>
                <w:rFonts w:ascii="Arial" w:eastAsiaTheme="minorEastAsia" w:hAnsi="Arial" w:cs="Arial"/>
                <w:sz w:val="20"/>
                <w:szCs w:val="20"/>
                <w:lang w:val="fr"/>
              </w:rPr>
              <w:t>Lobaye</w:t>
            </w:r>
            <w:proofErr w:type="spellEnd"/>
            <w:r w:rsidR="002C0273">
              <w:rPr>
                <w:rFonts w:ascii="Arial" w:eastAsiaTheme="minorEastAsia" w:hAnsi="Arial" w:cs="Arial"/>
                <w:sz w:val="20"/>
                <w:szCs w:val="20"/>
                <w:lang w:val="fr"/>
              </w:rPr>
              <w:t xml:space="preserve"> et mise en œuvre d</w:t>
            </w:r>
            <w:r w:rsidR="00C00BC8">
              <w:rPr>
                <w:rFonts w:ascii="Arial" w:eastAsiaTheme="minorEastAsia" w:hAnsi="Arial" w:cs="Arial"/>
                <w:sz w:val="20"/>
                <w:szCs w:val="20"/>
                <w:lang w:val="fr"/>
              </w:rPr>
              <w:t>’</w:t>
            </w:r>
            <w:r w:rsidR="002C0273">
              <w:rPr>
                <w:rFonts w:ascii="Arial" w:eastAsiaTheme="minorEastAsia" w:hAnsi="Arial" w:cs="Arial"/>
                <w:sz w:val="20"/>
                <w:szCs w:val="20"/>
                <w:lang w:val="fr"/>
              </w:rPr>
              <w:t>un projet pilote d</w:t>
            </w:r>
            <w:r w:rsidR="00C00BC8">
              <w:rPr>
                <w:rFonts w:ascii="Arial" w:eastAsiaTheme="minorEastAsia" w:hAnsi="Arial" w:cs="Arial"/>
                <w:sz w:val="20"/>
                <w:szCs w:val="20"/>
                <w:lang w:val="fr"/>
              </w:rPr>
              <w:t>’</w:t>
            </w:r>
            <w:r w:rsidR="002C0273">
              <w:rPr>
                <w:rFonts w:ascii="Arial" w:eastAsiaTheme="minorEastAsia" w:hAnsi="Arial" w:cs="Arial"/>
                <w:sz w:val="20"/>
                <w:szCs w:val="20"/>
                <w:lang w:val="fr"/>
              </w:rPr>
              <w:t>identification et d</w:t>
            </w:r>
            <w:r w:rsidR="00C00BC8">
              <w:rPr>
                <w:rFonts w:ascii="Arial" w:eastAsiaTheme="minorEastAsia" w:hAnsi="Arial" w:cs="Arial"/>
                <w:sz w:val="20"/>
                <w:szCs w:val="20"/>
                <w:lang w:val="fr"/>
              </w:rPr>
              <w:t>’</w:t>
            </w:r>
            <w:r w:rsidR="002C0273">
              <w:rPr>
                <w:rFonts w:ascii="Arial" w:eastAsiaTheme="minorEastAsia" w:hAnsi="Arial" w:cs="Arial"/>
                <w:sz w:val="20"/>
                <w:szCs w:val="20"/>
                <w:lang w:val="fr"/>
              </w:rPr>
              <w:t>inventaire pour la sauvegarde du patrimoine culturel immatériel</w:t>
            </w:r>
          </w:p>
        </w:tc>
        <w:tc>
          <w:tcPr>
            <w:tcW w:w="876" w:type="pct"/>
            <w:tcBorders>
              <w:top w:val="single" w:sz="4" w:space="0" w:color="auto"/>
              <w:bottom w:val="single" w:sz="4" w:space="0" w:color="auto"/>
            </w:tcBorders>
          </w:tcPr>
          <w:p w14:paraId="3F0C2E9B" w14:textId="267AFB67" w:rsidR="00735029" w:rsidRPr="00E01AA2" w:rsidRDefault="00857414" w:rsidP="000C1CD6">
            <w:pPr>
              <w:pStyle w:val="NoSpacing1"/>
              <w:spacing w:before="120" w:after="120"/>
              <w:jc w:val="center"/>
              <w:rPr>
                <w:rFonts w:ascii="Arial" w:hAnsi="Arial" w:cs="Arial"/>
                <w:sz w:val="20"/>
                <w:szCs w:val="20"/>
              </w:rPr>
            </w:pPr>
            <w:r>
              <w:rPr>
                <w:rFonts w:ascii="Arial" w:hAnsi="Arial" w:cs="Arial"/>
                <w:sz w:val="20"/>
                <w:szCs w:val="20"/>
                <w:lang w:val="fr"/>
              </w:rPr>
              <w:t>55 049 </w:t>
            </w:r>
            <w:r w:rsidR="00076467" w:rsidRPr="00CC3F1F">
              <w:rPr>
                <w:rFonts w:ascii="Arial" w:hAnsi="Arial" w:cs="Arial"/>
                <w:sz w:val="20"/>
                <w:szCs w:val="20"/>
                <w:lang w:val="fr-FR"/>
              </w:rPr>
              <w:t>dollars des</w:t>
            </w:r>
            <w:r w:rsidR="00076467">
              <w:rPr>
                <w:rFonts w:ascii="Arial" w:hAnsi="Arial" w:cs="Arial"/>
                <w:sz w:val="20"/>
                <w:szCs w:val="20"/>
                <w:lang w:val="fr-FR"/>
              </w:rPr>
              <w:t xml:space="preserve"> </w:t>
            </w:r>
            <w:r w:rsidR="00076467" w:rsidRPr="00CC3F1F">
              <w:rPr>
                <w:rFonts w:ascii="Arial" w:hAnsi="Arial" w:cs="Arial"/>
                <w:sz w:val="20"/>
                <w:szCs w:val="20"/>
                <w:lang w:val="fr-FR"/>
              </w:rPr>
              <w:t>États-Unis</w:t>
            </w:r>
          </w:p>
        </w:tc>
        <w:tc>
          <w:tcPr>
            <w:tcW w:w="471" w:type="pct"/>
            <w:tcBorders>
              <w:top w:val="single" w:sz="4" w:space="0" w:color="auto"/>
              <w:bottom w:val="single" w:sz="4" w:space="0" w:color="auto"/>
            </w:tcBorders>
            <w:shd w:val="clear" w:color="auto" w:fill="auto"/>
          </w:tcPr>
          <w:p w14:paraId="5164C20E" w14:textId="3916FF3D" w:rsidR="00735029" w:rsidRPr="00E01AA2" w:rsidRDefault="002C0273" w:rsidP="00E517CB">
            <w:pPr>
              <w:spacing w:before="120" w:after="120"/>
              <w:jc w:val="center"/>
              <w:rPr>
                <w:rFonts w:ascii="Arial" w:hAnsi="Arial" w:cs="Arial"/>
                <w:sz w:val="20"/>
                <w:szCs w:val="20"/>
              </w:rPr>
            </w:pPr>
            <w:r>
              <w:rPr>
                <w:rFonts w:ascii="Arial" w:hAnsi="Arial" w:cs="Arial"/>
                <w:sz w:val="20"/>
                <w:szCs w:val="20"/>
                <w:lang w:val="fr"/>
              </w:rPr>
              <w:t>01750</w:t>
            </w:r>
          </w:p>
        </w:tc>
      </w:tr>
      <w:tr w:rsidR="00177410" w:rsidRPr="00E01AA2" w14:paraId="669472B8" w14:textId="77777777" w:rsidTr="009F1792">
        <w:trPr>
          <w:cantSplit/>
        </w:trPr>
        <w:tc>
          <w:tcPr>
            <w:tcW w:w="1152" w:type="pct"/>
            <w:tcBorders>
              <w:top w:val="single" w:sz="4" w:space="0" w:color="auto"/>
              <w:bottom w:val="single" w:sz="4" w:space="0" w:color="auto"/>
              <w:right w:val="nil"/>
            </w:tcBorders>
            <w:shd w:val="clear" w:color="auto" w:fill="auto"/>
          </w:tcPr>
          <w:p w14:paraId="10826EB8" w14:textId="563F9919" w:rsidR="00177410" w:rsidRPr="00A97064" w:rsidRDefault="00940276" w:rsidP="00E517CB">
            <w:pPr>
              <w:spacing w:before="120" w:after="120"/>
              <w:jc w:val="center"/>
              <w:rPr>
                <w:rFonts w:ascii="Arial" w:hAnsi="Arial" w:cs="Arial"/>
                <w:sz w:val="20"/>
                <w:szCs w:val="20"/>
              </w:rPr>
            </w:pPr>
            <w:hyperlink w:anchor="DecisionMauritania" w:history="1">
              <w:r w:rsidR="00A97064" w:rsidRPr="00A97064">
                <w:rPr>
                  <w:rStyle w:val="Lienhypertexte"/>
                  <w:rFonts w:ascii="Arial" w:hAnsi="Arial" w:cs="Arial"/>
                  <w:sz w:val="20"/>
                  <w:szCs w:val="20"/>
                  <w:lang w:val="fr"/>
                </w:rPr>
                <w:t>16.COM 3.BUR 3.3</w:t>
              </w:r>
            </w:hyperlink>
          </w:p>
        </w:tc>
        <w:tc>
          <w:tcPr>
            <w:tcW w:w="762" w:type="pct"/>
            <w:tcBorders>
              <w:top w:val="single" w:sz="4" w:space="0" w:color="auto"/>
              <w:left w:val="nil"/>
              <w:bottom w:val="single" w:sz="4" w:space="0" w:color="auto"/>
            </w:tcBorders>
            <w:shd w:val="clear" w:color="auto" w:fill="auto"/>
          </w:tcPr>
          <w:p w14:paraId="76DE31FA" w14:textId="10D6E3AB" w:rsidR="00177410" w:rsidRPr="00E01AA2" w:rsidRDefault="001A4E8F" w:rsidP="00E517CB">
            <w:pPr>
              <w:spacing w:before="120" w:after="120"/>
              <w:jc w:val="center"/>
              <w:rPr>
                <w:rFonts w:ascii="Arial" w:hAnsi="Arial" w:cs="Arial"/>
                <w:sz w:val="20"/>
                <w:szCs w:val="20"/>
              </w:rPr>
            </w:pPr>
            <w:r>
              <w:rPr>
                <w:rFonts w:ascii="Arial" w:hAnsi="Arial" w:cs="Arial"/>
                <w:sz w:val="20"/>
                <w:szCs w:val="20"/>
                <w:lang w:val="fr"/>
              </w:rPr>
              <w:t xml:space="preserve">Mauritanie </w:t>
            </w:r>
          </w:p>
        </w:tc>
        <w:tc>
          <w:tcPr>
            <w:tcW w:w="1739" w:type="pct"/>
            <w:tcBorders>
              <w:top w:val="single" w:sz="4" w:space="0" w:color="auto"/>
              <w:bottom w:val="single" w:sz="4" w:space="0" w:color="auto"/>
            </w:tcBorders>
            <w:shd w:val="clear" w:color="auto" w:fill="auto"/>
          </w:tcPr>
          <w:p w14:paraId="4530394F" w14:textId="39E728FA" w:rsidR="00177410" w:rsidRPr="000C1CD6" w:rsidRDefault="00C931E8" w:rsidP="00E517CB">
            <w:pPr>
              <w:spacing w:before="120" w:after="120"/>
              <w:jc w:val="both"/>
              <w:rPr>
                <w:rFonts w:ascii="Arial" w:hAnsi="Arial" w:cs="Arial"/>
                <w:sz w:val="20"/>
                <w:szCs w:val="20"/>
                <w:lang w:val="fr-FR"/>
              </w:rPr>
            </w:pPr>
            <w:r>
              <w:rPr>
                <w:rFonts w:ascii="Arial" w:hAnsi="Arial" w:cs="Arial"/>
                <w:sz w:val="20"/>
                <w:szCs w:val="20"/>
                <w:lang w:val="fr"/>
              </w:rPr>
              <w:t>Sauvegarde de l</w:t>
            </w:r>
            <w:r w:rsidR="00C00BC8">
              <w:rPr>
                <w:rFonts w:ascii="Arial" w:hAnsi="Arial" w:cs="Arial"/>
                <w:sz w:val="20"/>
                <w:szCs w:val="20"/>
                <w:lang w:val="fr"/>
              </w:rPr>
              <w:t>’</w:t>
            </w:r>
            <w:r>
              <w:rPr>
                <w:rFonts w:ascii="Arial" w:hAnsi="Arial" w:cs="Arial"/>
                <w:sz w:val="20"/>
                <w:szCs w:val="20"/>
                <w:lang w:val="fr"/>
              </w:rPr>
              <w:t xml:space="preserve">épopée Oulad </w:t>
            </w:r>
            <w:proofErr w:type="spellStart"/>
            <w:r>
              <w:rPr>
                <w:rFonts w:ascii="Arial" w:hAnsi="Arial" w:cs="Arial"/>
                <w:sz w:val="20"/>
                <w:szCs w:val="20"/>
                <w:lang w:val="fr"/>
              </w:rPr>
              <w:t>Mbarek</w:t>
            </w:r>
            <w:proofErr w:type="spellEnd"/>
          </w:p>
        </w:tc>
        <w:tc>
          <w:tcPr>
            <w:tcW w:w="876" w:type="pct"/>
            <w:tcBorders>
              <w:top w:val="single" w:sz="4" w:space="0" w:color="auto"/>
              <w:bottom w:val="single" w:sz="4" w:space="0" w:color="auto"/>
            </w:tcBorders>
          </w:tcPr>
          <w:p w14:paraId="66135E58" w14:textId="37823EB2" w:rsidR="00177410" w:rsidRPr="00E01AA2" w:rsidRDefault="0069066C" w:rsidP="000C1CD6">
            <w:pPr>
              <w:pStyle w:val="NoSpacing1"/>
              <w:spacing w:before="120" w:after="120"/>
              <w:jc w:val="center"/>
              <w:rPr>
                <w:rFonts w:ascii="Arial" w:hAnsi="Arial" w:cs="Arial"/>
                <w:sz w:val="20"/>
                <w:szCs w:val="20"/>
              </w:rPr>
            </w:pPr>
            <w:r>
              <w:rPr>
                <w:rFonts w:ascii="Arial" w:hAnsi="Arial" w:cs="Arial"/>
                <w:sz w:val="20"/>
                <w:szCs w:val="20"/>
                <w:lang w:val="fr"/>
              </w:rPr>
              <w:t>88 375 </w:t>
            </w:r>
            <w:r w:rsidR="00076467" w:rsidRPr="00CC3F1F">
              <w:rPr>
                <w:rFonts w:ascii="Arial" w:hAnsi="Arial" w:cs="Arial"/>
                <w:sz w:val="20"/>
                <w:szCs w:val="20"/>
                <w:lang w:val="fr-FR"/>
              </w:rPr>
              <w:t>dollars des</w:t>
            </w:r>
            <w:r w:rsidR="00076467">
              <w:rPr>
                <w:rFonts w:ascii="Arial" w:hAnsi="Arial" w:cs="Arial"/>
                <w:sz w:val="20"/>
                <w:szCs w:val="20"/>
                <w:lang w:val="fr-FR"/>
              </w:rPr>
              <w:t xml:space="preserve"> </w:t>
            </w:r>
            <w:r w:rsidR="00076467" w:rsidRPr="00CC3F1F">
              <w:rPr>
                <w:rFonts w:ascii="Arial" w:hAnsi="Arial" w:cs="Arial"/>
                <w:sz w:val="20"/>
                <w:szCs w:val="20"/>
                <w:lang w:val="fr-FR"/>
              </w:rPr>
              <w:t>États-Unis</w:t>
            </w:r>
          </w:p>
        </w:tc>
        <w:tc>
          <w:tcPr>
            <w:tcW w:w="471" w:type="pct"/>
            <w:tcBorders>
              <w:top w:val="single" w:sz="4" w:space="0" w:color="auto"/>
              <w:bottom w:val="single" w:sz="4" w:space="0" w:color="auto"/>
            </w:tcBorders>
            <w:shd w:val="clear" w:color="auto" w:fill="auto"/>
          </w:tcPr>
          <w:p w14:paraId="10173D39" w14:textId="60BD9BAF" w:rsidR="00177410" w:rsidRPr="00E01AA2" w:rsidRDefault="00C931E8" w:rsidP="00E517CB">
            <w:pPr>
              <w:spacing w:before="120" w:after="120"/>
              <w:jc w:val="center"/>
              <w:rPr>
                <w:rFonts w:ascii="Arial" w:hAnsi="Arial" w:cs="Arial"/>
                <w:sz w:val="20"/>
                <w:szCs w:val="20"/>
              </w:rPr>
            </w:pPr>
            <w:r>
              <w:rPr>
                <w:rFonts w:ascii="Arial" w:hAnsi="Arial" w:cs="Arial"/>
                <w:sz w:val="20"/>
                <w:szCs w:val="20"/>
                <w:lang w:val="fr"/>
              </w:rPr>
              <w:t>01628</w:t>
            </w:r>
          </w:p>
        </w:tc>
      </w:tr>
    </w:tbl>
    <w:p w14:paraId="51790985" w14:textId="16497E75" w:rsidR="00E1442E" w:rsidRPr="000C1CD6" w:rsidRDefault="00610CBC" w:rsidP="00E517CB">
      <w:pPr>
        <w:pStyle w:val="COMPara"/>
        <w:spacing w:before="120"/>
        <w:ind w:left="567" w:hanging="567"/>
        <w:jc w:val="both"/>
        <w:rPr>
          <w:lang w:val="fr-FR"/>
        </w:rPr>
      </w:pPr>
      <w:r>
        <w:rPr>
          <w:lang w:val="fr"/>
        </w:rPr>
        <w:t xml:space="preserve">Conformément au paragraphe 48 des Directives opérationnelles, le Secrétariat a évalué </w:t>
      </w:r>
      <w:r w:rsidR="00076467" w:rsidRPr="00CC3F1F">
        <w:rPr>
          <w:lang w:val="fr"/>
        </w:rPr>
        <w:t>si les demandes étaient complètes</w:t>
      </w:r>
      <w:r>
        <w:rPr>
          <w:lang w:val="fr"/>
        </w:rPr>
        <w:t>. Compte tenu de l</w:t>
      </w:r>
      <w:r w:rsidR="00C00BC8">
        <w:rPr>
          <w:lang w:val="fr"/>
        </w:rPr>
        <w:t>’</w:t>
      </w:r>
      <w:r>
        <w:rPr>
          <w:lang w:val="fr"/>
        </w:rPr>
        <w:t>importance de l</w:t>
      </w:r>
      <w:r w:rsidR="00C00BC8">
        <w:rPr>
          <w:lang w:val="fr"/>
        </w:rPr>
        <w:t>’</w:t>
      </w:r>
      <w:r>
        <w:rPr>
          <w:lang w:val="fr"/>
        </w:rPr>
        <w:t>assistance internationale pour atteindre l</w:t>
      </w:r>
      <w:r w:rsidR="00C00BC8">
        <w:rPr>
          <w:lang w:val="fr"/>
        </w:rPr>
        <w:t>’</w:t>
      </w:r>
      <w:r>
        <w:rPr>
          <w:lang w:val="fr"/>
        </w:rPr>
        <w:t xml:space="preserve">objectif de coopération internationale de la Convention, le Secrétariat a aidé les trois États demandeurs à affiner leurs demandes </w:t>
      </w:r>
      <w:r w:rsidR="00076467">
        <w:rPr>
          <w:lang w:val="fr"/>
        </w:rPr>
        <w:t xml:space="preserve">à travers </w:t>
      </w:r>
      <w:r>
        <w:rPr>
          <w:lang w:val="fr"/>
        </w:rPr>
        <w:t xml:space="preserve">des lettres </w:t>
      </w:r>
      <w:r w:rsidR="00076467">
        <w:rPr>
          <w:lang w:val="fr"/>
        </w:rPr>
        <w:t xml:space="preserve">les informant des éléments </w:t>
      </w:r>
      <w:r>
        <w:rPr>
          <w:lang w:val="fr"/>
        </w:rPr>
        <w:t xml:space="preserve">manquants ou insuffisants. Après avoir reçu </w:t>
      </w:r>
      <w:r w:rsidR="00076467">
        <w:rPr>
          <w:lang w:val="fr"/>
        </w:rPr>
        <w:t xml:space="preserve">ces </w:t>
      </w:r>
      <w:r>
        <w:rPr>
          <w:lang w:val="fr"/>
        </w:rPr>
        <w:t>lettre</w:t>
      </w:r>
      <w:r w:rsidR="00076467">
        <w:rPr>
          <w:lang w:val="fr"/>
        </w:rPr>
        <w:t>s</w:t>
      </w:r>
      <w:r>
        <w:rPr>
          <w:lang w:val="fr"/>
        </w:rPr>
        <w:t xml:space="preserve"> de demande d</w:t>
      </w:r>
      <w:r w:rsidR="00C00BC8">
        <w:rPr>
          <w:lang w:val="fr"/>
        </w:rPr>
        <w:t>’</w:t>
      </w:r>
      <w:r>
        <w:rPr>
          <w:lang w:val="fr"/>
        </w:rPr>
        <w:t>informations complémentaires du Secrétariat, tous les États concernés ont soumis une version révisée de leur demande. Les demandes d</w:t>
      </w:r>
      <w:r w:rsidR="00C00BC8">
        <w:rPr>
          <w:lang w:val="fr"/>
        </w:rPr>
        <w:t>’</w:t>
      </w:r>
      <w:r>
        <w:rPr>
          <w:lang w:val="fr"/>
        </w:rPr>
        <w:t>assistance internationale en question sont disponibles en ligne pour consultation par le Bureau, en anglais et en français, à l</w:t>
      </w:r>
      <w:r w:rsidR="00C00BC8">
        <w:rPr>
          <w:lang w:val="fr"/>
        </w:rPr>
        <w:t>’</w:t>
      </w:r>
      <w:r>
        <w:rPr>
          <w:lang w:val="fr"/>
        </w:rPr>
        <w:t xml:space="preserve">adresse suivante </w:t>
      </w:r>
      <w:r w:rsidR="00940276">
        <w:fldChar w:fldCharType="begin"/>
      </w:r>
      <w:r w:rsidR="00940276" w:rsidRPr="00940276">
        <w:rPr>
          <w:lang w:val="fr-FR"/>
        </w:rPr>
        <w:instrText xml:space="preserve"> HYPERLINK </w:instrText>
      </w:r>
      <w:r w:rsidR="00940276">
        <w:fldChar w:fldCharType="separate"/>
      </w:r>
      <w:r w:rsidR="00940276">
        <w:fldChar w:fldCharType="end"/>
      </w:r>
      <w:r w:rsidR="00390164" w:rsidRPr="000C1CD6">
        <w:rPr>
          <w:lang w:val="fr-FR"/>
        </w:rPr>
        <w:t xml:space="preserve"> </w:t>
      </w:r>
      <w:r w:rsidR="00940276">
        <w:fldChar w:fldCharType="begin"/>
      </w:r>
      <w:r w:rsidR="00940276" w:rsidRPr="00940276">
        <w:rPr>
          <w:lang w:val="fr-FR"/>
        </w:rPr>
        <w:instrText xml:space="preserve"> HYPERLINK "https://ich.unesco.org/fr/16com-bureau" </w:instrText>
      </w:r>
      <w:r w:rsidR="00940276">
        <w:fldChar w:fldCharType="separate"/>
      </w:r>
      <w:r w:rsidR="00390164" w:rsidRPr="00372830">
        <w:rPr>
          <w:rStyle w:val="Lienhypertexte"/>
          <w:lang w:val="fr"/>
        </w:rPr>
        <w:t>https://ich.unesco.org/fr/16com-bureau</w:t>
      </w:r>
      <w:r w:rsidR="00940276">
        <w:rPr>
          <w:rStyle w:val="Lienhypertexte"/>
          <w:lang w:val="fr"/>
        </w:rPr>
        <w:fldChar w:fldCharType="end"/>
      </w:r>
      <w:r w:rsidR="00390164">
        <w:rPr>
          <w:lang w:val="fr"/>
        </w:rPr>
        <w:t xml:space="preserve"> </w:t>
      </w:r>
      <w:r>
        <w:rPr>
          <w:lang w:val="fr"/>
        </w:rPr>
        <w:t>ainsi que les versions précédentes et les lettres de demande d</w:t>
      </w:r>
      <w:r w:rsidR="00C00BC8">
        <w:rPr>
          <w:lang w:val="fr"/>
        </w:rPr>
        <w:t>’</w:t>
      </w:r>
      <w:r>
        <w:rPr>
          <w:lang w:val="fr"/>
        </w:rPr>
        <w:t>informations complémentaires envoyées par le Secrétariat.</w:t>
      </w:r>
    </w:p>
    <w:p w14:paraId="1347D7CB" w14:textId="30A640CA" w:rsidR="00076467" w:rsidRPr="004D3370" w:rsidRDefault="00BC3C80" w:rsidP="004D3370">
      <w:pPr>
        <w:pStyle w:val="COMPara"/>
        <w:spacing w:before="120"/>
        <w:ind w:left="567" w:hanging="567"/>
        <w:jc w:val="both"/>
        <w:rPr>
          <w:lang w:val="fr-FR"/>
        </w:rPr>
      </w:pPr>
      <w:r>
        <w:rPr>
          <w:lang w:val="fr"/>
        </w:rPr>
        <w:t xml:space="preserve">Comme </w:t>
      </w:r>
      <w:r w:rsidR="00076467">
        <w:rPr>
          <w:lang w:val="fr"/>
        </w:rPr>
        <w:t>le Bureau l</w:t>
      </w:r>
      <w:r w:rsidR="00C00BC8">
        <w:rPr>
          <w:lang w:val="fr"/>
        </w:rPr>
        <w:t>’</w:t>
      </w:r>
      <w:r w:rsidR="00076467">
        <w:rPr>
          <w:lang w:val="fr"/>
        </w:rPr>
        <w:t xml:space="preserve">a précédemment </w:t>
      </w:r>
      <w:r>
        <w:rPr>
          <w:lang w:val="fr"/>
        </w:rPr>
        <w:t>demandé</w:t>
      </w:r>
      <w:r w:rsidR="00076467">
        <w:rPr>
          <w:lang w:val="fr"/>
        </w:rPr>
        <w:t>,</w:t>
      </w:r>
      <w:r w:rsidR="00076467" w:rsidRPr="00CC3F1F">
        <w:rPr>
          <w:lang w:val="fr"/>
        </w:rPr>
        <w:t xml:space="preserve"> pour l</w:t>
      </w:r>
      <w:r w:rsidR="00C00BC8">
        <w:rPr>
          <w:lang w:val="fr"/>
        </w:rPr>
        <w:t>’</w:t>
      </w:r>
      <w:r w:rsidR="00076467" w:rsidRPr="00CC3F1F">
        <w:rPr>
          <w:lang w:val="fr"/>
        </w:rPr>
        <w:t>assistance internationale jusqu</w:t>
      </w:r>
      <w:r w:rsidR="00C00BC8">
        <w:rPr>
          <w:lang w:val="fr"/>
        </w:rPr>
        <w:t>’</w:t>
      </w:r>
      <w:r w:rsidR="00076467" w:rsidRPr="00CC3F1F">
        <w:rPr>
          <w:lang w:val="fr"/>
        </w:rPr>
        <w:t xml:space="preserve">à 100 000 dollars des États-Unis, </w:t>
      </w:r>
      <w:r>
        <w:rPr>
          <w:lang w:val="fr"/>
        </w:rPr>
        <w:t xml:space="preserve">le Secrétariat transmet chaque demande </w:t>
      </w:r>
      <w:r w:rsidR="00076467">
        <w:rPr>
          <w:lang w:val="fr"/>
        </w:rPr>
        <w:t>au Bureau accompagnée d</w:t>
      </w:r>
      <w:r w:rsidR="00C00BC8">
        <w:rPr>
          <w:lang w:val="fr"/>
        </w:rPr>
        <w:t>’</w:t>
      </w:r>
      <w:r w:rsidR="00076467">
        <w:rPr>
          <w:lang w:val="fr"/>
        </w:rPr>
        <w:t xml:space="preserve">un </w:t>
      </w:r>
      <w:r>
        <w:rPr>
          <w:lang w:val="fr"/>
        </w:rPr>
        <w:t>projet de décision</w:t>
      </w:r>
      <w:r w:rsidR="00076467">
        <w:rPr>
          <w:lang w:val="fr"/>
        </w:rPr>
        <w:t xml:space="preserve"> </w:t>
      </w:r>
      <w:r w:rsidR="00076467" w:rsidRPr="00CC3F1F">
        <w:rPr>
          <w:lang w:val="fr"/>
        </w:rPr>
        <w:t>intégrant l</w:t>
      </w:r>
      <w:r w:rsidR="00C00BC8">
        <w:rPr>
          <w:lang w:val="fr"/>
        </w:rPr>
        <w:t>’</w:t>
      </w:r>
      <w:r w:rsidR="00076467" w:rsidRPr="00CC3F1F">
        <w:rPr>
          <w:lang w:val="fr"/>
        </w:rPr>
        <w:t xml:space="preserve">évaluation du Secrétariat sur la base des critères </w:t>
      </w:r>
      <w:r w:rsidR="00390164">
        <w:rPr>
          <w:lang w:val="fr"/>
        </w:rPr>
        <w:t>d</w:t>
      </w:r>
      <w:r w:rsidR="00C00BC8">
        <w:rPr>
          <w:lang w:val="fr"/>
        </w:rPr>
        <w:t>’</w:t>
      </w:r>
      <w:r w:rsidR="00390164">
        <w:rPr>
          <w:lang w:val="fr"/>
        </w:rPr>
        <w:t xml:space="preserve">admissibilité </w:t>
      </w:r>
      <w:r w:rsidR="00076467" w:rsidRPr="00CC3F1F">
        <w:rPr>
          <w:lang w:val="fr"/>
        </w:rPr>
        <w:t>et de sélection énoncés au chapitre I.4 des Directives opérationnelles</w:t>
      </w:r>
      <w:r>
        <w:rPr>
          <w:lang w:val="fr"/>
        </w:rPr>
        <w:t>.</w:t>
      </w:r>
    </w:p>
    <w:p w14:paraId="759940AA" w14:textId="1D345954" w:rsidR="00A62A91" w:rsidRPr="000C1CD6" w:rsidRDefault="00A62A91" w:rsidP="002A2501">
      <w:pPr>
        <w:pStyle w:val="NoSpacing1"/>
        <w:keepNext/>
        <w:numPr>
          <w:ilvl w:val="0"/>
          <w:numId w:val="4"/>
        </w:numPr>
        <w:tabs>
          <w:tab w:val="left" w:pos="567"/>
        </w:tabs>
        <w:spacing w:before="360" w:after="240"/>
        <w:ind w:left="567" w:hanging="567"/>
        <w:jc w:val="both"/>
        <w:outlineLvl w:val="0"/>
        <w:rPr>
          <w:rFonts w:ascii="Arial" w:hAnsi="Arial" w:cs="Arial"/>
          <w:b/>
        </w:rPr>
      </w:pPr>
      <w:bookmarkStart w:id="0" w:name="_Hlk34839259"/>
      <w:r w:rsidRPr="000C1CD6">
        <w:rPr>
          <w:rFonts w:ascii="Arial" w:hAnsi="Arial" w:cs="Arial"/>
          <w:b/>
          <w:bCs/>
          <w:lang w:val="fr"/>
        </w:rPr>
        <w:lastRenderedPageBreak/>
        <w:t>Projets de décisions</w:t>
      </w:r>
    </w:p>
    <w:p w14:paraId="61038943" w14:textId="77777777" w:rsidR="00564827" w:rsidRPr="00D0422E" w:rsidRDefault="00564827" w:rsidP="00564827">
      <w:pPr>
        <w:pStyle w:val="COMPara"/>
        <w:spacing w:before="120"/>
        <w:ind w:left="567" w:hanging="567"/>
        <w:jc w:val="both"/>
        <w:rPr>
          <w:lang w:val="fr-FR"/>
        </w:rPr>
      </w:pPr>
      <w:r w:rsidRPr="000C1CD6">
        <w:rPr>
          <w:lang w:val="fr-FR"/>
        </w:rPr>
        <w:t xml:space="preserve">Le Bureau </w:t>
      </w:r>
      <w:r w:rsidRPr="00D0422E">
        <w:rPr>
          <w:rFonts w:eastAsia="SimSun"/>
          <w:snapToGrid/>
          <w:lang w:val="fr"/>
        </w:rPr>
        <w:t>du Comité intergouvernemental souhaitera peut-être adopter les décisions suivantes :</w:t>
      </w:r>
    </w:p>
    <w:p w14:paraId="002E73A7" w14:textId="6F405E7B" w:rsidR="00826277" w:rsidRPr="000C1CD6" w:rsidRDefault="00826277" w:rsidP="000C1CD6">
      <w:pPr>
        <w:pStyle w:val="COMPara"/>
        <w:numPr>
          <w:ilvl w:val="0"/>
          <w:numId w:val="0"/>
        </w:numPr>
        <w:tabs>
          <w:tab w:val="left" w:pos="567"/>
        </w:tabs>
        <w:spacing w:before="240"/>
        <w:ind w:left="567"/>
        <w:rPr>
          <w:lang w:val="fr-FR"/>
        </w:rPr>
      </w:pPr>
      <w:bookmarkStart w:id="1" w:name="Decision1"/>
      <w:bookmarkStart w:id="2" w:name="_Hlk34839458"/>
      <w:bookmarkStart w:id="3" w:name="DecisionArmenia"/>
      <w:bookmarkEnd w:id="1"/>
      <w:r w:rsidRPr="00A97064">
        <w:rPr>
          <w:b/>
          <w:bCs/>
          <w:lang w:val="fr"/>
        </w:rPr>
        <w:t xml:space="preserve">PROJET DE DÉCISION 16.COM 3.BUR </w:t>
      </w:r>
      <w:bookmarkStart w:id="4" w:name="_Hlk70614833"/>
      <w:bookmarkEnd w:id="2"/>
      <w:r w:rsidR="00A97064" w:rsidRPr="00A97064">
        <w:rPr>
          <w:b/>
          <w:bCs/>
          <w:lang w:val="fr"/>
        </w:rPr>
        <w:t>3.1</w:t>
      </w:r>
      <w:r w:rsidRPr="00A97064">
        <w:rPr>
          <w:lang w:val="fr"/>
        </w:rPr>
        <w:tab/>
      </w:r>
      <w:bookmarkEnd w:id="4"/>
    </w:p>
    <w:bookmarkEnd w:id="3"/>
    <w:p w14:paraId="11178678" w14:textId="77777777" w:rsidR="00826277" w:rsidRPr="00E01AA2" w:rsidRDefault="00826277" w:rsidP="00826277">
      <w:pPr>
        <w:keepNext/>
        <w:spacing w:before="120" w:after="120"/>
        <w:ind w:left="1134" w:hanging="567"/>
        <w:jc w:val="both"/>
        <w:rPr>
          <w:rFonts w:ascii="Arial" w:hAnsi="Arial" w:cs="Arial"/>
          <w:sz w:val="22"/>
          <w:szCs w:val="22"/>
        </w:rPr>
      </w:pPr>
      <w:r>
        <w:rPr>
          <w:rFonts w:ascii="Arial" w:hAnsi="Arial" w:cs="Arial"/>
          <w:sz w:val="22"/>
          <w:szCs w:val="22"/>
          <w:lang w:val="fr"/>
        </w:rPr>
        <w:t>Le Bureau,</w:t>
      </w:r>
    </w:p>
    <w:p w14:paraId="4E8E50EF" w14:textId="10D88D46" w:rsidR="00826277" w:rsidRPr="000C1CD6" w:rsidRDefault="00826277" w:rsidP="000C1CD6">
      <w:pPr>
        <w:pStyle w:val="Paragraphedeliste"/>
        <w:numPr>
          <w:ilvl w:val="0"/>
          <w:numId w:val="7"/>
        </w:numPr>
        <w:spacing w:after="120"/>
        <w:ind w:left="1134" w:hanging="567"/>
        <w:contextualSpacing w:val="0"/>
        <w:jc w:val="both"/>
        <w:rPr>
          <w:rFonts w:ascii="Arial" w:hAnsi="Arial" w:cs="Arial"/>
          <w:sz w:val="22"/>
          <w:szCs w:val="22"/>
          <w:lang w:val="fr-FR"/>
        </w:rPr>
      </w:pPr>
      <w:r>
        <w:rPr>
          <w:rFonts w:ascii="Arial" w:hAnsi="Arial" w:cs="Arial"/>
          <w:sz w:val="22"/>
          <w:szCs w:val="22"/>
          <w:u w:val="single"/>
          <w:lang w:val="fr"/>
        </w:rPr>
        <w:t>Rappelant</w:t>
      </w:r>
      <w:r>
        <w:rPr>
          <w:rFonts w:ascii="Arial" w:hAnsi="Arial" w:cs="Arial"/>
          <w:sz w:val="22"/>
          <w:szCs w:val="22"/>
          <w:lang w:val="fr"/>
        </w:rPr>
        <w:t xml:space="preserve"> l</w:t>
      </w:r>
      <w:r w:rsidR="00C00BC8">
        <w:rPr>
          <w:rFonts w:ascii="Arial" w:hAnsi="Arial" w:cs="Arial"/>
          <w:sz w:val="22"/>
          <w:szCs w:val="22"/>
          <w:lang w:val="fr"/>
        </w:rPr>
        <w:t>’</w:t>
      </w:r>
      <w:r>
        <w:rPr>
          <w:rFonts w:ascii="Arial" w:hAnsi="Arial" w:cs="Arial"/>
          <w:sz w:val="22"/>
          <w:szCs w:val="22"/>
          <w:lang w:val="fr"/>
        </w:rPr>
        <w:t xml:space="preserve">article 23 de la Convention ainsi que le chapitre I.4 des Directives opérationnelles relatives à </w:t>
      </w:r>
      <w:r w:rsidR="001B3DA8" w:rsidRPr="00CC3F1F">
        <w:rPr>
          <w:rFonts w:ascii="Arial" w:hAnsi="Arial" w:cs="Arial"/>
          <w:sz w:val="22"/>
          <w:szCs w:val="22"/>
          <w:lang w:val="fr"/>
        </w:rPr>
        <w:t>l</w:t>
      </w:r>
      <w:r w:rsidR="00C00BC8">
        <w:rPr>
          <w:rFonts w:ascii="Arial" w:hAnsi="Arial" w:cs="Arial"/>
          <w:sz w:val="22"/>
          <w:szCs w:val="22"/>
          <w:lang w:val="fr"/>
        </w:rPr>
        <w:t>’</w:t>
      </w:r>
      <w:r w:rsidR="001B3DA8" w:rsidRPr="00CC3F1F">
        <w:rPr>
          <w:rFonts w:ascii="Arial" w:hAnsi="Arial" w:cs="Arial"/>
          <w:sz w:val="22"/>
          <w:szCs w:val="22"/>
          <w:lang w:val="fr"/>
        </w:rPr>
        <w:t xml:space="preserve">admissibilité </w:t>
      </w:r>
      <w:r>
        <w:rPr>
          <w:rFonts w:ascii="Arial" w:hAnsi="Arial" w:cs="Arial"/>
          <w:sz w:val="22"/>
          <w:szCs w:val="22"/>
          <w:lang w:val="fr"/>
        </w:rPr>
        <w:t>et aux critères des demandes d</w:t>
      </w:r>
      <w:r w:rsidR="00C00BC8">
        <w:rPr>
          <w:rFonts w:ascii="Arial" w:hAnsi="Arial" w:cs="Arial"/>
          <w:sz w:val="22"/>
          <w:szCs w:val="22"/>
          <w:lang w:val="fr"/>
        </w:rPr>
        <w:t>’</w:t>
      </w:r>
      <w:r>
        <w:rPr>
          <w:rFonts w:ascii="Arial" w:hAnsi="Arial" w:cs="Arial"/>
          <w:sz w:val="22"/>
          <w:szCs w:val="22"/>
          <w:lang w:val="fr"/>
        </w:rPr>
        <w:t>assistance internationale,</w:t>
      </w:r>
    </w:p>
    <w:p w14:paraId="4448E0E8" w14:textId="33CFB8F1" w:rsidR="00E27D47" w:rsidRPr="000C1CD6" w:rsidRDefault="00826277" w:rsidP="000C1CD6">
      <w:pPr>
        <w:pStyle w:val="Paragraphedeliste"/>
        <w:numPr>
          <w:ilvl w:val="0"/>
          <w:numId w:val="7"/>
        </w:numPr>
        <w:spacing w:after="120"/>
        <w:ind w:left="1134" w:hanging="567"/>
        <w:contextualSpacing w:val="0"/>
        <w:jc w:val="both"/>
        <w:rPr>
          <w:rFonts w:ascii="Arial" w:hAnsi="Arial" w:cs="Arial"/>
          <w:sz w:val="22"/>
          <w:szCs w:val="22"/>
          <w:lang w:val="fr-FR"/>
        </w:rPr>
      </w:pPr>
      <w:r>
        <w:rPr>
          <w:rFonts w:ascii="Arial" w:hAnsi="Arial" w:cs="Arial"/>
          <w:sz w:val="22"/>
          <w:szCs w:val="22"/>
          <w:u w:val="single"/>
          <w:lang w:val="fr"/>
        </w:rPr>
        <w:t>Ayant examiné</w:t>
      </w:r>
      <w:r w:rsidRPr="000C1CD6">
        <w:rPr>
          <w:rFonts w:ascii="Arial" w:hAnsi="Arial" w:cs="Arial"/>
          <w:sz w:val="22"/>
          <w:szCs w:val="22"/>
          <w:lang w:val="fr"/>
        </w:rPr>
        <w:t xml:space="preserve"> le</w:t>
      </w:r>
      <w:r>
        <w:rPr>
          <w:rFonts w:ascii="Arial" w:hAnsi="Arial" w:cs="Arial"/>
          <w:sz w:val="22"/>
          <w:szCs w:val="22"/>
          <w:lang w:val="fr"/>
        </w:rPr>
        <w:t xml:space="preserve"> </w:t>
      </w:r>
      <w:r w:rsidRPr="00A97064">
        <w:rPr>
          <w:rFonts w:ascii="Arial" w:hAnsi="Arial" w:cs="Arial"/>
          <w:sz w:val="22"/>
          <w:szCs w:val="22"/>
          <w:lang w:val="fr"/>
        </w:rPr>
        <w:t>document LHE/21/16.COM</w:t>
      </w:r>
      <w:r w:rsidR="00564827" w:rsidRPr="00A97064">
        <w:rPr>
          <w:rFonts w:ascii="Arial" w:hAnsi="Arial" w:cs="Arial"/>
          <w:sz w:val="22"/>
          <w:szCs w:val="22"/>
          <w:lang w:val="fr"/>
        </w:rPr>
        <w:t> </w:t>
      </w:r>
      <w:r w:rsidRPr="00A97064">
        <w:rPr>
          <w:rFonts w:ascii="Arial" w:hAnsi="Arial" w:cs="Arial"/>
          <w:sz w:val="22"/>
          <w:szCs w:val="22"/>
          <w:lang w:val="fr"/>
        </w:rPr>
        <w:t>3.BUR/</w:t>
      </w:r>
      <w:r w:rsidR="00A97064" w:rsidRPr="00A97064">
        <w:rPr>
          <w:rFonts w:ascii="Arial" w:hAnsi="Arial" w:cs="Arial"/>
          <w:sz w:val="22"/>
          <w:szCs w:val="22"/>
          <w:lang w:val="fr"/>
        </w:rPr>
        <w:t>3</w:t>
      </w:r>
      <w:r>
        <w:rPr>
          <w:rFonts w:ascii="Arial" w:hAnsi="Arial" w:cs="Arial"/>
          <w:sz w:val="22"/>
          <w:szCs w:val="22"/>
          <w:lang w:val="fr"/>
        </w:rPr>
        <w:t xml:space="preserve"> ainsi que la demande d</w:t>
      </w:r>
      <w:r w:rsidR="00C00BC8">
        <w:rPr>
          <w:rFonts w:ascii="Arial" w:hAnsi="Arial" w:cs="Arial"/>
          <w:sz w:val="22"/>
          <w:szCs w:val="22"/>
          <w:lang w:val="fr"/>
        </w:rPr>
        <w:t>’</w:t>
      </w:r>
      <w:r>
        <w:rPr>
          <w:rFonts w:ascii="Arial" w:hAnsi="Arial" w:cs="Arial"/>
          <w:sz w:val="22"/>
          <w:szCs w:val="22"/>
          <w:lang w:val="fr"/>
        </w:rPr>
        <w:t>assistance internationale n°</w:t>
      </w:r>
      <w:r w:rsidR="00025A51">
        <w:rPr>
          <w:rFonts w:ascii="Arial" w:hAnsi="Arial" w:cs="Arial"/>
          <w:sz w:val="22"/>
          <w:szCs w:val="22"/>
          <w:lang w:val="fr"/>
        </w:rPr>
        <w:t> </w:t>
      </w:r>
      <w:r>
        <w:rPr>
          <w:rFonts w:ascii="Arial" w:hAnsi="Arial" w:cs="Arial"/>
          <w:sz w:val="22"/>
          <w:szCs w:val="22"/>
          <w:lang w:val="fr"/>
        </w:rPr>
        <w:t xml:space="preserve">01864 </w:t>
      </w:r>
      <w:r w:rsidR="001B3DA8">
        <w:rPr>
          <w:rFonts w:ascii="Arial" w:hAnsi="Arial" w:cs="Arial"/>
          <w:sz w:val="22"/>
          <w:szCs w:val="22"/>
          <w:lang w:val="fr"/>
        </w:rPr>
        <w:t xml:space="preserve">soumise </w:t>
      </w:r>
      <w:r>
        <w:rPr>
          <w:rFonts w:ascii="Arial" w:hAnsi="Arial" w:cs="Arial"/>
          <w:sz w:val="22"/>
          <w:szCs w:val="22"/>
          <w:lang w:val="fr"/>
        </w:rPr>
        <w:t>par l</w:t>
      </w:r>
      <w:r w:rsidR="00C00BC8">
        <w:rPr>
          <w:rFonts w:ascii="Arial" w:hAnsi="Arial" w:cs="Arial"/>
          <w:sz w:val="22"/>
          <w:szCs w:val="22"/>
          <w:lang w:val="fr"/>
        </w:rPr>
        <w:t>’</w:t>
      </w:r>
      <w:r>
        <w:rPr>
          <w:rFonts w:ascii="Arial" w:hAnsi="Arial" w:cs="Arial"/>
          <w:sz w:val="22"/>
          <w:szCs w:val="22"/>
          <w:lang w:val="fr"/>
        </w:rPr>
        <w:t>Arménie,</w:t>
      </w:r>
    </w:p>
    <w:p w14:paraId="225816F1" w14:textId="42F6C546" w:rsidR="00826277" w:rsidRPr="000C1CD6" w:rsidRDefault="00826277" w:rsidP="000C1CD6">
      <w:pPr>
        <w:pStyle w:val="Paragraphedeliste"/>
        <w:numPr>
          <w:ilvl w:val="0"/>
          <w:numId w:val="7"/>
        </w:numPr>
        <w:spacing w:after="120"/>
        <w:ind w:left="1134" w:hanging="567"/>
        <w:contextualSpacing w:val="0"/>
        <w:jc w:val="both"/>
        <w:rPr>
          <w:rFonts w:ascii="Arial" w:hAnsi="Arial" w:cs="Arial"/>
          <w:sz w:val="22"/>
          <w:szCs w:val="22"/>
          <w:lang w:val="fr-FR"/>
        </w:rPr>
      </w:pPr>
      <w:r>
        <w:rPr>
          <w:rFonts w:ascii="Arial" w:hAnsi="Arial" w:cs="Arial"/>
          <w:sz w:val="22"/>
          <w:szCs w:val="22"/>
          <w:u w:val="single"/>
          <w:lang w:val="fr"/>
        </w:rPr>
        <w:t>Prend note</w:t>
      </w:r>
      <w:r>
        <w:rPr>
          <w:rFonts w:ascii="Arial" w:hAnsi="Arial" w:cs="Arial"/>
          <w:sz w:val="22"/>
          <w:szCs w:val="22"/>
          <w:lang w:val="fr"/>
        </w:rPr>
        <w:t xml:space="preserve"> que l</w:t>
      </w:r>
      <w:r w:rsidR="00C00BC8">
        <w:rPr>
          <w:rFonts w:ascii="Arial" w:hAnsi="Arial" w:cs="Arial"/>
          <w:sz w:val="22"/>
          <w:szCs w:val="22"/>
          <w:lang w:val="fr"/>
        </w:rPr>
        <w:t>’</w:t>
      </w:r>
      <w:r>
        <w:rPr>
          <w:rFonts w:ascii="Arial" w:hAnsi="Arial" w:cs="Arial"/>
          <w:sz w:val="22"/>
          <w:szCs w:val="22"/>
          <w:lang w:val="fr"/>
        </w:rPr>
        <w:t xml:space="preserve">Arménie a demandé une assistance internationale pour le projet intitulé </w:t>
      </w:r>
      <w:r w:rsidR="00025A51" w:rsidRPr="009F1792">
        <w:rPr>
          <w:rFonts w:ascii="Arial" w:hAnsi="Arial" w:cs="Arial"/>
          <w:b/>
          <w:bCs/>
          <w:sz w:val="22"/>
          <w:szCs w:val="22"/>
          <w:lang w:val="fr"/>
        </w:rPr>
        <w:t>«</w:t>
      </w:r>
      <w:r w:rsidR="00025A51">
        <w:rPr>
          <w:rFonts w:ascii="Arial" w:hAnsi="Arial" w:cs="Arial"/>
          <w:sz w:val="22"/>
          <w:szCs w:val="22"/>
          <w:lang w:val="fr"/>
        </w:rPr>
        <w:t> </w:t>
      </w:r>
      <w:r>
        <w:rPr>
          <w:rFonts w:ascii="Arial" w:hAnsi="Arial" w:cs="Arial"/>
          <w:b/>
          <w:bCs/>
          <w:sz w:val="22"/>
          <w:szCs w:val="22"/>
          <w:lang w:val="fr"/>
        </w:rPr>
        <w:t>Inventaire</w:t>
      </w:r>
      <w:r w:rsidR="008B53BF">
        <w:rPr>
          <w:rFonts w:ascii="Arial" w:hAnsi="Arial" w:cs="Arial"/>
          <w:b/>
          <w:bCs/>
          <w:sz w:val="22"/>
          <w:szCs w:val="22"/>
          <w:lang w:val="fr"/>
        </w:rPr>
        <w:t xml:space="preserve"> communautaire</w:t>
      </w:r>
      <w:r>
        <w:rPr>
          <w:rFonts w:ascii="Arial" w:hAnsi="Arial" w:cs="Arial"/>
          <w:b/>
          <w:bCs/>
          <w:sz w:val="22"/>
          <w:szCs w:val="22"/>
          <w:lang w:val="fr"/>
        </w:rPr>
        <w:t xml:space="preserve">, documentation et sauvegarde du folklore de la région de </w:t>
      </w:r>
      <w:proofErr w:type="spellStart"/>
      <w:r>
        <w:rPr>
          <w:rFonts w:ascii="Arial" w:hAnsi="Arial" w:cs="Arial"/>
          <w:b/>
          <w:bCs/>
          <w:sz w:val="22"/>
          <w:szCs w:val="22"/>
          <w:lang w:val="fr"/>
        </w:rPr>
        <w:t>Syunik</w:t>
      </w:r>
      <w:proofErr w:type="spellEnd"/>
      <w:r>
        <w:rPr>
          <w:rFonts w:ascii="Arial" w:hAnsi="Arial" w:cs="Arial"/>
          <w:b/>
          <w:bCs/>
          <w:sz w:val="22"/>
          <w:szCs w:val="22"/>
          <w:lang w:val="fr"/>
        </w:rPr>
        <w:t xml:space="preserve"> en </w:t>
      </w:r>
      <w:r w:rsidR="000C1CD6">
        <w:rPr>
          <w:rFonts w:ascii="Arial" w:hAnsi="Arial" w:cs="Arial"/>
          <w:b/>
          <w:bCs/>
          <w:sz w:val="22"/>
          <w:szCs w:val="22"/>
          <w:lang w:val="fr"/>
        </w:rPr>
        <w:t>Arménie</w:t>
      </w:r>
      <w:r w:rsidR="00025A51">
        <w:rPr>
          <w:rFonts w:ascii="Arial" w:hAnsi="Arial" w:cs="Arial"/>
          <w:b/>
          <w:bCs/>
          <w:sz w:val="22"/>
          <w:szCs w:val="22"/>
          <w:lang w:val="fr"/>
        </w:rPr>
        <w:t> »</w:t>
      </w:r>
      <w:r w:rsidR="000C1CD6">
        <w:rPr>
          <w:rFonts w:ascii="Arial" w:hAnsi="Arial" w:cs="Arial"/>
          <w:b/>
          <w:bCs/>
          <w:sz w:val="22"/>
          <w:szCs w:val="22"/>
          <w:lang w:val="fr"/>
        </w:rPr>
        <w:t xml:space="preserve"> </w:t>
      </w:r>
      <w:r w:rsidR="000C1CD6" w:rsidRPr="009F1792">
        <w:rPr>
          <w:rFonts w:ascii="Arial" w:hAnsi="Arial" w:cs="Arial"/>
          <w:sz w:val="22"/>
          <w:szCs w:val="22"/>
          <w:lang w:val="fr"/>
        </w:rPr>
        <w:t>:</w:t>
      </w:r>
    </w:p>
    <w:p w14:paraId="2874E49C" w14:textId="435C5EB4" w:rsidR="00826277" w:rsidRPr="000C1CD6" w:rsidRDefault="00826277" w:rsidP="000C1CD6">
      <w:pPr>
        <w:pStyle w:val="Paragraphedeliste"/>
        <w:spacing w:after="120"/>
        <w:ind w:left="1134"/>
        <w:contextualSpacing w:val="0"/>
        <w:jc w:val="both"/>
        <w:rPr>
          <w:rFonts w:ascii="Arial" w:hAnsi="Arial" w:cs="Arial"/>
          <w:sz w:val="22"/>
          <w:szCs w:val="22"/>
          <w:lang w:val="fr-FR"/>
        </w:rPr>
      </w:pPr>
      <w:r>
        <w:rPr>
          <w:rFonts w:ascii="Arial" w:hAnsi="Arial" w:cs="Arial"/>
          <w:sz w:val="22"/>
          <w:szCs w:val="22"/>
          <w:lang w:val="fr"/>
        </w:rPr>
        <w:t>Mis en œuvre par l</w:t>
      </w:r>
      <w:r w:rsidR="00C00BC8">
        <w:rPr>
          <w:rFonts w:ascii="Arial" w:hAnsi="Arial" w:cs="Arial"/>
          <w:sz w:val="22"/>
          <w:szCs w:val="22"/>
          <w:lang w:val="fr"/>
        </w:rPr>
        <w:t>’</w:t>
      </w:r>
      <w:r>
        <w:rPr>
          <w:rFonts w:ascii="Arial" w:hAnsi="Arial" w:cs="Arial"/>
          <w:sz w:val="22"/>
          <w:szCs w:val="22"/>
          <w:lang w:val="fr"/>
        </w:rPr>
        <w:t>Institut d</w:t>
      </w:r>
      <w:r w:rsidR="00C00BC8">
        <w:rPr>
          <w:rFonts w:ascii="Arial" w:hAnsi="Arial" w:cs="Arial"/>
          <w:sz w:val="22"/>
          <w:szCs w:val="22"/>
          <w:lang w:val="fr"/>
        </w:rPr>
        <w:t>’</w:t>
      </w:r>
      <w:r>
        <w:rPr>
          <w:rFonts w:ascii="Arial" w:hAnsi="Arial" w:cs="Arial"/>
          <w:sz w:val="22"/>
          <w:szCs w:val="22"/>
          <w:lang w:val="fr"/>
        </w:rPr>
        <w:t>archéologie et d</w:t>
      </w:r>
      <w:r w:rsidR="00C00BC8">
        <w:rPr>
          <w:rFonts w:ascii="Arial" w:hAnsi="Arial" w:cs="Arial"/>
          <w:sz w:val="22"/>
          <w:szCs w:val="22"/>
          <w:lang w:val="fr"/>
        </w:rPr>
        <w:t>’</w:t>
      </w:r>
      <w:r>
        <w:rPr>
          <w:rFonts w:ascii="Arial" w:hAnsi="Arial" w:cs="Arial"/>
          <w:sz w:val="22"/>
          <w:szCs w:val="22"/>
          <w:lang w:val="fr"/>
        </w:rPr>
        <w:t>ethnographie de l</w:t>
      </w:r>
      <w:r w:rsidR="00C00BC8">
        <w:rPr>
          <w:rFonts w:ascii="Arial" w:hAnsi="Arial" w:cs="Arial"/>
          <w:sz w:val="22"/>
          <w:szCs w:val="22"/>
          <w:lang w:val="fr"/>
        </w:rPr>
        <w:t>’</w:t>
      </w:r>
      <w:r>
        <w:rPr>
          <w:rFonts w:ascii="Arial" w:hAnsi="Arial" w:cs="Arial"/>
          <w:sz w:val="22"/>
          <w:szCs w:val="22"/>
          <w:lang w:val="fr"/>
        </w:rPr>
        <w:t>Académie nationale des sciences d</w:t>
      </w:r>
      <w:r w:rsidR="00C00BC8">
        <w:rPr>
          <w:rFonts w:ascii="Arial" w:hAnsi="Arial" w:cs="Arial"/>
          <w:sz w:val="22"/>
          <w:szCs w:val="22"/>
          <w:lang w:val="fr"/>
        </w:rPr>
        <w:t>’</w:t>
      </w:r>
      <w:r>
        <w:rPr>
          <w:rFonts w:ascii="Arial" w:hAnsi="Arial" w:cs="Arial"/>
          <w:sz w:val="22"/>
          <w:szCs w:val="22"/>
          <w:lang w:val="fr"/>
        </w:rPr>
        <w:t xml:space="preserve">Arménie, ce projet de vingt-quatre mois vise à inventorier, documenter, sauvegarder et promouvoir le patrimoine oral de la région de </w:t>
      </w:r>
      <w:proofErr w:type="spellStart"/>
      <w:r>
        <w:rPr>
          <w:rFonts w:ascii="Arial" w:hAnsi="Arial" w:cs="Arial"/>
          <w:sz w:val="22"/>
          <w:szCs w:val="22"/>
          <w:lang w:val="fr"/>
        </w:rPr>
        <w:t>Syunik</w:t>
      </w:r>
      <w:proofErr w:type="spellEnd"/>
      <w:r>
        <w:rPr>
          <w:rFonts w:ascii="Arial" w:hAnsi="Arial" w:cs="Arial"/>
          <w:sz w:val="22"/>
          <w:szCs w:val="22"/>
          <w:lang w:val="fr"/>
        </w:rPr>
        <w:t>, en République d</w:t>
      </w:r>
      <w:r w:rsidR="00C00BC8">
        <w:rPr>
          <w:rFonts w:ascii="Arial" w:hAnsi="Arial" w:cs="Arial"/>
          <w:sz w:val="22"/>
          <w:szCs w:val="22"/>
          <w:lang w:val="fr"/>
        </w:rPr>
        <w:t>’</w:t>
      </w:r>
      <w:r>
        <w:rPr>
          <w:rFonts w:ascii="Arial" w:hAnsi="Arial" w:cs="Arial"/>
          <w:sz w:val="22"/>
          <w:szCs w:val="22"/>
          <w:lang w:val="fr"/>
        </w:rPr>
        <w:t>Arménie. Face à ce manque de documentation et à la diminution de la pratique et de l</w:t>
      </w:r>
      <w:r w:rsidR="00C00BC8">
        <w:rPr>
          <w:rFonts w:ascii="Arial" w:hAnsi="Arial" w:cs="Arial"/>
          <w:sz w:val="22"/>
          <w:szCs w:val="22"/>
          <w:lang w:val="fr"/>
        </w:rPr>
        <w:t>’</w:t>
      </w:r>
      <w:r>
        <w:rPr>
          <w:rFonts w:ascii="Arial" w:hAnsi="Arial" w:cs="Arial"/>
          <w:sz w:val="22"/>
          <w:szCs w:val="22"/>
          <w:lang w:val="fr"/>
        </w:rPr>
        <w:t>intérêt pour le folklore local, le projet vise à identifier, collecter et enregistrer les contes, mythes, légendes, traditions, dictons et chants rituels de la région afin d</w:t>
      </w:r>
      <w:r w:rsidR="00C00BC8">
        <w:rPr>
          <w:rFonts w:ascii="Arial" w:hAnsi="Arial" w:cs="Arial"/>
          <w:sz w:val="22"/>
          <w:szCs w:val="22"/>
          <w:lang w:val="fr"/>
        </w:rPr>
        <w:t>’</w:t>
      </w:r>
      <w:r>
        <w:rPr>
          <w:rFonts w:ascii="Arial" w:hAnsi="Arial" w:cs="Arial"/>
          <w:sz w:val="22"/>
          <w:szCs w:val="22"/>
          <w:lang w:val="fr"/>
        </w:rPr>
        <w:t>assurer leur transmission aux générations futures. L</w:t>
      </w:r>
      <w:r w:rsidR="00C00BC8">
        <w:rPr>
          <w:rFonts w:ascii="Arial" w:hAnsi="Arial" w:cs="Arial"/>
          <w:sz w:val="22"/>
          <w:szCs w:val="22"/>
          <w:lang w:val="fr"/>
        </w:rPr>
        <w:t>’</w:t>
      </w:r>
      <w:r>
        <w:rPr>
          <w:rFonts w:ascii="Arial" w:hAnsi="Arial" w:cs="Arial"/>
          <w:sz w:val="22"/>
          <w:szCs w:val="22"/>
          <w:lang w:val="fr"/>
        </w:rPr>
        <w:t xml:space="preserve">objectif principal du projet est de sensibiliser les communautés locales au folklore de la région de </w:t>
      </w:r>
      <w:proofErr w:type="spellStart"/>
      <w:r>
        <w:rPr>
          <w:rFonts w:ascii="Arial" w:hAnsi="Arial" w:cs="Arial"/>
          <w:sz w:val="22"/>
          <w:szCs w:val="22"/>
          <w:lang w:val="fr"/>
        </w:rPr>
        <w:t>Syunik</w:t>
      </w:r>
      <w:proofErr w:type="spellEnd"/>
      <w:r>
        <w:rPr>
          <w:rFonts w:ascii="Arial" w:hAnsi="Arial" w:cs="Arial"/>
          <w:sz w:val="22"/>
          <w:szCs w:val="22"/>
          <w:lang w:val="fr"/>
        </w:rPr>
        <w:t>, de le promouvoir et de créer des conditions favorables à sa transmission, en mettant l</w:t>
      </w:r>
      <w:r w:rsidR="00C00BC8">
        <w:rPr>
          <w:rFonts w:ascii="Arial" w:hAnsi="Arial" w:cs="Arial"/>
          <w:sz w:val="22"/>
          <w:szCs w:val="22"/>
          <w:lang w:val="fr"/>
        </w:rPr>
        <w:t>’</w:t>
      </w:r>
      <w:r>
        <w:rPr>
          <w:rFonts w:ascii="Arial" w:hAnsi="Arial" w:cs="Arial"/>
          <w:sz w:val="22"/>
          <w:szCs w:val="22"/>
          <w:lang w:val="fr"/>
        </w:rPr>
        <w:t>accent sur le rôle des jeunes et des aînés de la communauté. Plus précisément, le projet comprendra des travaux sur le terrain pour inventorier les éléments du folklore de huit communautés et une série d</w:t>
      </w:r>
      <w:r w:rsidR="00C00BC8">
        <w:rPr>
          <w:rFonts w:ascii="Arial" w:hAnsi="Arial" w:cs="Arial"/>
          <w:sz w:val="22"/>
          <w:szCs w:val="22"/>
          <w:lang w:val="fr"/>
        </w:rPr>
        <w:t>’</w:t>
      </w:r>
      <w:r>
        <w:rPr>
          <w:rFonts w:ascii="Arial" w:hAnsi="Arial" w:cs="Arial"/>
          <w:sz w:val="22"/>
          <w:szCs w:val="22"/>
          <w:lang w:val="fr"/>
        </w:rPr>
        <w:t>ateliers de renforcement des capacités pour sensibiliser à l</w:t>
      </w:r>
      <w:r w:rsidR="00C00BC8">
        <w:rPr>
          <w:rFonts w:ascii="Arial" w:hAnsi="Arial" w:cs="Arial"/>
          <w:sz w:val="22"/>
          <w:szCs w:val="22"/>
          <w:lang w:val="fr"/>
        </w:rPr>
        <w:t>’</w:t>
      </w:r>
      <w:r>
        <w:rPr>
          <w:rFonts w:ascii="Arial" w:hAnsi="Arial" w:cs="Arial"/>
          <w:sz w:val="22"/>
          <w:szCs w:val="22"/>
          <w:lang w:val="fr"/>
        </w:rPr>
        <w:t>importance du patrimoine culturel immatériel et promouvoir la participation des membres des communautés à la sauvegarde et à la transmission de leur patrimoine culturel immatériel. Les activités comprennent la numérisation des matériaux collectés et la compilation d</w:t>
      </w:r>
      <w:r w:rsidR="00C00BC8">
        <w:rPr>
          <w:rFonts w:ascii="Arial" w:hAnsi="Arial" w:cs="Arial"/>
          <w:sz w:val="22"/>
          <w:szCs w:val="22"/>
          <w:lang w:val="fr"/>
        </w:rPr>
        <w:t>’</w:t>
      </w:r>
      <w:r>
        <w:rPr>
          <w:rFonts w:ascii="Arial" w:hAnsi="Arial" w:cs="Arial"/>
          <w:sz w:val="22"/>
          <w:szCs w:val="22"/>
          <w:lang w:val="fr"/>
        </w:rPr>
        <w:t xml:space="preserve">une nouvelle base de données du patrimoine culturel immatériel de </w:t>
      </w:r>
      <w:proofErr w:type="spellStart"/>
      <w:r>
        <w:rPr>
          <w:rFonts w:ascii="Arial" w:hAnsi="Arial" w:cs="Arial"/>
          <w:sz w:val="22"/>
          <w:szCs w:val="22"/>
          <w:lang w:val="fr"/>
        </w:rPr>
        <w:t>Syunik</w:t>
      </w:r>
      <w:proofErr w:type="spellEnd"/>
      <w:r>
        <w:rPr>
          <w:rFonts w:ascii="Arial" w:hAnsi="Arial" w:cs="Arial"/>
          <w:sz w:val="22"/>
          <w:szCs w:val="22"/>
          <w:lang w:val="fr"/>
        </w:rPr>
        <w:t xml:space="preserve">. Les activités tiendront compte des caractéristiques topographiques et ethnographiques de la région ainsi que de ses spécificités géographiques, linguistiques, économiques et de mode de vie. </w:t>
      </w:r>
    </w:p>
    <w:p w14:paraId="729E1AAD" w14:textId="5E99C17C" w:rsidR="00E27D47" w:rsidRPr="000C1CD6" w:rsidRDefault="00826277" w:rsidP="000C1CD6">
      <w:pPr>
        <w:pStyle w:val="Paragraphedeliste"/>
        <w:numPr>
          <w:ilvl w:val="0"/>
          <w:numId w:val="7"/>
        </w:numPr>
        <w:spacing w:after="120"/>
        <w:ind w:left="1134" w:hanging="567"/>
        <w:contextualSpacing w:val="0"/>
        <w:jc w:val="both"/>
        <w:rPr>
          <w:rFonts w:ascii="Arial" w:hAnsi="Arial" w:cs="Arial"/>
          <w:sz w:val="22"/>
          <w:szCs w:val="22"/>
          <w:lang w:val="fr-FR"/>
        </w:rPr>
      </w:pPr>
      <w:r>
        <w:rPr>
          <w:rFonts w:ascii="Arial" w:hAnsi="Arial"/>
          <w:sz w:val="22"/>
          <w:szCs w:val="22"/>
          <w:u w:val="single"/>
          <w:lang w:val="fr"/>
        </w:rPr>
        <w:t>Prend note en outre</w:t>
      </w:r>
      <w:r>
        <w:rPr>
          <w:rFonts w:ascii="Arial" w:hAnsi="Arial"/>
          <w:sz w:val="22"/>
          <w:szCs w:val="22"/>
          <w:lang w:val="fr"/>
        </w:rPr>
        <w:t xml:space="preserve"> que cette </w:t>
      </w:r>
      <w:r w:rsidR="0000089A">
        <w:rPr>
          <w:rFonts w:ascii="Arial" w:hAnsi="Arial"/>
          <w:sz w:val="22"/>
          <w:szCs w:val="22"/>
          <w:lang w:val="fr"/>
        </w:rPr>
        <w:t>assistance</w:t>
      </w:r>
      <w:r w:rsidR="0000089A">
        <w:rPr>
          <w:lang w:val="fr"/>
        </w:rPr>
        <w:t xml:space="preserve"> </w:t>
      </w:r>
      <w:r w:rsidR="00564827">
        <w:rPr>
          <w:rFonts w:ascii="Arial" w:hAnsi="Arial"/>
          <w:sz w:val="22"/>
          <w:szCs w:val="22"/>
          <w:lang w:val="fr"/>
        </w:rPr>
        <w:t>concerne l</w:t>
      </w:r>
      <w:r w:rsidR="00C00BC8">
        <w:rPr>
          <w:rFonts w:ascii="Arial" w:hAnsi="Arial"/>
          <w:sz w:val="22"/>
          <w:szCs w:val="22"/>
          <w:lang w:val="fr"/>
        </w:rPr>
        <w:t>’</w:t>
      </w:r>
      <w:r w:rsidR="00564827">
        <w:rPr>
          <w:rFonts w:ascii="Arial" w:hAnsi="Arial"/>
          <w:sz w:val="22"/>
          <w:szCs w:val="22"/>
          <w:lang w:val="fr"/>
        </w:rPr>
        <w:t xml:space="preserve">appui à </w:t>
      </w:r>
      <w:r>
        <w:rPr>
          <w:rFonts w:ascii="Arial" w:hAnsi="Arial"/>
          <w:sz w:val="22"/>
          <w:szCs w:val="22"/>
          <w:lang w:val="fr"/>
        </w:rPr>
        <w:t>un projet mis en œuvre au niveau national, conformément à l</w:t>
      </w:r>
      <w:r w:rsidR="00C00BC8">
        <w:rPr>
          <w:rFonts w:ascii="Arial" w:hAnsi="Arial"/>
          <w:sz w:val="22"/>
          <w:szCs w:val="22"/>
          <w:lang w:val="fr"/>
        </w:rPr>
        <w:t>’</w:t>
      </w:r>
      <w:r>
        <w:rPr>
          <w:rFonts w:ascii="Arial" w:hAnsi="Arial"/>
          <w:sz w:val="22"/>
          <w:szCs w:val="22"/>
          <w:lang w:val="fr"/>
        </w:rPr>
        <w:t>article 20 (c)</w:t>
      </w:r>
      <w:r>
        <w:rPr>
          <w:lang w:val="fr"/>
        </w:rPr>
        <w:t xml:space="preserve"> </w:t>
      </w:r>
      <w:r>
        <w:rPr>
          <w:rFonts w:ascii="Arial" w:hAnsi="Arial"/>
          <w:sz w:val="22"/>
          <w:szCs w:val="22"/>
          <w:lang w:val="fr"/>
        </w:rPr>
        <w:t>de la Convention, et qu</w:t>
      </w:r>
      <w:r w:rsidR="00C00BC8">
        <w:rPr>
          <w:rFonts w:ascii="Arial" w:hAnsi="Arial"/>
          <w:sz w:val="22"/>
          <w:szCs w:val="22"/>
          <w:lang w:val="fr"/>
        </w:rPr>
        <w:t>’</w:t>
      </w:r>
      <w:r>
        <w:rPr>
          <w:rFonts w:ascii="Arial" w:hAnsi="Arial"/>
          <w:sz w:val="22"/>
          <w:szCs w:val="22"/>
          <w:lang w:val="fr"/>
        </w:rPr>
        <w:t>elle prend la forme de l</w:t>
      </w:r>
      <w:r w:rsidR="00C00BC8">
        <w:rPr>
          <w:rFonts w:ascii="Arial" w:hAnsi="Arial"/>
          <w:sz w:val="22"/>
          <w:szCs w:val="22"/>
          <w:lang w:val="fr"/>
        </w:rPr>
        <w:t>’</w:t>
      </w:r>
      <w:r>
        <w:rPr>
          <w:rFonts w:ascii="Arial" w:hAnsi="Arial"/>
          <w:b/>
          <w:bCs/>
          <w:sz w:val="22"/>
          <w:szCs w:val="22"/>
          <w:lang w:val="fr"/>
        </w:rPr>
        <w:t>octroi d</w:t>
      </w:r>
      <w:r w:rsidR="00C00BC8">
        <w:rPr>
          <w:rFonts w:ascii="Arial" w:hAnsi="Arial"/>
          <w:b/>
          <w:bCs/>
          <w:sz w:val="22"/>
          <w:szCs w:val="22"/>
          <w:lang w:val="fr"/>
        </w:rPr>
        <w:t>’</w:t>
      </w:r>
      <w:r>
        <w:rPr>
          <w:rFonts w:ascii="Arial" w:hAnsi="Arial"/>
          <w:b/>
          <w:bCs/>
          <w:sz w:val="22"/>
          <w:szCs w:val="22"/>
          <w:lang w:val="fr"/>
        </w:rPr>
        <w:t xml:space="preserve">un </w:t>
      </w:r>
      <w:r w:rsidR="00564827">
        <w:rPr>
          <w:rFonts w:ascii="Arial" w:hAnsi="Arial"/>
          <w:b/>
          <w:bCs/>
          <w:sz w:val="22"/>
          <w:szCs w:val="22"/>
          <w:lang w:val="fr"/>
        </w:rPr>
        <w:t>don</w:t>
      </w:r>
      <w:r>
        <w:rPr>
          <w:rFonts w:ascii="Arial" w:hAnsi="Arial"/>
          <w:sz w:val="22"/>
          <w:szCs w:val="22"/>
          <w:lang w:val="fr"/>
        </w:rPr>
        <w:t>, conformément à l</w:t>
      </w:r>
      <w:r w:rsidR="00C00BC8">
        <w:rPr>
          <w:rFonts w:ascii="Arial" w:hAnsi="Arial"/>
          <w:sz w:val="22"/>
          <w:szCs w:val="22"/>
          <w:lang w:val="fr"/>
        </w:rPr>
        <w:t>’</w:t>
      </w:r>
      <w:r>
        <w:rPr>
          <w:rFonts w:ascii="Arial" w:hAnsi="Arial"/>
          <w:sz w:val="22"/>
          <w:szCs w:val="22"/>
          <w:lang w:val="fr"/>
        </w:rPr>
        <w:t>article 21 (g) de la Convention ;</w:t>
      </w:r>
    </w:p>
    <w:p w14:paraId="57D00EE9" w14:textId="359281AF" w:rsidR="00774068" w:rsidRPr="000C1CD6" w:rsidRDefault="00826277" w:rsidP="000C1CD6">
      <w:pPr>
        <w:pStyle w:val="Paragraphedeliste"/>
        <w:numPr>
          <w:ilvl w:val="0"/>
          <w:numId w:val="7"/>
        </w:numPr>
        <w:spacing w:after="120"/>
        <w:ind w:left="1134" w:hanging="567"/>
        <w:contextualSpacing w:val="0"/>
        <w:jc w:val="both"/>
        <w:rPr>
          <w:rFonts w:ascii="Arial" w:hAnsi="Arial" w:cs="Arial"/>
          <w:sz w:val="22"/>
          <w:szCs w:val="22"/>
          <w:lang w:val="fr-FR"/>
        </w:rPr>
      </w:pPr>
      <w:r>
        <w:rPr>
          <w:rFonts w:ascii="Arial" w:hAnsi="Arial" w:cs="Arial"/>
          <w:sz w:val="22"/>
          <w:szCs w:val="22"/>
          <w:u w:val="single"/>
          <w:lang w:val="fr"/>
        </w:rPr>
        <w:t>Prend note également</w:t>
      </w:r>
      <w:r>
        <w:rPr>
          <w:rFonts w:ascii="Arial" w:hAnsi="Arial" w:cs="Arial"/>
          <w:sz w:val="22"/>
          <w:szCs w:val="22"/>
          <w:lang w:val="fr"/>
        </w:rPr>
        <w:t xml:space="preserve"> que l</w:t>
      </w:r>
      <w:r w:rsidR="00C00BC8">
        <w:rPr>
          <w:rFonts w:ascii="Arial" w:hAnsi="Arial" w:cs="Arial"/>
          <w:sz w:val="22"/>
          <w:szCs w:val="22"/>
          <w:lang w:val="fr"/>
        </w:rPr>
        <w:t>’</w:t>
      </w:r>
      <w:r>
        <w:rPr>
          <w:rFonts w:ascii="Arial" w:hAnsi="Arial" w:cs="Arial"/>
          <w:sz w:val="22"/>
          <w:szCs w:val="22"/>
          <w:lang w:val="fr"/>
        </w:rPr>
        <w:t xml:space="preserve">Arménie a demandé une </w:t>
      </w:r>
      <w:r w:rsidR="00564827">
        <w:rPr>
          <w:rFonts w:ascii="Arial" w:hAnsi="Arial" w:cs="Arial"/>
          <w:sz w:val="22"/>
          <w:szCs w:val="22"/>
          <w:lang w:val="fr"/>
        </w:rPr>
        <w:t xml:space="preserve">allocation </w:t>
      </w:r>
      <w:r>
        <w:rPr>
          <w:rFonts w:ascii="Arial" w:hAnsi="Arial" w:cs="Arial"/>
          <w:sz w:val="22"/>
          <w:szCs w:val="22"/>
          <w:lang w:val="fr"/>
        </w:rPr>
        <w:t>d</w:t>
      </w:r>
      <w:r w:rsidR="00C00BC8">
        <w:rPr>
          <w:rFonts w:ascii="Arial" w:hAnsi="Arial" w:cs="Arial"/>
          <w:sz w:val="22"/>
          <w:szCs w:val="22"/>
          <w:lang w:val="fr"/>
        </w:rPr>
        <w:t>’</w:t>
      </w:r>
      <w:r>
        <w:rPr>
          <w:rFonts w:ascii="Arial" w:hAnsi="Arial" w:cs="Arial"/>
          <w:sz w:val="22"/>
          <w:szCs w:val="22"/>
          <w:lang w:val="fr"/>
        </w:rPr>
        <w:t>un montant de 70 8</w:t>
      </w:r>
      <w:r w:rsidR="00AF06A2">
        <w:rPr>
          <w:rFonts w:ascii="Arial" w:hAnsi="Arial" w:cs="Arial"/>
          <w:sz w:val="22"/>
          <w:szCs w:val="22"/>
          <w:lang w:val="fr"/>
        </w:rPr>
        <w:t>5</w:t>
      </w:r>
      <w:r>
        <w:rPr>
          <w:rFonts w:ascii="Arial" w:hAnsi="Arial" w:cs="Arial"/>
          <w:sz w:val="22"/>
          <w:szCs w:val="22"/>
          <w:lang w:val="fr"/>
        </w:rPr>
        <w:t>5 </w:t>
      </w:r>
      <w:r w:rsidR="00564827" w:rsidRPr="00CC3F1F">
        <w:rPr>
          <w:rFonts w:ascii="Arial" w:hAnsi="Arial" w:cs="Arial"/>
          <w:sz w:val="22"/>
          <w:szCs w:val="22"/>
          <w:lang w:val="fr"/>
        </w:rPr>
        <w:t xml:space="preserve">dollars des États-Unis </w:t>
      </w:r>
      <w:r>
        <w:rPr>
          <w:rFonts w:ascii="Arial" w:hAnsi="Arial" w:cs="Arial"/>
          <w:sz w:val="22"/>
          <w:szCs w:val="22"/>
          <w:lang w:val="fr"/>
        </w:rPr>
        <w:t>au Fonds du patrimoine culturel immatériel pour la mise en œuvre de ce projet ;</w:t>
      </w:r>
    </w:p>
    <w:p w14:paraId="0ED1F923" w14:textId="656E844F" w:rsidR="00826277" w:rsidRPr="000C1CD6" w:rsidRDefault="00826277" w:rsidP="000C1CD6">
      <w:pPr>
        <w:pStyle w:val="Paragraphedeliste"/>
        <w:numPr>
          <w:ilvl w:val="0"/>
          <w:numId w:val="7"/>
        </w:numPr>
        <w:spacing w:after="120"/>
        <w:ind w:left="1134" w:hanging="567"/>
        <w:contextualSpacing w:val="0"/>
        <w:jc w:val="both"/>
        <w:rPr>
          <w:rFonts w:ascii="Arial" w:hAnsi="Arial" w:cs="Arial"/>
          <w:sz w:val="22"/>
          <w:szCs w:val="22"/>
          <w:lang w:val="fr-FR"/>
        </w:rPr>
      </w:pPr>
      <w:r>
        <w:rPr>
          <w:rFonts w:ascii="Arial" w:hAnsi="Arial" w:cs="Arial"/>
          <w:sz w:val="22"/>
          <w:szCs w:val="22"/>
          <w:u w:val="single"/>
          <w:lang w:val="fr"/>
        </w:rPr>
        <w:t>Décide</w:t>
      </w:r>
      <w:r>
        <w:rPr>
          <w:rFonts w:ascii="Arial" w:hAnsi="Arial" w:cs="Arial"/>
          <w:sz w:val="22"/>
          <w:szCs w:val="22"/>
          <w:lang w:val="fr"/>
        </w:rPr>
        <w:t xml:space="preserve"> que, d</w:t>
      </w:r>
      <w:r w:rsidR="00C00BC8">
        <w:rPr>
          <w:rFonts w:ascii="Arial" w:hAnsi="Arial" w:cs="Arial"/>
          <w:sz w:val="22"/>
          <w:szCs w:val="22"/>
          <w:lang w:val="fr"/>
        </w:rPr>
        <w:t>’</w:t>
      </w:r>
      <w:r>
        <w:rPr>
          <w:rFonts w:ascii="Arial" w:hAnsi="Arial" w:cs="Arial"/>
          <w:sz w:val="22"/>
          <w:szCs w:val="22"/>
          <w:lang w:val="fr"/>
        </w:rPr>
        <w:t xml:space="preserve">après les informations fournies dans le dossier n°01864, la demande </w:t>
      </w:r>
      <w:r w:rsidR="00564827">
        <w:rPr>
          <w:rFonts w:ascii="Arial" w:hAnsi="Arial" w:cs="Arial"/>
          <w:sz w:val="22"/>
          <w:szCs w:val="22"/>
          <w:lang w:val="fr"/>
        </w:rPr>
        <w:t xml:space="preserve">satisfait </w:t>
      </w:r>
      <w:r>
        <w:rPr>
          <w:rFonts w:ascii="Arial" w:hAnsi="Arial" w:cs="Arial"/>
          <w:sz w:val="22"/>
          <w:szCs w:val="22"/>
          <w:lang w:val="fr"/>
        </w:rPr>
        <w:t>aux critères d</w:t>
      </w:r>
      <w:r w:rsidR="00C00BC8">
        <w:rPr>
          <w:rFonts w:ascii="Arial" w:hAnsi="Arial" w:cs="Arial"/>
          <w:sz w:val="22"/>
          <w:szCs w:val="22"/>
          <w:lang w:val="fr"/>
        </w:rPr>
        <w:t>’</w:t>
      </w:r>
      <w:r>
        <w:rPr>
          <w:rFonts w:ascii="Arial" w:hAnsi="Arial" w:cs="Arial"/>
          <w:sz w:val="22"/>
          <w:szCs w:val="22"/>
          <w:lang w:val="fr"/>
        </w:rPr>
        <w:t>octroi de l</w:t>
      </w:r>
      <w:r w:rsidR="00C00BC8">
        <w:rPr>
          <w:rFonts w:ascii="Arial" w:hAnsi="Arial" w:cs="Arial"/>
          <w:sz w:val="22"/>
          <w:szCs w:val="22"/>
          <w:lang w:val="fr"/>
        </w:rPr>
        <w:t>’</w:t>
      </w:r>
      <w:r>
        <w:rPr>
          <w:rFonts w:ascii="Arial" w:hAnsi="Arial" w:cs="Arial"/>
          <w:sz w:val="22"/>
          <w:szCs w:val="22"/>
          <w:lang w:val="fr"/>
        </w:rPr>
        <w:t xml:space="preserve">assistance internationale </w:t>
      </w:r>
      <w:r w:rsidR="00564827">
        <w:rPr>
          <w:rFonts w:ascii="Arial" w:hAnsi="Arial" w:cs="Arial"/>
          <w:sz w:val="22"/>
          <w:szCs w:val="22"/>
          <w:lang w:val="fr"/>
        </w:rPr>
        <w:t>énoncés</w:t>
      </w:r>
      <w:r>
        <w:rPr>
          <w:rFonts w:ascii="Arial" w:hAnsi="Arial" w:cs="Arial"/>
          <w:sz w:val="22"/>
          <w:szCs w:val="22"/>
          <w:lang w:val="fr"/>
        </w:rPr>
        <w:t xml:space="preserve"> aux paragraphes 10 et 12 des Directives opérationnelles</w:t>
      </w:r>
      <w:r w:rsidR="00564827">
        <w:rPr>
          <w:rFonts w:ascii="Arial" w:hAnsi="Arial" w:cs="Arial"/>
          <w:sz w:val="22"/>
          <w:szCs w:val="22"/>
          <w:lang w:val="fr"/>
        </w:rPr>
        <w:t xml:space="preserve"> comme suit</w:t>
      </w:r>
      <w:r>
        <w:rPr>
          <w:rFonts w:ascii="Arial" w:hAnsi="Arial" w:cs="Arial"/>
          <w:sz w:val="22"/>
          <w:szCs w:val="22"/>
          <w:lang w:val="fr"/>
        </w:rPr>
        <w:t> :</w:t>
      </w:r>
    </w:p>
    <w:p w14:paraId="284F6EAF" w14:textId="3F90AAC5" w:rsidR="00826277" w:rsidRPr="000C1CD6" w:rsidRDefault="00826277" w:rsidP="00826277">
      <w:pPr>
        <w:pStyle w:val="Marge"/>
        <w:spacing w:before="120" w:after="120"/>
        <w:ind w:left="1134"/>
        <w:rPr>
          <w:szCs w:val="22"/>
          <w:lang w:val="fr-FR"/>
        </w:rPr>
      </w:pPr>
      <w:r>
        <w:rPr>
          <w:b/>
          <w:bCs/>
          <w:szCs w:val="22"/>
          <w:lang w:val="fr"/>
        </w:rPr>
        <w:t>Critère A.1 </w:t>
      </w:r>
      <w:r>
        <w:rPr>
          <w:szCs w:val="22"/>
          <w:lang w:val="fr"/>
        </w:rPr>
        <w:t xml:space="preserve">: Le projet concerne huit communautés situées dans vingt zones rurales et urbaines de la région de </w:t>
      </w:r>
      <w:proofErr w:type="spellStart"/>
      <w:r>
        <w:rPr>
          <w:szCs w:val="22"/>
          <w:lang w:val="fr"/>
        </w:rPr>
        <w:t>Syunik</w:t>
      </w:r>
      <w:proofErr w:type="spellEnd"/>
      <w:r>
        <w:rPr>
          <w:szCs w:val="22"/>
          <w:lang w:val="fr"/>
        </w:rPr>
        <w:t xml:space="preserve">. Les dirigeants communautaires, les </w:t>
      </w:r>
      <w:r w:rsidR="0000089A">
        <w:rPr>
          <w:szCs w:val="22"/>
          <w:lang w:val="fr"/>
        </w:rPr>
        <w:t xml:space="preserve">détenteurs </w:t>
      </w:r>
      <w:r>
        <w:rPr>
          <w:szCs w:val="22"/>
          <w:lang w:val="fr"/>
        </w:rPr>
        <w:t>et les ONG locales ont collaboré avec l</w:t>
      </w:r>
      <w:r w:rsidR="00C00BC8">
        <w:rPr>
          <w:szCs w:val="22"/>
          <w:lang w:val="fr"/>
        </w:rPr>
        <w:t>’</w:t>
      </w:r>
      <w:r>
        <w:rPr>
          <w:szCs w:val="22"/>
          <w:lang w:val="fr"/>
        </w:rPr>
        <w:t>équipe du projet dans l</w:t>
      </w:r>
      <w:r w:rsidR="00C00BC8">
        <w:rPr>
          <w:szCs w:val="22"/>
          <w:lang w:val="fr"/>
        </w:rPr>
        <w:t>’</w:t>
      </w:r>
      <w:r>
        <w:rPr>
          <w:szCs w:val="22"/>
          <w:lang w:val="fr"/>
        </w:rPr>
        <w:t>élaboration de la demande. Le projet souligne le rôle central et actif des communautés pendant sa mise en œuvre. Il prévoit que les représentants des communautés locales aideront à identifier les membres qui participeront aux ateliers de formation et aux travaux d</w:t>
      </w:r>
      <w:r w:rsidR="00C00BC8">
        <w:rPr>
          <w:szCs w:val="22"/>
          <w:lang w:val="fr"/>
        </w:rPr>
        <w:t>’</w:t>
      </w:r>
      <w:r>
        <w:rPr>
          <w:szCs w:val="22"/>
          <w:lang w:val="fr"/>
        </w:rPr>
        <w:t xml:space="preserve">inventaire prévus dans chacune des communautés. Ils participeront également à la planification, au contrôle et au suivi du projet. </w:t>
      </w:r>
    </w:p>
    <w:p w14:paraId="46F27841" w14:textId="2BF42D52" w:rsidR="00A80894" w:rsidRPr="000C1CD6" w:rsidRDefault="00826277" w:rsidP="000C1CD6">
      <w:pPr>
        <w:pStyle w:val="Paragraphedeliste"/>
        <w:spacing w:before="120" w:after="120"/>
        <w:ind w:left="1134"/>
        <w:contextualSpacing w:val="0"/>
        <w:jc w:val="both"/>
        <w:rPr>
          <w:rFonts w:ascii="ArialMT" w:hAnsi="ArialMT"/>
          <w:sz w:val="22"/>
          <w:szCs w:val="22"/>
          <w:lang w:val="fr"/>
        </w:rPr>
      </w:pPr>
      <w:r>
        <w:rPr>
          <w:rFonts w:ascii="Arial" w:hAnsi="Arial"/>
          <w:b/>
          <w:bCs/>
          <w:sz w:val="22"/>
          <w:szCs w:val="22"/>
          <w:lang w:val="fr"/>
        </w:rPr>
        <w:lastRenderedPageBreak/>
        <w:t>Critère A.2 :</w:t>
      </w:r>
      <w:r>
        <w:rPr>
          <w:rFonts w:ascii="Arial" w:hAnsi="Arial"/>
          <w:sz w:val="22"/>
          <w:szCs w:val="22"/>
          <w:lang w:val="fr"/>
        </w:rPr>
        <w:t xml:space="preserve"> Le budget</w:t>
      </w:r>
      <w:r w:rsidR="001B3DA8">
        <w:rPr>
          <w:rFonts w:ascii="Arial" w:hAnsi="Arial"/>
          <w:sz w:val="22"/>
          <w:szCs w:val="22"/>
          <w:lang w:val="fr"/>
        </w:rPr>
        <w:t xml:space="preserve"> </w:t>
      </w:r>
      <w:r>
        <w:rPr>
          <w:rFonts w:ascii="ArialMT" w:hAnsi="ArialMT"/>
          <w:sz w:val="22"/>
          <w:szCs w:val="22"/>
          <w:lang w:val="fr"/>
        </w:rPr>
        <w:t>est présenté de manière structurée,</w:t>
      </w:r>
      <w:r>
        <w:rPr>
          <w:rFonts w:ascii="Arial" w:hAnsi="Arial"/>
          <w:sz w:val="22"/>
          <w:szCs w:val="22"/>
          <w:lang w:val="fr"/>
        </w:rPr>
        <w:t xml:space="preserve"> correspond aux activités prévues et fournit suffisamment de détails. </w:t>
      </w:r>
      <w:r>
        <w:rPr>
          <w:rFonts w:ascii="ArialMT" w:hAnsi="ArialMT"/>
          <w:sz w:val="22"/>
          <w:szCs w:val="22"/>
          <w:lang w:val="fr"/>
        </w:rPr>
        <w:t>Le montant de l</w:t>
      </w:r>
      <w:r w:rsidR="00C00BC8">
        <w:rPr>
          <w:rFonts w:ascii="ArialMT" w:hAnsi="ArialMT"/>
          <w:sz w:val="22"/>
          <w:szCs w:val="22"/>
          <w:lang w:val="fr"/>
        </w:rPr>
        <w:t>’</w:t>
      </w:r>
      <w:r>
        <w:rPr>
          <w:rFonts w:ascii="ArialMT" w:hAnsi="ArialMT"/>
          <w:sz w:val="22"/>
          <w:szCs w:val="22"/>
          <w:lang w:val="fr"/>
        </w:rPr>
        <w:t>aide demandée peut donc être considéré comme approprié.</w:t>
      </w:r>
    </w:p>
    <w:p w14:paraId="216C1C6A" w14:textId="6128F2DF" w:rsidR="00826277" w:rsidRDefault="00826277" w:rsidP="000C1CD6">
      <w:pPr>
        <w:pStyle w:val="Paragraphedeliste"/>
        <w:spacing w:before="120" w:after="120"/>
        <w:ind w:left="1134"/>
        <w:contextualSpacing w:val="0"/>
        <w:jc w:val="both"/>
        <w:rPr>
          <w:rFonts w:ascii="Arial" w:hAnsi="Arial" w:cs="Arial"/>
          <w:sz w:val="22"/>
          <w:szCs w:val="22"/>
          <w:lang w:val="fr"/>
        </w:rPr>
      </w:pPr>
      <w:r>
        <w:rPr>
          <w:rFonts w:ascii="Arial" w:hAnsi="Arial" w:cs="Arial"/>
          <w:b/>
          <w:bCs/>
          <w:sz w:val="22"/>
          <w:szCs w:val="22"/>
          <w:lang w:val="fr"/>
        </w:rPr>
        <w:t>Critère A.3 </w:t>
      </w:r>
      <w:r>
        <w:rPr>
          <w:rFonts w:ascii="Arial" w:hAnsi="Arial" w:cs="Arial"/>
          <w:sz w:val="22"/>
          <w:szCs w:val="22"/>
          <w:lang w:val="fr"/>
        </w:rPr>
        <w:t>: La demande s</w:t>
      </w:r>
      <w:r w:rsidR="00C00BC8">
        <w:rPr>
          <w:rFonts w:ascii="Arial" w:hAnsi="Arial" w:cs="Arial"/>
          <w:sz w:val="22"/>
          <w:szCs w:val="22"/>
          <w:lang w:val="fr"/>
        </w:rPr>
        <w:t>’</w:t>
      </w:r>
      <w:r>
        <w:rPr>
          <w:rFonts w:ascii="Arial" w:hAnsi="Arial" w:cs="Arial"/>
          <w:sz w:val="22"/>
          <w:szCs w:val="22"/>
          <w:lang w:val="fr"/>
        </w:rPr>
        <w:t>articule autour de quatre activités principales : (a) une réunion de sensibilisation des parties prenantes à l</w:t>
      </w:r>
      <w:r w:rsidR="00C00BC8">
        <w:rPr>
          <w:rFonts w:ascii="Arial" w:hAnsi="Arial" w:cs="Arial"/>
          <w:sz w:val="22"/>
          <w:szCs w:val="22"/>
          <w:lang w:val="fr"/>
        </w:rPr>
        <w:t>’</w:t>
      </w:r>
      <w:r>
        <w:rPr>
          <w:rFonts w:ascii="Arial" w:hAnsi="Arial" w:cs="Arial"/>
          <w:sz w:val="22"/>
          <w:szCs w:val="22"/>
          <w:lang w:val="fr"/>
        </w:rPr>
        <w:t>université d</w:t>
      </w:r>
      <w:r w:rsidR="00C00BC8">
        <w:rPr>
          <w:rFonts w:ascii="Arial" w:hAnsi="Arial" w:cs="Arial"/>
          <w:sz w:val="22"/>
          <w:szCs w:val="22"/>
          <w:lang w:val="fr"/>
        </w:rPr>
        <w:t>’</w:t>
      </w:r>
      <w:r>
        <w:rPr>
          <w:rFonts w:ascii="Arial" w:hAnsi="Arial" w:cs="Arial"/>
          <w:sz w:val="22"/>
          <w:szCs w:val="22"/>
          <w:lang w:val="fr"/>
        </w:rPr>
        <w:t xml:space="preserve">État de </w:t>
      </w:r>
      <w:proofErr w:type="spellStart"/>
      <w:r>
        <w:rPr>
          <w:rFonts w:ascii="Arial" w:hAnsi="Arial" w:cs="Arial"/>
          <w:sz w:val="22"/>
          <w:szCs w:val="22"/>
          <w:lang w:val="fr"/>
        </w:rPr>
        <w:t>Goris</w:t>
      </w:r>
      <w:proofErr w:type="spellEnd"/>
      <w:r>
        <w:rPr>
          <w:rFonts w:ascii="Arial" w:hAnsi="Arial" w:cs="Arial"/>
          <w:sz w:val="22"/>
          <w:szCs w:val="22"/>
          <w:lang w:val="fr"/>
        </w:rPr>
        <w:t xml:space="preserve"> ; (b) des ateliers de renforcement des capacités sur la </w:t>
      </w:r>
      <w:r w:rsidR="0000089A">
        <w:rPr>
          <w:rFonts w:ascii="Arial" w:hAnsi="Arial" w:cs="Arial"/>
          <w:sz w:val="22"/>
          <w:szCs w:val="22"/>
          <w:lang w:val="fr"/>
        </w:rPr>
        <w:t>C</w:t>
      </w:r>
      <w:r>
        <w:rPr>
          <w:rFonts w:ascii="Arial" w:hAnsi="Arial" w:cs="Arial"/>
          <w:sz w:val="22"/>
          <w:szCs w:val="22"/>
          <w:lang w:val="fr"/>
        </w:rPr>
        <w:t xml:space="preserve">onvention de 2003 ; (c) un inventaire communautaire dans chacune des huit communautés ; et (d) des exercices sur le terrain dans les différentes zones. Les activités proposées sont clairement identifiées et correspondent aux objectifs et aux résultats attendus décrits dans la demande. En outre, le calendrier est réaliste pour permettre la mise en œuvre effective du projet. </w:t>
      </w:r>
    </w:p>
    <w:p w14:paraId="4B8ADBD5" w14:textId="1E528FEF" w:rsidR="00826277" w:rsidRDefault="00826277" w:rsidP="000C1CD6">
      <w:pPr>
        <w:pStyle w:val="Paragraphedeliste"/>
        <w:spacing w:before="120" w:after="120"/>
        <w:ind w:left="1134"/>
        <w:contextualSpacing w:val="0"/>
        <w:jc w:val="both"/>
        <w:rPr>
          <w:rFonts w:ascii="Arial" w:hAnsi="Arial" w:cs="Arial"/>
          <w:sz w:val="22"/>
          <w:szCs w:val="22"/>
          <w:lang w:val="fr"/>
        </w:rPr>
      </w:pPr>
      <w:r>
        <w:rPr>
          <w:rFonts w:ascii="Arial" w:hAnsi="Arial" w:cs="Arial"/>
          <w:b/>
          <w:bCs/>
          <w:sz w:val="22"/>
          <w:szCs w:val="22"/>
          <w:lang w:val="fr"/>
        </w:rPr>
        <w:t>Critère A.4 </w:t>
      </w:r>
      <w:r>
        <w:rPr>
          <w:rFonts w:ascii="Arial" w:hAnsi="Arial" w:cs="Arial"/>
          <w:sz w:val="22"/>
          <w:szCs w:val="22"/>
          <w:lang w:val="fr"/>
        </w:rPr>
        <w:t>: Tout au long du projet, l</w:t>
      </w:r>
      <w:r w:rsidR="00C00BC8">
        <w:rPr>
          <w:rFonts w:ascii="Arial" w:hAnsi="Arial" w:cs="Arial"/>
          <w:sz w:val="22"/>
          <w:szCs w:val="22"/>
          <w:lang w:val="fr"/>
        </w:rPr>
        <w:t>’</w:t>
      </w:r>
      <w:r>
        <w:rPr>
          <w:rFonts w:ascii="Arial" w:hAnsi="Arial" w:cs="Arial"/>
          <w:sz w:val="22"/>
          <w:szCs w:val="22"/>
          <w:lang w:val="fr"/>
        </w:rPr>
        <w:t xml:space="preserve">agence de mise en œuvre et ses partenaires établiront un cadre durable pour sauvegarder le patrimoine vivant dans la région de </w:t>
      </w:r>
      <w:proofErr w:type="spellStart"/>
      <w:r>
        <w:rPr>
          <w:rFonts w:ascii="Arial" w:hAnsi="Arial" w:cs="Arial"/>
          <w:sz w:val="22"/>
          <w:szCs w:val="22"/>
          <w:lang w:val="fr"/>
        </w:rPr>
        <w:t>Syunik</w:t>
      </w:r>
      <w:proofErr w:type="spellEnd"/>
      <w:r>
        <w:rPr>
          <w:rFonts w:ascii="Arial" w:hAnsi="Arial" w:cs="Arial"/>
          <w:sz w:val="22"/>
          <w:szCs w:val="22"/>
          <w:lang w:val="fr"/>
        </w:rPr>
        <w:t>. Elle prévoit d</w:t>
      </w:r>
      <w:r w:rsidR="00C00BC8">
        <w:rPr>
          <w:rFonts w:ascii="Arial" w:hAnsi="Arial" w:cs="Arial"/>
          <w:sz w:val="22"/>
          <w:szCs w:val="22"/>
          <w:lang w:val="fr"/>
        </w:rPr>
        <w:t>’</w:t>
      </w:r>
      <w:r>
        <w:rPr>
          <w:rFonts w:ascii="Arial" w:hAnsi="Arial" w:cs="Arial"/>
          <w:sz w:val="22"/>
          <w:szCs w:val="22"/>
          <w:lang w:val="fr"/>
        </w:rPr>
        <w:t>intégrer les résultats de ces inventaires dans l</w:t>
      </w:r>
      <w:r w:rsidR="00C00BC8">
        <w:rPr>
          <w:rFonts w:ascii="Arial" w:hAnsi="Arial" w:cs="Arial"/>
          <w:sz w:val="22"/>
          <w:szCs w:val="22"/>
          <w:lang w:val="fr"/>
        </w:rPr>
        <w:t>’</w:t>
      </w:r>
      <w:r>
        <w:rPr>
          <w:rFonts w:ascii="Arial" w:hAnsi="Arial" w:cs="Arial"/>
          <w:sz w:val="22"/>
          <w:szCs w:val="22"/>
          <w:lang w:val="fr"/>
        </w:rPr>
        <w:t>inventaire national de l</w:t>
      </w:r>
      <w:r w:rsidR="00C00BC8">
        <w:rPr>
          <w:rFonts w:ascii="Arial" w:hAnsi="Arial" w:cs="Arial"/>
          <w:sz w:val="22"/>
          <w:szCs w:val="22"/>
          <w:lang w:val="fr"/>
        </w:rPr>
        <w:t>’</w:t>
      </w:r>
      <w:r>
        <w:rPr>
          <w:rFonts w:ascii="Arial" w:hAnsi="Arial" w:cs="Arial"/>
          <w:sz w:val="22"/>
          <w:szCs w:val="22"/>
          <w:lang w:val="fr"/>
        </w:rPr>
        <w:t>Arménie, contribuant ainsi à sa promotion. En outre, les ateliers de renforcement des capacités et les activités d</w:t>
      </w:r>
      <w:r w:rsidR="00C00BC8">
        <w:rPr>
          <w:rFonts w:ascii="Arial" w:hAnsi="Arial" w:cs="Arial"/>
          <w:sz w:val="22"/>
          <w:szCs w:val="22"/>
          <w:lang w:val="fr"/>
        </w:rPr>
        <w:t>’</w:t>
      </w:r>
      <w:r>
        <w:rPr>
          <w:rFonts w:ascii="Arial" w:hAnsi="Arial" w:cs="Arial"/>
          <w:sz w:val="22"/>
          <w:szCs w:val="22"/>
          <w:lang w:val="fr"/>
        </w:rPr>
        <w:t xml:space="preserve">inventaire </w:t>
      </w:r>
      <w:r w:rsidR="0000089A">
        <w:rPr>
          <w:rFonts w:ascii="Arial" w:hAnsi="Arial" w:cs="Arial"/>
          <w:sz w:val="22"/>
          <w:szCs w:val="22"/>
          <w:lang w:val="fr"/>
        </w:rPr>
        <w:t xml:space="preserve">seront </w:t>
      </w:r>
      <w:r>
        <w:rPr>
          <w:rFonts w:ascii="Arial" w:hAnsi="Arial" w:cs="Arial"/>
          <w:sz w:val="22"/>
          <w:szCs w:val="22"/>
          <w:lang w:val="fr"/>
        </w:rPr>
        <w:t>destinés à fournir aux communautés, aux autorités nationales et aux autres parties prenantes les outils méthodologiques et les compétences nécessaires pour continuer à sauvegarder les traditions orales au-delà de la fin du projet. Enfin, le projet contribuera à faire prendre conscience de l</w:t>
      </w:r>
      <w:r w:rsidR="00C00BC8">
        <w:rPr>
          <w:rFonts w:ascii="Arial" w:hAnsi="Arial" w:cs="Arial"/>
          <w:sz w:val="22"/>
          <w:szCs w:val="22"/>
          <w:lang w:val="fr"/>
        </w:rPr>
        <w:t>’</w:t>
      </w:r>
      <w:r>
        <w:rPr>
          <w:rFonts w:ascii="Arial" w:hAnsi="Arial" w:cs="Arial"/>
          <w:sz w:val="22"/>
          <w:szCs w:val="22"/>
          <w:lang w:val="fr"/>
        </w:rPr>
        <w:t>importance du rôle des détenteurs et des praticiens dans la transmission et le partage des connaissances, « les transformant d</w:t>
      </w:r>
      <w:r w:rsidR="00C00BC8">
        <w:rPr>
          <w:rFonts w:ascii="Arial" w:hAnsi="Arial" w:cs="Arial"/>
          <w:sz w:val="22"/>
          <w:szCs w:val="22"/>
          <w:lang w:val="fr"/>
        </w:rPr>
        <w:t>’</w:t>
      </w:r>
      <w:r>
        <w:rPr>
          <w:rFonts w:ascii="Arial" w:hAnsi="Arial" w:cs="Arial"/>
          <w:sz w:val="22"/>
          <w:szCs w:val="22"/>
          <w:lang w:val="fr"/>
        </w:rPr>
        <w:t>informateurs passifs en promoteurs actifs du patrimoine culturel immatériel ».</w:t>
      </w:r>
    </w:p>
    <w:p w14:paraId="2920659A" w14:textId="60688B61" w:rsidR="00826277" w:rsidRDefault="00826277" w:rsidP="00826277">
      <w:pPr>
        <w:pStyle w:val="Paragraphedeliste"/>
        <w:spacing w:before="120" w:after="120"/>
        <w:ind w:left="1134"/>
        <w:contextualSpacing w:val="0"/>
        <w:jc w:val="both"/>
        <w:rPr>
          <w:rFonts w:ascii="Arial" w:hAnsi="Arial" w:cs="Arial"/>
          <w:sz w:val="22"/>
          <w:szCs w:val="22"/>
          <w:lang w:val="fr"/>
        </w:rPr>
      </w:pPr>
      <w:r>
        <w:rPr>
          <w:rFonts w:ascii="Arial" w:hAnsi="Arial" w:cs="Arial"/>
          <w:b/>
          <w:bCs/>
          <w:sz w:val="22"/>
          <w:szCs w:val="22"/>
          <w:lang w:val="fr"/>
        </w:rPr>
        <w:t>Critère A.5 </w:t>
      </w:r>
      <w:r>
        <w:rPr>
          <w:rFonts w:ascii="Arial" w:hAnsi="Arial" w:cs="Arial"/>
          <w:sz w:val="22"/>
          <w:szCs w:val="22"/>
          <w:lang w:val="fr"/>
        </w:rPr>
        <w:t>: L</w:t>
      </w:r>
      <w:r w:rsidR="00C00BC8">
        <w:rPr>
          <w:rFonts w:ascii="Arial" w:hAnsi="Arial" w:cs="Arial"/>
          <w:sz w:val="22"/>
          <w:szCs w:val="22"/>
          <w:lang w:val="fr"/>
        </w:rPr>
        <w:t>’</w:t>
      </w:r>
      <w:r>
        <w:rPr>
          <w:rFonts w:ascii="Arial" w:hAnsi="Arial" w:cs="Arial"/>
          <w:sz w:val="22"/>
          <w:szCs w:val="22"/>
          <w:lang w:val="fr"/>
        </w:rPr>
        <w:t xml:space="preserve">État partie </w:t>
      </w:r>
      <w:r w:rsidR="00564827">
        <w:rPr>
          <w:rFonts w:ascii="Arial" w:hAnsi="Arial" w:cs="Arial"/>
          <w:sz w:val="22"/>
          <w:szCs w:val="22"/>
          <w:lang w:val="fr"/>
        </w:rPr>
        <w:t xml:space="preserve">soumissionnaire </w:t>
      </w:r>
      <w:r>
        <w:rPr>
          <w:rFonts w:ascii="Arial" w:hAnsi="Arial" w:cs="Arial"/>
          <w:sz w:val="22"/>
          <w:szCs w:val="22"/>
          <w:lang w:val="fr"/>
        </w:rPr>
        <w:t>contribuera à hauteur de 5 </w:t>
      </w:r>
      <w:r w:rsidR="00564827">
        <w:rPr>
          <w:rFonts w:ascii="Arial" w:hAnsi="Arial" w:cs="Arial"/>
          <w:sz w:val="22"/>
          <w:szCs w:val="22"/>
          <w:lang w:val="fr"/>
        </w:rPr>
        <w:t xml:space="preserve">pour cent </w:t>
      </w:r>
      <w:r>
        <w:rPr>
          <w:rFonts w:ascii="Arial" w:hAnsi="Arial" w:cs="Arial"/>
          <w:sz w:val="22"/>
          <w:szCs w:val="22"/>
          <w:lang w:val="fr"/>
        </w:rPr>
        <w:t>du montant total du projet pour lequel une assistance internationale est demandée au Fonds du patrimoine culturel immatériel.</w:t>
      </w:r>
    </w:p>
    <w:p w14:paraId="5AE69C03" w14:textId="0F3BC11E" w:rsidR="00826277" w:rsidRDefault="00826277" w:rsidP="00826277">
      <w:pPr>
        <w:pStyle w:val="Paragraphedeliste"/>
        <w:spacing w:before="120" w:after="120"/>
        <w:ind w:left="1134"/>
        <w:contextualSpacing w:val="0"/>
        <w:jc w:val="both"/>
        <w:rPr>
          <w:rFonts w:ascii="Arial" w:hAnsi="Arial" w:cs="Arial"/>
          <w:sz w:val="22"/>
          <w:szCs w:val="22"/>
          <w:lang w:val="fr"/>
        </w:rPr>
      </w:pPr>
      <w:r>
        <w:rPr>
          <w:rFonts w:ascii="Arial" w:hAnsi="Arial" w:cs="Arial"/>
          <w:b/>
          <w:bCs/>
          <w:sz w:val="22"/>
          <w:szCs w:val="22"/>
          <w:lang w:val="fr"/>
        </w:rPr>
        <w:t>Critère A.6 </w:t>
      </w:r>
      <w:r>
        <w:rPr>
          <w:rFonts w:ascii="Arial" w:hAnsi="Arial" w:cs="Arial"/>
          <w:sz w:val="22"/>
          <w:szCs w:val="22"/>
          <w:lang w:val="fr"/>
        </w:rPr>
        <w:t>: La demande décrit de manière adéquate comment le projet contribuera à renforcer les capacités à deux niveaux différents : au niveau institutionnel, il renforcera les capacités du personnel de l</w:t>
      </w:r>
      <w:r w:rsidR="00C00BC8">
        <w:rPr>
          <w:rFonts w:ascii="Arial" w:hAnsi="Arial" w:cs="Arial"/>
          <w:sz w:val="22"/>
          <w:szCs w:val="22"/>
          <w:lang w:val="fr"/>
        </w:rPr>
        <w:t>’</w:t>
      </w:r>
      <w:r>
        <w:rPr>
          <w:rFonts w:ascii="Arial" w:hAnsi="Arial" w:cs="Arial"/>
          <w:sz w:val="22"/>
          <w:szCs w:val="22"/>
          <w:lang w:val="fr"/>
        </w:rPr>
        <w:t>Institut d</w:t>
      </w:r>
      <w:r w:rsidR="00C00BC8">
        <w:rPr>
          <w:rFonts w:ascii="Arial" w:hAnsi="Arial" w:cs="Arial"/>
          <w:sz w:val="22"/>
          <w:szCs w:val="22"/>
          <w:lang w:val="fr"/>
        </w:rPr>
        <w:t>’</w:t>
      </w:r>
      <w:r>
        <w:rPr>
          <w:rFonts w:ascii="Arial" w:hAnsi="Arial" w:cs="Arial"/>
          <w:sz w:val="22"/>
          <w:szCs w:val="22"/>
          <w:lang w:val="fr"/>
        </w:rPr>
        <w:t>archéologie et d</w:t>
      </w:r>
      <w:r w:rsidR="00C00BC8">
        <w:rPr>
          <w:rFonts w:ascii="Arial" w:hAnsi="Arial" w:cs="Arial"/>
          <w:sz w:val="22"/>
          <w:szCs w:val="22"/>
          <w:lang w:val="fr"/>
        </w:rPr>
        <w:t>’</w:t>
      </w:r>
      <w:r>
        <w:rPr>
          <w:rFonts w:ascii="Arial" w:hAnsi="Arial" w:cs="Arial"/>
          <w:sz w:val="22"/>
          <w:szCs w:val="22"/>
          <w:lang w:val="fr"/>
        </w:rPr>
        <w:t>ethnographie de l</w:t>
      </w:r>
      <w:r w:rsidR="00C00BC8">
        <w:rPr>
          <w:rFonts w:ascii="Arial" w:hAnsi="Arial" w:cs="Arial"/>
          <w:sz w:val="22"/>
          <w:szCs w:val="22"/>
          <w:lang w:val="fr"/>
        </w:rPr>
        <w:t>’</w:t>
      </w:r>
      <w:r>
        <w:rPr>
          <w:rFonts w:ascii="Arial" w:hAnsi="Arial" w:cs="Arial"/>
          <w:sz w:val="22"/>
          <w:szCs w:val="22"/>
          <w:lang w:val="fr"/>
        </w:rPr>
        <w:t>Académie nationale des sciences et de l</w:t>
      </w:r>
      <w:r w:rsidR="00C00BC8">
        <w:rPr>
          <w:rFonts w:ascii="Arial" w:hAnsi="Arial" w:cs="Arial"/>
          <w:sz w:val="22"/>
          <w:szCs w:val="22"/>
          <w:lang w:val="fr"/>
        </w:rPr>
        <w:t>’</w:t>
      </w:r>
      <w:r>
        <w:rPr>
          <w:rFonts w:ascii="Arial" w:hAnsi="Arial" w:cs="Arial"/>
          <w:sz w:val="22"/>
          <w:szCs w:val="22"/>
          <w:lang w:val="fr"/>
        </w:rPr>
        <w:t>Université d</w:t>
      </w:r>
      <w:r w:rsidR="00C00BC8">
        <w:rPr>
          <w:rFonts w:ascii="Arial" w:hAnsi="Arial" w:cs="Arial"/>
          <w:sz w:val="22"/>
          <w:szCs w:val="22"/>
          <w:lang w:val="fr"/>
        </w:rPr>
        <w:t>’</w:t>
      </w:r>
      <w:r>
        <w:rPr>
          <w:rFonts w:ascii="Arial" w:hAnsi="Arial" w:cs="Arial"/>
          <w:sz w:val="22"/>
          <w:szCs w:val="22"/>
          <w:lang w:val="fr"/>
        </w:rPr>
        <w:t xml:space="preserve">État de </w:t>
      </w:r>
      <w:proofErr w:type="spellStart"/>
      <w:r>
        <w:rPr>
          <w:rFonts w:ascii="Arial" w:hAnsi="Arial" w:cs="Arial"/>
          <w:sz w:val="22"/>
          <w:szCs w:val="22"/>
          <w:lang w:val="fr"/>
        </w:rPr>
        <w:t>Goris</w:t>
      </w:r>
      <w:proofErr w:type="spellEnd"/>
      <w:r>
        <w:rPr>
          <w:rFonts w:ascii="Arial" w:hAnsi="Arial" w:cs="Arial"/>
          <w:sz w:val="22"/>
          <w:szCs w:val="22"/>
          <w:lang w:val="fr"/>
        </w:rPr>
        <w:t>, ainsi que des étudiants, des chercheurs et des centres culturels qui bénéficieront des différents ateliers de formation. Au niveau communautaire, le projet devrait permettre de former 370 membres de</w:t>
      </w:r>
      <w:r w:rsidR="000D253B">
        <w:rPr>
          <w:rFonts w:ascii="Arial" w:hAnsi="Arial" w:cs="Arial"/>
          <w:sz w:val="22"/>
          <w:szCs w:val="22"/>
          <w:lang w:val="fr"/>
        </w:rPr>
        <w:t>s</w:t>
      </w:r>
      <w:r>
        <w:rPr>
          <w:rFonts w:ascii="Arial" w:hAnsi="Arial" w:cs="Arial"/>
          <w:sz w:val="22"/>
          <w:szCs w:val="22"/>
          <w:lang w:val="fr"/>
        </w:rPr>
        <w:t xml:space="preserve"> communauté</w:t>
      </w:r>
      <w:r w:rsidR="000D253B">
        <w:rPr>
          <w:rFonts w:ascii="Arial" w:hAnsi="Arial" w:cs="Arial"/>
          <w:sz w:val="22"/>
          <w:szCs w:val="22"/>
          <w:lang w:val="fr"/>
        </w:rPr>
        <w:t>s</w:t>
      </w:r>
      <w:r>
        <w:rPr>
          <w:rFonts w:ascii="Arial" w:hAnsi="Arial" w:cs="Arial"/>
          <w:sz w:val="22"/>
          <w:szCs w:val="22"/>
          <w:lang w:val="fr"/>
        </w:rPr>
        <w:t xml:space="preserve"> à la sauvegarde de leur patrimoine culturel oral immatériel et 300 personnes seront impliquées dans des exercices d</w:t>
      </w:r>
      <w:r w:rsidR="00C00BC8">
        <w:rPr>
          <w:rFonts w:ascii="Arial" w:hAnsi="Arial" w:cs="Arial"/>
          <w:sz w:val="22"/>
          <w:szCs w:val="22"/>
          <w:lang w:val="fr"/>
        </w:rPr>
        <w:t>’</w:t>
      </w:r>
      <w:r>
        <w:rPr>
          <w:rFonts w:ascii="Arial" w:hAnsi="Arial" w:cs="Arial"/>
          <w:sz w:val="22"/>
          <w:szCs w:val="22"/>
          <w:lang w:val="fr"/>
        </w:rPr>
        <w:t>inventaire et des travaux de terrain. Le projet contribuera ainsi au renforcement des capacités à long terme pour la sauvegarde du patrimoine vivant, tant pour le personnel éducatif que pour les jeunes et les détenteurs.</w:t>
      </w:r>
    </w:p>
    <w:p w14:paraId="5BFBFB7A" w14:textId="7B337E10" w:rsidR="00826277" w:rsidRDefault="00826277" w:rsidP="00826277">
      <w:pPr>
        <w:pStyle w:val="Paragraphedeliste"/>
        <w:spacing w:before="120" w:after="120"/>
        <w:ind w:left="1134"/>
        <w:contextualSpacing w:val="0"/>
        <w:jc w:val="both"/>
        <w:rPr>
          <w:rFonts w:ascii="Arial" w:hAnsi="Arial" w:cs="Arial"/>
          <w:sz w:val="22"/>
          <w:szCs w:val="22"/>
          <w:shd w:val="clear" w:color="auto" w:fill="FFFFFF"/>
          <w:lang w:val="fr"/>
        </w:rPr>
      </w:pPr>
      <w:r>
        <w:rPr>
          <w:rFonts w:ascii="Arial" w:hAnsi="Arial" w:cs="Arial"/>
          <w:b/>
          <w:bCs/>
          <w:sz w:val="22"/>
          <w:szCs w:val="22"/>
          <w:lang w:val="fr"/>
        </w:rPr>
        <w:t>Critère A.7 </w:t>
      </w:r>
      <w:r>
        <w:rPr>
          <w:rFonts w:ascii="Arial" w:hAnsi="Arial" w:cs="Arial"/>
          <w:sz w:val="22"/>
          <w:szCs w:val="22"/>
          <w:lang w:val="fr"/>
        </w:rPr>
        <w:t xml:space="preserve">: </w:t>
      </w:r>
      <w:r>
        <w:rPr>
          <w:rFonts w:ascii="Arial" w:hAnsi="Arial" w:cs="Arial"/>
          <w:snapToGrid w:val="0"/>
          <w:sz w:val="22"/>
          <w:szCs w:val="22"/>
          <w:lang w:val="fr"/>
        </w:rPr>
        <w:t>L</w:t>
      </w:r>
      <w:r w:rsidR="00C00BC8">
        <w:rPr>
          <w:rFonts w:ascii="Arial" w:hAnsi="Arial" w:cs="Arial"/>
          <w:snapToGrid w:val="0"/>
          <w:sz w:val="22"/>
          <w:szCs w:val="22"/>
          <w:lang w:val="fr"/>
        </w:rPr>
        <w:t>’</w:t>
      </w:r>
      <w:r>
        <w:rPr>
          <w:rFonts w:ascii="Arial" w:hAnsi="Arial" w:cs="Arial"/>
          <w:snapToGrid w:val="0"/>
          <w:sz w:val="22"/>
          <w:szCs w:val="22"/>
          <w:lang w:val="fr"/>
        </w:rPr>
        <w:t xml:space="preserve">Arménie </w:t>
      </w:r>
      <w:r>
        <w:rPr>
          <w:rFonts w:ascii="Arial" w:hAnsi="Arial" w:cs="Arial"/>
          <w:sz w:val="22"/>
          <w:szCs w:val="22"/>
          <w:shd w:val="clear" w:color="auto" w:fill="FFFFFF"/>
          <w:lang w:val="fr"/>
        </w:rPr>
        <w:t>n</w:t>
      </w:r>
      <w:r w:rsidR="00C00BC8">
        <w:rPr>
          <w:rFonts w:ascii="Arial" w:hAnsi="Arial" w:cs="Arial"/>
          <w:sz w:val="22"/>
          <w:szCs w:val="22"/>
          <w:shd w:val="clear" w:color="auto" w:fill="FFFFFF"/>
          <w:lang w:val="fr"/>
        </w:rPr>
        <w:t>’</w:t>
      </w:r>
      <w:r>
        <w:rPr>
          <w:rFonts w:ascii="Arial" w:hAnsi="Arial" w:cs="Arial"/>
          <w:sz w:val="22"/>
          <w:szCs w:val="22"/>
          <w:shd w:val="clear" w:color="auto" w:fill="FFFFFF"/>
          <w:lang w:val="fr"/>
        </w:rPr>
        <w:t>a jamais</w:t>
      </w:r>
      <w:r w:rsidR="00564827">
        <w:rPr>
          <w:rFonts w:ascii="Arial" w:hAnsi="Arial" w:cs="Arial"/>
          <w:sz w:val="22"/>
          <w:szCs w:val="22"/>
          <w:shd w:val="clear" w:color="auto" w:fill="FFFFFF"/>
          <w:lang w:val="fr"/>
        </w:rPr>
        <w:t xml:space="preserve">, à ce jour, </w:t>
      </w:r>
      <w:r w:rsidR="001B3DA8">
        <w:rPr>
          <w:rFonts w:ascii="Arial" w:hAnsi="Arial" w:cs="Arial"/>
          <w:sz w:val="22"/>
          <w:szCs w:val="22"/>
          <w:shd w:val="clear" w:color="auto" w:fill="FFFFFF"/>
          <w:lang w:val="fr"/>
        </w:rPr>
        <w:t xml:space="preserve">reçu </w:t>
      </w:r>
      <w:r w:rsidR="00564827">
        <w:rPr>
          <w:rFonts w:ascii="Arial" w:hAnsi="Arial" w:cs="Arial"/>
          <w:sz w:val="22"/>
          <w:szCs w:val="22"/>
          <w:shd w:val="clear" w:color="auto" w:fill="FFFFFF"/>
          <w:lang w:val="fr"/>
        </w:rPr>
        <w:t xml:space="preserve">une aide financière de </w:t>
      </w:r>
      <w:r>
        <w:rPr>
          <w:rFonts w:ascii="Arial" w:hAnsi="Arial" w:cs="Arial"/>
          <w:sz w:val="22"/>
          <w:szCs w:val="22"/>
          <w:shd w:val="clear" w:color="auto" w:fill="FFFFFF"/>
          <w:lang w:val="fr"/>
        </w:rPr>
        <w:t>l</w:t>
      </w:r>
      <w:r w:rsidR="00C00BC8">
        <w:rPr>
          <w:rFonts w:ascii="Arial" w:hAnsi="Arial" w:cs="Arial"/>
          <w:sz w:val="22"/>
          <w:szCs w:val="22"/>
          <w:shd w:val="clear" w:color="auto" w:fill="FFFFFF"/>
          <w:lang w:val="fr"/>
        </w:rPr>
        <w:t>’</w:t>
      </w:r>
      <w:r>
        <w:rPr>
          <w:rFonts w:ascii="Arial" w:hAnsi="Arial" w:cs="Arial"/>
          <w:sz w:val="22"/>
          <w:szCs w:val="22"/>
          <w:shd w:val="clear" w:color="auto" w:fill="FFFFFF"/>
          <w:lang w:val="fr"/>
        </w:rPr>
        <w:t>UNESCO au titre du Fonds pour le patrimoine culturel immatériel de la Convention de 2003 pour mettre en œuvre des activités similaires ou connexes dans le domaine du patrimoine culturel immatériel.</w:t>
      </w:r>
    </w:p>
    <w:p w14:paraId="6CEB4FBC" w14:textId="35769632" w:rsidR="00826277" w:rsidRDefault="00826277" w:rsidP="00826277">
      <w:pPr>
        <w:pStyle w:val="Paragraphedeliste"/>
        <w:spacing w:before="120" w:after="120"/>
        <w:ind w:left="1134"/>
        <w:contextualSpacing w:val="0"/>
        <w:jc w:val="both"/>
        <w:rPr>
          <w:rFonts w:ascii="Arial" w:hAnsi="Arial" w:cs="Arial"/>
          <w:sz w:val="22"/>
          <w:szCs w:val="22"/>
          <w:lang w:val="fr"/>
        </w:rPr>
      </w:pPr>
      <w:r>
        <w:rPr>
          <w:rFonts w:ascii="Arial" w:hAnsi="Arial" w:cs="Arial"/>
          <w:b/>
          <w:bCs/>
          <w:sz w:val="22"/>
          <w:szCs w:val="22"/>
          <w:lang w:val="fr"/>
        </w:rPr>
        <w:t>Paragraphe 10(a) </w:t>
      </w:r>
      <w:r>
        <w:rPr>
          <w:rFonts w:ascii="Arial" w:hAnsi="Arial" w:cs="Arial"/>
          <w:sz w:val="22"/>
          <w:szCs w:val="22"/>
          <w:lang w:val="fr"/>
        </w:rPr>
        <w:t>: Le projet a une portée régionale et implique à la fois des partenaires locaux tels que l</w:t>
      </w:r>
      <w:r w:rsidR="00C00BC8">
        <w:rPr>
          <w:rFonts w:ascii="Arial" w:hAnsi="Arial" w:cs="Arial"/>
          <w:sz w:val="22"/>
          <w:szCs w:val="22"/>
          <w:lang w:val="fr"/>
        </w:rPr>
        <w:t>’</w:t>
      </w:r>
      <w:r>
        <w:rPr>
          <w:rFonts w:ascii="Arial" w:hAnsi="Arial" w:cs="Arial"/>
          <w:sz w:val="22"/>
          <w:szCs w:val="22"/>
          <w:lang w:val="fr"/>
        </w:rPr>
        <w:t>université d</w:t>
      </w:r>
      <w:r w:rsidR="00C00BC8">
        <w:rPr>
          <w:rFonts w:ascii="Arial" w:hAnsi="Arial" w:cs="Arial"/>
          <w:sz w:val="22"/>
          <w:szCs w:val="22"/>
          <w:lang w:val="fr"/>
        </w:rPr>
        <w:t>’</w:t>
      </w:r>
      <w:r>
        <w:rPr>
          <w:rFonts w:ascii="Arial" w:hAnsi="Arial" w:cs="Arial"/>
          <w:sz w:val="22"/>
          <w:szCs w:val="22"/>
          <w:lang w:val="fr"/>
        </w:rPr>
        <w:t xml:space="preserve">État de </w:t>
      </w:r>
      <w:proofErr w:type="spellStart"/>
      <w:r>
        <w:rPr>
          <w:rFonts w:ascii="Arial" w:hAnsi="Arial" w:cs="Arial"/>
          <w:sz w:val="22"/>
          <w:szCs w:val="22"/>
          <w:lang w:val="fr"/>
        </w:rPr>
        <w:t>Goris</w:t>
      </w:r>
      <w:proofErr w:type="spellEnd"/>
      <w:r>
        <w:rPr>
          <w:rFonts w:ascii="Arial" w:hAnsi="Arial" w:cs="Arial"/>
          <w:sz w:val="22"/>
          <w:szCs w:val="22"/>
          <w:lang w:val="fr"/>
        </w:rPr>
        <w:t xml:space="preserve"> et le centre </w:t>
      </w:r>
      <w:proofErr w:type="spellStart"/>
      <w:r>
        <w:rPr>
          <w:rFonts w:ascii="Arial" w:hAnsi="Arial" w:cs="Arial"/>
          <w:sz w:val="22"/>
          <w:szCs w:val="22"/>
          <w:lang w:val="fr"/>
        </w:rPr>
        <w:t>arménologique</w:t>
      </w:r>
      <w:proofErr w:type="spellEnd"/>
      <w:r>
        <w:rPr>
          <w:rFonts w:ascii="Arial" w:hAnsi="Arial" w:cs="Arial"/>
          <w:sz w:val="22"/>
          <w:szCs w:val="22"/>
          <w:lang w:val="fr"/>
        </w:rPr>
        <w:t xml:space="preserve"> de </w:t>
      </w:r>
      <w:proofErr w:type="spellStart"/>
      <w:r>
        <w:rPr>
          <w:rFonts w:ascii="Arial" w:hAnsi="Arial" w:cs="Arial"/>
          <w:sz w:val="22"/>
          <w:szCs w:val="22"/>
          <w:lang w:val="fr"/>
        </w:rPr>
        <w:t>Syunik</w:t>
      </w:r>
      <w:proofErr w:type="spellEnd"/>
      <w:r>
        <w:rPr>
          <w:rFonts w:ascii="Arial" w:hAnsi="Arial" w:cs="Arial"/>
          <w:sz w:val="22"/>
          <w:szCs w:val="22"/>
          <w:lang w:val="fr"/>
        </w:rPr>
        <w:t>, et des partenaires nationaux tels que l</w:t>
      </w:r>
      <w:r w:rsidR="00C00BC8">
        <w:rPr>
          <w:rFonts w:ascii="Arial" w:hAnsi="Arial" w:cs="Arial"/>
          <w:sz w:val="22"/>
          <w:szCs w:val="22"/>
          <w:lang w:val="fr"/>
        </w:rPr>
        <w:t>’</w:t>
      </w:r>
      <w:r w:rsidR="000D253B">
        <w:rPr>
          <w:rFonts w:ascii="Arial" w:hAnsi="Arial" w:cs="Arial"/>
          <w:sz w:val="22"/>
          <w:szCs w:val="22"/>
          <w:lang w:val="fr"/>
        </w:rPr>
        <w:t>I</w:t>
      </w:r>
      <w:r>
        <w:rPr>
          <w:rFonts w:ascii="Arial" w:hAnsi="Arial" w:cs="Arial"/>
          <w:sz w:val="22"/>
          <w:szCs w:val="22"/>
          <w:lang w:val="fr"/>
        </w:rPr>
        <w:t>nstitut d</w:t>
      </w:r>
      <w:r w:rsidR="00C00BC8">
        <w:rPr>
          <w:rFonts w:ascii="Arial" w:hAnsi="Arial" w:cs="Arial"/>
          <w:sz w:val="22"/>
          <w:szCs w:val="22"/>
          <w:lang w:val="fr"/>
        </w:rPr>
        <w:t>’</w:t>
      </w:r>
      <w:r>
        <w:rPr>
          <w:rFonts w:ascii="Arial" w:hAnsi="Arial" w:cs="Arial"/>
          <w:sz w:val="22"/>
          <w:szCs w:val="22"/>
          <w:lang w:val="fr"/>
        </w:rPr>
        <w:t>archéologie et d</w:t>
      </w:r>
      <w:r w:rsidR="00C00BC8">
        <w:rPr>
          <w:rFonts w:ascii="Arial" w:hAnsi="Arial" w:cs="Arial"/>
          <w:sz w:val="22"/>
          <w:szCs w:val="22"/>
          <w:lang w:val="fr"/>
        </w:rPr>
        <w:t>’</w:t>
      </w:r>
      <w:r>
        <w:rPr>
          <w:rFonts w:ascii="Arial" w:hAnsi="Arial" w:cs="Arial"/>
          <w:sz w:val="22"/>
          <w:szCs w:val="22"/>
          <w:lang w:val="fr"/>
        </w:rPr>
        <w:t>ethnographie de l</w:t>
      </w:r>
      <w:r w:rsidR="00C00BC8">
        <w:rPr>
          <w:rFonts w:ascii="Arial" w:hAnsi="Arial" w:cs="Arial"/>
          <w:sz w:val="22"/>
          <w:szCs w:val="22"/>
          <w:lang w:val="fr"/>
        </w:rPr>
        <w:t>’</w:t>
      </w:r>
      <w:r w:rsidR="000D253B">
        <w:rPr>
          <w:rFonts w:ascii="Arial" w:hAnsi="Arial" w:cs="Arial"/>
          <w:sz w:val="22"/>
          <w:szCs w:val="22"/>
          <w:lang w:val="fr"/>
        </w:rPr>
        <w:t>A</w:t>
      </w:r>
      <w:r>
        <w:rPr>
          <w:rFonts w:ascii="Arial" w:hAnsi="Arial" w:cs="Arial"/>
          <w:sz w:val="22"/>
          <w:szCs w:val="22"/>
          <w:lang w:val="fr"/>
        </w:rPr>
        <w:t>cadémie nationale des sciences d</w:t>
      </w:r>
      <w:r w:rsidR="00C00BC8">
        <w:rPr>
          <w:rFonts w:ascii="Arial" w:hAnsi="Arial" w:cs="Arial"/>
          <w:sz w:val="22"/>
          <w:szCs w:val="22"/>
          <w:lang w:val="fr"/>
        </w:rPr>
        <w:t>’</w:t>
      </w:r>
      <w:r>
        <w:rPr>
          <w:rFonts w:ascii="Arial" w:hAnsi="Arial" w:cs="Arial"/>
          <w:sz w:val="22"/>
          <w:szCs w:val="22"/>
          <w:lang w:val="fr"/>
        </w:rPr>
        <w:t xml:space="preserve">Arménie et le </w:t>
      </w:r>
      <w:r w:rsidR="000D253B">
        <w:rPr>
          <w:rFonts w:ascii="Arial" w:hAnsi="Arial" w:cs="Arial"/>
          <w:sz w:val="22"/>
          <w:szCs w:val="22"/>
          <w:lang w:val="fr"/>
        </w:rPr>
        <w:t>M</w:t>
      </w:r>
      <w:r>
        <w:rPr>
          <w:rFonts w:ascii="Arial" w:hAnsi="Arial" w:cs="Arial"/>
          <w:sz w:val="22"/>
          <w:szCs w:val="22"/>
          <w:lang w:val="fr"/>
        </w:rPr>
        <w:t>inistère de l</w:t>
      </w:r>
      <w:r w:rsidR="00C00BC8">
        <w:rPr>
          <w:rFonts w:ascii="Arial" w:hAnsi="Arial" w:cs="Arial"/>
          <w:sz w:val="22"/>
          <w:szCs w:val="22"/>
          <w:lang w:val="fr"/>
        </w:rPr>
        <w:t>’</w:t>
      </w:r>
      <w:r>
        <w:rPr>
          <w:rFonts w:ascii="Arial" w:hAnsi="Arial" w:cs="Arial"/>
          <w:sz w:val="22"/>
          <w:szCs w:val="22"/>
          <w:lang w:val="fr"/>
        </w:rPr>
        <w:t xml:space="preserve">éducation, des sciences, de la culture et des sports. </w:t>
      </w:r>
    </w:p>
    <w:p w14:paraId="1A5EC607" w14:textId="45E2D68A" w:rsidR="00826277" w:rsidRPr="000C1CD6" w:rsidRDefault="00826277" w:rsidP="00826277">
      <w:pPr>
        <w:pStyle w:val="Paragraphedeliste"/>
        <w:spacing w:before="120" w:after="120"/>
        <w:ind w:left="1134"/>
        <w:contextualSpacing w:val="0"/>
        <w:jc w:val="both"/>
        <w:rPr>
          <w:rFonts w:ascii="Arial" w:hAnsi="Arial" w:cs="Arial"/>
          <w:sz w:val="22"/>
          <w:szCs w:val="22"/>
          <w:lang w:val="fr-FR"/>
        </w:rPr>
      </w:pPr>
      <w:r>
        <w:rPr>
          <w:rFonts w:ascii="Arial" w:hAnsi="Arial" w:cs="Arial"/>
          <w:b/>
          <w:bCs/>
          <w:sz w:val="22"/>
          <w:szCs w:val="22"/>
          <w:lang w:val="fr"/>
        </w:rPr>
        <w:t>Paragraphe 10(b) :</w:t>
      </w:r>
      <w:r>
        <w:rPr>
          <w:rFonts w:ascii="Arial" w:hAnsi="Arial" w:cs="Arial"/>
          <w:sz w:val="22"/>
          <w:szCs w:val="22"/>
          <w:lang w:val="fr"/>
        </w:rPr>
        <w:t xml:space="preserve"> Le projet doit sensibiliser à l</w:t>
      </w:r>
      <w:r w:rsidR="00C00BC8">
        <w:rPr>
          <w:rFonts w:ascii="Arial" w:hAnsi="Arial" w:cs="Arial"/>
          <w:sz w:val="22"/>
          <w:szCs w:val="22"/>
          <w:lang w:val="fr"/>
        </w:rPr>
        <w:t>’</w:t>
      </w:r>
      <w:r>
        <w:rPr>
          <w:rFonts w:ascii="Arial" w:hAnsi="Arial" w:cs="Arial"/>
          <w:sz w:val="22"/>
          <w:szCs w:val="22"/>
          <w:lang w:val="fr"/>
        </w:rPr>
        <w:t>importance de la sauvegarde des traditions orales. Il pourrait avoir des résultats durables car il pourrait également encourager des initiatives similaires pour la sauvegarde du patrimoine vivant dans d</w:t>
      </w:r>
      <w:r w:rsidR="00C00BC8">
        <w:rPr>
          <w:rFonts w:ascii="Arial" w:hAnsi="Arial" w:cs="Arial"/>
          <w:sz w:val="22"/>
          <w:szCs w:val="22"/>
          <w:lang w:val="fr"/>
        </w:rPr>
        <w:t>’</w:t>
      </w:r>
      <w:r>
        <w:rPr>
          <w:rFonts w:ascii="Arial" w:hAnsi="Arial" w:cs="Arial"/>
          <w:sz w:val="22"/>
          <w:szCs w:val="22"/>
          <w:lang w:val="fr"/>
        </w:rPr>
        <w:t>autres régions d</w:t>
      </w:r>
      <w:r w:rsidR="00C00BC8">
        <w:rPr>
          <w:rFonts w:ascii="Arial" w:hAnsi="Arial" w:cs="Arial"/>
          <w:sz w:val="22"/>
          <w:szCs w:val="22"/>
          <w:lang w:val="fr"/>
        </w:rPr>
        <w:t>’</w:t>
      </w:r>
      <w:r>
        <w:rPr>
          <w:rFonts w:ascii="Arial" w:hAnsi="Arial" w:cs="Arial"/>
          <w:sz w:val="22"/>
          <w:szCs w:val="22"/>
          <w:lang w:val="fr"/>
        </w:rPr>
        <w:t>Arménie.</w:t>
      </w:r>
    </w:p>
    <w:p w14:paraId="40DFAF38" w14:textId="39D2CD4E" w:rsidR="00826277" w:rsidRPr="000C1CD6" w:rsidRDefault="00826277" w:rsidP="002A2501">
      <w:pPr>
        <w:pStyle w:val="Paragraphedeliste"/>
        <w:numPr>
          <w:ilvl w:val="0"/>
          <w:numId w:val="7"/>
        </w:numPr>
        <w:spacing w:before="120" w:after="120"/>
        <w:ind w:left="1134" w:hanging="567"/>
        <w:contextualSpacing w:val="0"/>
        <w:jc w:val="both"/>
        <w:rPr>
          <w:rFonts w:ascii="Arial" w:hAnsi="Arial" w:cs="Arial"/>
          <w:sz w:val="22"/>
          <w:szCs w:val="22"/>
          <w:lang w:val="fr-FR"/>
        </w:rPr>
      </w:pPr>
      <w:r>
        <w:rPr>
          <w:rFonts w:ascii="Arial" w:hAnsi="Arial" w:cs="Arial"/>
          <w:sz w:val="22"/>
          <w:szCs w:val="22"/>
          <w:u w:val="single"/>
          <w:lang w:val="fr"/>
        </w:rPr>
        <w:t>Approuve</w:t>
      </w:r>
      <w:r>
        <w:rPr>
          <w:rFonts w:ascii="Arial" w:hAnsi="Arial" w:cs="Arial"/>
          <w:sz w:val="22"/>
          <w:szCs w:val="22"/>
          <w:lang w:val="fr"/>
        </w:rPr>
        <w:t xml:space="preserve"> la demande d</w:t>
      </w:r>
      <w:r w:rsidR="00C00BC8">
        <w:rPr>
          <w:rFonts w:ascii="Arial" w:hAnsi="Arial" w:cs="Arial"/>
          <w:sz w:val="22"/>
          <w:szCs w:val="22"/>
          <w:lang w:val="fr"/>
        </w:rPr>
        <w:t>’</w:t>
      </w:r>
      <w:r>
        <w:rPr>
          <w:rFonts w:ascii="Arial" w:hAnsi="Arial" w:cs="Arial"/>
          <w:sz w:val="22"/>
          <w:szCs w:val="22"/>
          <w:lang w:val="fr"/>
        </w:rPr>
        <w:t>assistance internationale de l</w:t>
      </w:r>
      <w:r w:rsidR="00C00BC8">
        <w:rPr>
          <w:rFonts w:ascii="Arial" w:hAnsi="Arial" w:cs="Arial"/>
          <w:sz w:val="22"/>
          <w:szCs w:val="22"/>
          <w:lang w:val="fr"/>
        </w:rPr>
        <w:t>’</w:t>
      </w:r>
      <w:r>
        <w:rPr>
          <w:rFonts w:ascii="Arial" w:hAnsi="Arial" w:cs="Arial"/>
          <w:sz w:val="22"/>
          <w:szCs w:val="22"/>
          <w:lang w:val="fr"/>
        </w:rPr>
        <w:t xml:space="preserve">Arménie pour le projet intitulé </w:t>
      </w:r>
      <w:r w:rsidR="00025A51" w:rsidRPr="009F1792">
        <w:rPr>
          <w:rFonts w:ascii="Arial" w:hAnsi="Arial" w:cs="Arial"/>
          <w:b/>
          <w:bCs/>
          <w:sz w:val="22"/>
          <w:szCs w:val="22"/>
          <w:lang w:val="fr"/>
        </w:rPr>
        <w:t>«</w:t>
      </w:r>
      <w:r w:rsidR="00025A51">
        <w:rPr>
          <w:rFonts w:ascii="Arial" w:hAnsi="Arial" w:cs="Arial"/>
          <w:sz w:val="22"/>
          <w:szCs w:val="22"/>
          <w:lang w:val="fr"/>
        </w:rPr>
        <w:t> </w:t>
      </w:r>
      <w:r>
        <w:rPr>
          <w:rFonts w:ascii="Arial" w:hAnsi="Arial" w:cs="Arial"/>
          <w:b/>
          <w:bCs/>
          <w:sz w:val="22"/>
          <w:szCs w:val="22"/>
          <w:lang w:val="fr"/>
        </w:rPr>
        <w:t>Inventaire</w:t>
      </w:r>
      <w:r w:rsidR="008B53BF">
        <w:rPr>
          <w:rFonts w:ascii="Arial" w:hAnsi="Arial" w:cs="Arial"/>
          <w:b/>
          <w:bCs/>
          <w:sz w:val="22"/>
          <w:szCs w:val="22"/>
          <w:lang w:val="fr"/>
        </w:rPr>
        <w:t xml:space="preserve"> communautaire</w:t>
      </w:r>
      <w:r>
        <w:rPr>
          <w:rFonts w:ascii="Arial" w:hAnsi="Arial" w:cs="Arial"/>
          <w:b/>
          <w:bCs/>
          <w:sz w:val="22"/>
          <w:szCs w:val="22"/>
          <w:lang w:val="fr"/>
        </w:rPr>
        <w:t xml:space="preserve">, documentation et sauvegarde du folklore de la région de </w:t>
      </w:r>
      <w:proofErr w:type="spellStart"/>
      <w:r>
        <w:rPr>
          <w:rFonts w:ascii="Arial" w:hAnsi="Arial" w:cs="Arial"/>
          <w:b/>
          <w:bCs/>
          <w:sz w:val="22"/>
          <w:szCs w:val="22"/>
          <w:lang w:val="fr"/>
        </w:rPr>
        <w:t>Syunik</w:t>
      </w:r>
      <w:proofErr w:type="spellEnd"/>
      <w:r>
        <w:rPr>
          <w:rFonts w:ascii="Arial" w:hAnsi="Arial" w:cs="Arial"/>
          <w:b/>
          <w:bCs/>
          <w:sz w:val="22"/>
          <w:szCs w:val="22"/>
          <w:lang w:val="fr"/>
        </w:rPr>
        <w:t xml:space="preserve"> en Arménie</w:t>
      </w:r>
      <w:r w:rsidR="00025A51">
        <w:rPr>
          <w:rFonts w:ascii="Arial" w:hAnsi="Arial" w:cs="Arial"/>
          <w:b/>
          <w:bCs/>
          <w:sz w:val="22"/>
          <w:szCs w:val="22"/>
          <w:lang w:val="fr"/>
        </w:rPr>
        <w:t> »</w:t>
      </w:r>
      <w:r>
        <w:rPr>
          <w:rFonts w:ascii="Arial" w:hAnsi="Arial" w:cs="Arial"/>
          <w:b/>
          <w:bCs/>
          <w:sz w:val="22"/>
          <w:szCs w:val="22"/>
          <w:lang w:val="fr"/>
        </w:rPr>
        <w:t xml:space="preserve"> </w:t>
      </w:r>
      <w:r>
        <w:rPr>
          <w:rFonts w:ascii="Arial" w:hAnsi="Arial" w:cs="Arial"/>
          <w:sz w:val="22"/>
          <w:szCs w:val="22"/>
          <w:lang w:val="fr"/>
        </w:rPr>
        <w:t xml:space="preserve">et </w:t>
      </w:r>
      <w:r>
        <w:rPr>
          <w:rFonts w:ascii="Arial" w:hAnsi="Arial" w:cs="Arial"/>
          <w:sz w:val="22"/>
          <w:szCs w:val="22"/>
          <w:u w:val="single"/>
          <w:lang w:val="fr"/>
        </w:rPr>
        <w:t>accorde</w:t>
      </w:r>
      <w:r>
        <w:rPr>
          <w:rFonts w:ascii="Arial" w:hAnsi="Arial" w:cs="Arial"/>
          <w:sz w:val="22"/>
          <w:szCs w:val="22"/>
          <w:lang w:val="fr"/>
        </w:rPr>
        <w:t xml:space="preserve"> </w:t>
      </w:r>
      <w:r w:rsidR="00564827">
        <w:rPr>
          <w:rFonts w:ascii="Arial" w:hAnsi="Arial" w:cs="Arial"/>
          <w:sz w:val="22"/>
          <w:szCs w:val="22"/>
          <w:lang w:val="fr"/>
        </w:rPr>
        <w:t>un montant de 70 8</w:t>
      </w:r>
      <w:r w:rsidR="00AF06A2">
        <w:rPr>
          <w:rFonts w:ascii="Arial" w:hAnsi="Arial" w:cs="Arial"/>
          <w:sz w:val="22"/>
          <w:szCs w:val="22"/>
          <w:lang w:val="fr"/>
        </w:rPr>
        <w:t>5</w:t>
      </w:r>
      <w:r w:rsidR="00564827">
        <w:rPr>
          <w:rFonts w:ascii="Arial" w:hAnsi="Arial" w:cs="Arial"/>
          <w:sz w:val="22"/>
          <w:szCs w:val="22"/>
          <w:lang w:val="fr"/>
        </w:rPr>
        <w:t>5 </w:t>
      </w:r>
      <w:r w:rsidR="00564827" w:rsidRPr="00CC3F1F">
        <w:rPr>
          <w:rFonts w:ascii="Arial" w:hAnsi="Arial" w:cs="Arial"/>
          <w:sz w:val="22"/>
          <w:szCs w:val="22"/>
          <w:lang w:val="fr"/>
        </w:rPr>
        <w:t xml:space="preserve">dollars des États-Unis </w:t>
      </w:r>
      <w:r>
        <w:rPr>
          <w:rFonts w:ascii="Arial" w:hAnsi="Arial" w:cs="Arial"/>
          <w:sz w:val="22"/>
          <w:szCs w:val="22"/>
          <w:lang w:val="fr"/>
        </w:rPr>
        <w:t>à l</w:t>
      </w:r>
      <w:r w:rsidR="00C00BC8">
        <w:rPr>
          <w:rFonts w:ascii="Arial" w:hAnsi="Arial" w:cs="Arial"/>
          <w:sz w:val="22"/>
          <w:szCs w:val="22"/>
          <w:lang w:val="fr"/>
        </w:rPr>
        <w:t>’</w:t>
      </w:r>
      <w:r>
        <w:rPr>
          <w:rFonts w:ascii="Arial" w:hAnsi="Arial" w:cs="Arial"/>
          <w:sz w:val="22"/>
          <w:szCs w:val="22"/>
          <w:lang w:val="fr"/>
        </w:rPr>
        <w:t xml:space="preserve">État partie </w:t>
      </w:r>
      <w:r w:rsidR="00B9547F">
        <w:rPr>
          <w:rFonts w:ascii="Arial" w:hAnsi="Arial" w:cs="Arial"/>
          <w:sz w:val="22"/>
          <w:szCs w:val="22"/>
          <w:lang w:val="fr"/>
        </w:rPr>
        <w:t>à cet effet</w:t>
      </w:r>
      <w:r w:rsidR="000D253B">
        <w:rPr>
          <w:rFonts w:ascii="Arial" w:hAnsi="Arial" w:cs="Arial"/>
          <w:sz w:val="22"/>
          <w:szCs w:val="22"/>
          <w:lang w:val="fr"/>
        </w:rPr>
        <w:t xml:space="preserve"> ; </w:t>
      </w:r>
    </w:p>
    <w:p w14:paraId="36AC778A" w14:textId="7724B67F" w:rsidR="00774068" w:rsidRPr="000C1CD6" w:rsidRDefault="00826277" w:rsidP="00774068">
      <w:pPr>
        <w:pStyle w:val="Paragraphedeliste"/>
        <w:numPr>
          <w:ilvl w:val="0"/>
          <w:numId w:val="7"/>
        </w:numPr>
        <w:spacing w:before="120" w:after="120"/>
        <w:ind w:left="1134" w:hanging="567"/>
        <w:contextualSpacing w:val="0"/>
        <w:jc w:val="both"/>
        <w:rPr>
          <w:rFonts w:ascii="Arial" w:hAnsi="Arial" w:cs="Arial"/>
          <w:sz w:val="22"/>
          <w:szCs w:val="22"/>
          <w:lang w:val="fr-FR"/>
        </w:rPr>
      </w:pPr>
      <w:r>
        <w:rPr>
          <w:rFonts w:ascii="Arial" w:hAnsi="Arial" w:cs="Arial"/>
          <w:sz w:val="22"/>
          <w:szCs w:val="22"/>
          <w:u w:val="single"/>
          <w:lang w:val="fr"/>
        </w:rPr>
        <w:lastRenderedPageBreak/>
        <w:t>Demande</w:t>
      </w:r>
      <w:r>
        <w:rPr>
          <w:rFonts w:ascii="Arial" w:hAnsi="Arial" w:cs="Arial"/>
          <w:sz w:val="22"/>
          <w:szCs w:val="22"/>
          <w:lang w:val="fr"/>
        </w:rPr>
        <w:t xml:space="preserve"> </w:t>
      </w:r>
      <w:r w:rsidR="001B3DA8">
        <w:rPr>
          <w:rFonts w:ascii="Arial" w:hAnsi="Arial" w:cs="Arial"/>
          <w:sz w:val="22"/>
          <w:szCs w:val="22"/>
          <w:lang w:val="fr"/>
        </w:rPr>
        <w:t>au</w:t>
      </w:r>
      <w:r>
        <w:rPr>
          <w:rFonts w:ascii="Arial" w:hAnsi="Arial" w:cs="Arial"/>
          <w:sz w:val="22"/>
          <w:szCs w:val="22"/>
          <w:lang w:val="fr"/>
        </w:rPr>
        <w:t xml:space="preserve"> Secrétariat </w:t>
      </w:r>
      <w:r w:rsidR="001B3DA8">
        <w:rPr>
          <w:rFonts w:ascii="Arial" w:hAnsi="Arial" w:cs="Arial"/>
          <w:sz w:val="22"/>
          <w:szCs w:val="22"/>
          <w:lang w:val="fr"/>
        </w:rPr>
        <w:t xml:space="preserve">de se mettre </w:t>
      </w:r>
      <w:r w:rsidR="000C1CD6">
        <w:rPr>
          <w:rFonts w:ascii="Arial" w:hAnsi="Arial" w:cs="Arial"/>
          <w:sz w:val="22"/>
          <w:szCs w:val="22"/>
          <w:lang w:val="fr"/>
        </w:rPr>
        <w:t>d</w:t>
      </w:r>
      <w:r w:rsidR="00C00BC8">
        <w:rPr>
          <w:rFonts w:ascii="Arial" w:hAnsi="Arial" w:cs="Arial"/>
          <w:sz w:val="22"/>
          <w:szCs w:val="22"/>
          <w:lang w:val="fr"/>
        </w:rPr>
        <w:t>’</w:t>
      </w:r>
      <w:r w:rsidR="000C1CD6">
        <w:rPr>
          <w:rFonts w:ascii="Arial" w:hAnsi="Arial" w:cs="Arial"/>
          <w:sz w:val="22"/>
          <w:szCs w:val="22"/>
          <w:lang w:val="fr"/>
        </w:rPr>
        <w:t>accord</w:t>
      </w:r>
      <w:r>
        <w:rPr>
          <w:rFonts w:ascii="Arial" w:hAnsi="Arial" w:cs="Arial"/>
          <w:sz w:val="22"/>
          <w:szCs w:val="22"/>
          <w:lang w:val="fr"/>
        </w:rPr>
        <w:t xml:space="preserve"> avec l</w:t>
      </w:r>
      <w:r w:rsidR="00C00BC8">
        <w:rPr>
          <w:rFonts w:ascii="Arial" w:hAnsi="Arial" w:cs="Arial"/>
          <w:sz w:val="22"/>
          <w:szCs w:val="22"/>
          <w:lang w:val="fr"/>
        </w:rPr>
        <w:t>’</w:t>
      </w:r>
      <w:r>
        <w:rPr>
          <w:rFonts w:ascii="Arial" w:hAnsi="Arial" w:cs="Arial"/>
          <w:sz w:val="22"/>
          <w:szCs w:val="22"/>
          <w:lang w:val="fr"/>
        </w:rPr>
        <w:t>État partie demandeur sur les détails techniques de l</w:t>
      </w:r>
      <w:r w:rsidR="00C00BC8">
        <w:rPr>
          <w:rFonts w:ascii="Arial" w:hAnsi="Arial" w:cs="Arial"/>
          <w:sz w:val="22"/>
          <w:szCs w:val="22"/>
          <w:lang w:val="fr"/>
        </w:rPr>
        <w:t>’</w:t>
      </w:r>
      <w:r>
        <w:rPr>
          <w:rFonts w:ascii="Arial" w:hAnsi="Arial" w:cs="Arial"/>
          <w:sz w:val="22"/>
          <w:szCs w:val="22"/>
          <w:lang w:val="fr"/>
        </w:rPr>
        <w:t xml:space="preserve">assistance, </w:t>
      </w:r>
      <w:r w:rsidR="001B3DA8">
        <w:rPr>
          <w:rFonts w:ascii="Arial" w:hAnsi="Arial" w:cs="Arial"/>
          <w:sz w:val="22"/>
          <w:szCs w:val="22"/>
          <w:lang w:val="fr"/>
        </w:rPr>
        <w:t>en accordant une attention particulière</w:t>
      </w:r>
      <w:r>
        <w:rPr>
          <w:rFonts w:ascii="Arial" w:hAnsi="Arial" w:cs="Arial"/>
          <w:sz w:val="22"/>
          <w:szCs w:val="22"/>
          <w:lang w:val="fr"/>
        </w:rPr>
        <w:t xml:space="preserve"> à ce que le budget et le plan de travail des activités que le Fonds du patrimoine culturel immatériel devra couvrir, soient suffisamment détaillés et spécifiques pour justifier les dépenses.</w:t>
      </w:r>
    </w:p>
    <w:p w14:paraId="48533C10" w14:textId="151C4780" w:rsidR="00EF16C1" w:rsidRPr="00286E2A" w:rsidRDefault="00EF16C1" w:rsidP="00EF16C1">
      <w:pPr>
        <w:pStyle w:val="Paragraphedeliste"/>
        <w:numPr>
          <w:ilvl w:val="0"/>
          <w:numId w:val="10"/>
        </w:numPr>
        <w:spacing w:before="120" w:after="120"/>
        <w:ind w:left="1134" w:hanging="567"/>
        <w:contextualSpacing w:val="0"/>
        <w:jc w:val="both"/>
        <w:rPr>
          <w:rFonts w:ascii="Arial" w:hAnsi="Arial" w:cs="Arial"/>
          <w:sz w:val="22"/>
          <w:szCs w:val="22"/>
          <w:lang w:val="fr-FR"/>
        </w:rPr>
      </w:pPr>
      <w:r w:rsidRPr="00286E2A">
        <w:rPr>
          <w:rFonts w:ascii="Arial" w:hAnsi="Arial" w:cs="Arial"/>
          <w:sz w:val="22"/>
          <w:szCs w:val="22"/>
          <w:u w:val="single"/>
          <w:lang w:val="fr"/>
        </w:rPr>
        <w:t>Invite</w:t>
      </w:r>
      <w:r w:rsidRPr="00286E2A">
        <w:rPr>
          <w:rFonts w:ascii="Arial" w:hAnsi="Arial" w:cs="Arial"/>
          <w:sz w:val="22"/>
          <w:szCs w:val="22"/>
          <w:lang w:val="fr"/>
        </w:rPr>
        <w:t xml:space="preserve"> l</w:t>
      </w:r>
      <w:r w:rsidR="00C00BC8">
        <w:rPr>
          <w:rFonts w:ascii="Arial" w:hAnsi="Arial" w:cs="Arial"/>
          <w:sz w:val="22"/>
          <w:szCs w:val="22"/>
          <w:lang w:val="fr"/>
        </w:rPr>
        <w:t>’</w:t>
      </w:r>
      <w:r w:rsidRPr="00286E2A">
        <w:rPr>
          <w:rFonts w:ascii="Arial" w:hAnsi="Arial" w:cs="Arial"/>
          <w:sz w:val="22"/>
          <w:szCs w:val="22"/>
          <w:lang w:val="fr"/>
        </w:rPr>
        <w:t xml:space="preserve">État partie à utiliser </w:t>
      </w:r>
      <w:r w:rsidR="000D253B">
        <w:rPr>
          <w:rFonts w:ascii="Arial" w:hAnsi="Arial" w:cs="Arial"/>
          <w:sz w:val="22"/>
          <w:szCs w:val="22"/>
          <w:lang w:val="fr"/>
        </w:rPr>
        <w:t xml:space="preserve">le </w:t>
      </w:r>
      <w:r w:rsidRPr="00286E2A">
        <w:rPr>
          <w:rFonts w:ascii="Arial" w:hAnsi="Arial" w:cs="Arial"/>
          <w:sz w:val="22"/>
          <w:szCs w:val="22"/>
          <w:lang w:val="fr"/>
        </w:rPr>
        <w:t>formulaire ICH-04-Rapport pour rendre compte de l</w:t>
      </w:r>
      <w:r w:rsidR="00C00BC8">
        <w:rPr>
          <w:rFonts w:ascii="Arial" w:hAnsi="Arial" w:cs="Arial"/>
          <w:sz w:val="22"/>
          <w:szCs w:val="22"/>
          <w:lang w:val="fr"/>
        </w:rPr>
        <w:t>’</w:t>
      </w:r>
      <w:r w:rsidRPr="00286E2A">
        <w:rPr>
          <w:rFonts w:ascii="Arial" w:hAnsi="Arial" w:cs="Arial"/>
          <w:sz w:val="22"/>
          <w:szCs w:val="22"/>
          <w:lang w:val="fr"/>
        </w:rPr>
        <w:t>utilisation de l</w:t>
      </w:r>
      <w:r w:rsidR="00C00BC8">
        <w:rPr>
          <w:rFonts w:ascii="Arial" w:hAnsi="Arial" w:cs="Arial"/>
          <w:sz w:val="22"/>
          <w:szCs w:val="22"/>
          <w:lang w:val="fr"/>
        </w:rPr>
        <w:t>’</w:t>
      </w:r>
      <w:r w:rsidRPr="00286E2A">
        <w:rPr>
          <w:rFonts w:ascii="Arial" w:hAnsi="Arial" w:cs="Arial"/>
          <w:sz w:val="22"/>
          <w:szCs w:val="22"/>
          <w:lang w:val="fr"/>
        </w:rPr>
        <w:t>assistance accordée.</w:t>
      </w:r>
    </w:p>
    <w:p w14:paraId="1F30411D" w14:textId="154BB31C" w:rsidR="002C1867" w:rsidRPr="000C1CD6" w:rsidRDefault="002C1867" w:rsidP="0027656E">
      <w:pPr>
        <w:pStyle w:val="COMPara"/>
        <w:numPr>
          <w:ilvl w:val="0"/>
          <w:numId w:val="0"/>
        </w:numPr>
        <w:spacing w:before="240"/>
        <w:ind w:left="567"/>
        <w:rPr>
          <w:lang w:val="fr-FR"/>
        </w:rPr>
      </w:pPr>
      <w:bookmarkStart w:id="5" w:name="DecisionCAR"/>
      <w:r>
        <w:rPr>
          <w:b/>
          <w:bCs/>
          <w:lang w:val="fr"/>
        </w:rPr>
        <w:t xml:space="preserve">PROJET DE DÉCISION 16.COM 3.BUR </w:t>
      </w:r>
      <w:bookmarkEnd w:id="5"/>
      <w:r w:rsidR="00A97064">
        <w:rPr>
          <w:b/>
          <w:bCs/>
          <w:lang w:val="fr"/>
        </w:rPr>
        <w:t>3.2</w:t>
      </w:r>
      <w:r>
        <w:rPr>
          <w:lang w:val="fr"/>
        </w:rPr>
        <w:tab/>
      </w:r>
    </w:p>
    <w:p w14:paraId="193EA711" w14:textId="77777777" w:rsidR="002C1867" w:rsidRPr="00E01AA2" w:rsidRDefault="002C1867" w:rsidP="002C1867">
      <w:pPr>
        <w:keepNext/>
        <w:spacing w:before="120" w:after="120"/>
        <w:ind w:left="1134" w:hanging="567"/>
        <w:jc w:val="both"/>
        <w:rPr>
          <w:rFonts w:ascii="Arial" w:hAnsi="Arial" w:cs="Arial"/>
          <w:sz w:val="22"/>
          <w:szCs w:val="22"/>
        </w:rPr>
      </w:pPr>
      <w:r>
        <w:rPr>
          <w:rFonts w:ascii="Arial" w:hAnsi="Arial" w:cs="Arial"/>
          <w:sz w:val="22"/>
          <w:szCs w:val="22"/>
          <w:lang w:val="fr"/>
        </w:rPr>
        <w:t>Le Bureau,</w:t>
      </w:r>
    </w:p>
    <w:p w14:paraId="30871F6F" w14:textId="6DB4ECC4" w:rsidR="00774068" w:rsidRPr="000C1CD6" w:rsidRDefault="002A2501" w:rsidP="000C1CD6">
      <w:pPr>
        <w:pStyle w:val="Paragraphedeliste"/>
        <w:numPr>
          <w:ilvl w:val="0"/>
          <w:numId w:val="9"/>
        </w:numPr>
        <w:spacing w:before="120" w:after="120"/>
        <w:ind w:left="1134" w:hanging="567"/>
        <w:contextualSpacing w:val="0"/>
        <w:jc w:val="both"/>
        <w:rPr>
          <w:rFonts w:ascii="Arial" w:hAnsi="Arial" w:cs="Arial"/>
          <w:sz w:val="22"/>
          <w:szCs w:val="22"/>
          <w:lang w:val="fr-FR"/>
        </w:rPr>
      </w:pPr>
      <w:r>
        <w:rPr>
          <w:rFonts w:ascii="Arial" w:hAnsi="Arial" w:cs="Arial"/>
          <w:sz w:val="22"/>
          <w:szCs w:val="22"/>
          <w:u w:val="single"/>
          <w:lang w:val="fr"/>
        </w:rPr>
        <w:t>Rappelant</w:t>
      </w:r>
      <w:r>
        <w:rPr>
          <w:rFonts w:ascii="Arial" w:hAnsi="Arial" w:cs="Arial"/>
          <w:sz w:val="22"/>
          <w:szCs w:val="22"/>
          <w:lang w:val="fr"/>
        </w:rPr>
        <w:t xml:space="preserve"> l</w:t>
      </w:r>
      <w:r w:rsidR="00C00BC8">
        <w:rPr>
          <w:rFonts w:ascii="Arial" w:hAnsi="Arial" w:cs="Arial"/>
          <w:sz w:val="22"/>
          <w:szCs w:val="22"/>
          <w:lang w:val="fr"/>
        </w:rPr>
        <w:t>’</w:t>
      </w:r>
      <w:r>
        <w:rPr>
          <w:rFonts w:ascii="Arial" w:hAnsi="Arial" w:cs="Arial"/>
          <w:sz w:val="22"/>
          <w:szCs w:val="22"/>
          <w:lang w:val="fr"/>
        </w:rPr>
        <w:t xml:space="preserve">article 23 de la Convention ainsi que le chapitre I.4 des Directives opérationnelles relatives à </w:t>
      </w:r>
      <w:r w:rsidR="001B3DA8" w:rsidRPr="00CC3F1F">
        <w:rPr>
          <w:rFonts w:ascii="Arial" w:hAnsi="Arial" w:cs="Arial"/>
          <w:sz w:val="22"/>
          <w:szCs w:val="22"/>
          <w:lang w:val="fr"/>
        </w:rPr>
        <w:t>l</w:t>
      </w:r>
      <w:r w:rsidR="00C00BC8">
        <w:rPr>
          <w:rFonts w:ascii="Arial" w:hAnsi="Arial" w:cs="Arial"/>
          <w:sz w:val="22"/>
          <w:szCs w:val="22"/>
          <w:lang w:val="fr"/>
        </w:rPr>
        <w:t>’</w:t>
      </w:r>
      <w:r w:rsidR="001B3DA8" w:rsidRPr="00CC3F1F">
        <w:rPr>
          <w:rFonts w:ascii="Arial" w:hAnsi="Arial" w:cs="Arial"/>
          <w:sz w:val="22"/>
          <w:szCs w:val="22"/>
          <w:lang w:val="fr"/>
        </w:rPr>
        <w:t xml:space="preserve">admissibilité </w:t>
      </w:r>
      <w:r>
        <w:rPr>
          <w:rFonts w:ascii="Arial" w:hAnsi="Arial" w:cs="Arial"/>
          <w:sz w:val="22"/>
          <w:szCs w:val="22"/>
          <w:lang w:val="fr"/>
        </w:rPr>
        <w:t>et aux critères des demandes d</w:t>
      </w:r>
      <w:r w:rsidR="00C00BC8">
        <w:rPr>
          <w:rFonts w:ascii="Arial" w:hAnsi="Arial" w:cs="Arial"/>
          <w:sz w:val="22"/>
          <w:szCs w:val="22"/>
          <w:lang w:val="fr"/>
        </w:rPr>
        <w:t>’</w:t>
      </w:r>
      <w:r>
        <w:rPr>
          <w:rFonts w:ascii="Arial" w:hAnsi="Arial" w:cs="Arial"/>
          <w:sz w:val="22"/>
          <w:szCs w:val="22"/>
          <w:lang w:val="fr"/>
        </w:rPr>
        <w:t>assistance internationale,</w:t>
      </w:r>
    </w:p>
    <w:p w14:paraId="4E31EDB6" w14:textId="50EC04DA" w:rsidR="00774068" w:rsidRPr="003A5764" w:rsidRDefault="002A2501" w:rsidP="003A5764">
      <w:pPr>
        <w:pStyle w:val="Paragraphedeliste"/>
        <w:numPr>
          <w:ilvl w:val="0"/>
          <w:numId w:val="9"/>
        </w:numPr>
        <w:spacing w:before="120" w:after="120"/>
        <w:ind w:left="1134" w:hanging="567"/>
        <w:contextualSpacing w:val="0"/>
        <w:jc w:val="both"/>
        <w:rPr>
          <w:rFonts w:ascii="Arial" w:hAnsi="Arial" w:cs="Arial"/>
          <w:sz w:val="22"/>
          <w:szCs w:val="22"/>
          <w:lang w:val="fr-FR"/>
        </w:rPr>
      </w:pPr>
      <w:r w:rsidRPr="00A97064">
        <w:rPr>
          <w:rFonts w:ascii="Arial" w:hAnsi="Arial" w:cs="Arial"/>
          <w:sz w:val="22"/>
          <w:szCs w:val="22"/>
          <w:u w:val="single"/>
          <w:lang w:val="fr"/>
        </w:rPr>
        <w:t>Ayant examiné</w:t>
      </w:r>
      <w:r w:rsidRPr="009F1792">
        <w:rPr>
          <w:rFonts w:ascii="Arial" w:hAnsi="Arial" w:cs="Arial"/>
          <w:sz w:val="22"/>
          <w:szCs w:val="22"/>
          <w:lang w:val="fr"/>
        </w:rPr>
        <w:t xml:space="preserve"> le</w:t>
      </w:r>
      <w:r w:rsidRPr="00A97064">
        <w:rPr>
          <w:rFonts w:ascii="Arial" w:hAnsi="Arial" w:cs="Arial"/>
          <w:sz w:val="22"/>
          <w:szCs w:val="22"/>
          <w:lang w:val="fr"/>
        </w:rPr>
        <w:t xml:space="preserve"> document LHE/21/16.COM</w:t>
      </w:r>
      <w:r w:rsidR="001B3DA8" w:rsidRPr="00A97064">
        <w:rPr>
          <w:rFonts w:ascii="Arial" w:hAnsi="Arial" w:cs="Arial"/>
          <w:sz w:val="22"/>
          <w:szCs w:val="22"/>
          <w:lang w:val="fr"/>
        </w:rPr>
        <w:t> </w:t>
      </w:r>
      <w:r w:rsidRPr="00A97064">
        <w:rPr>
          <w:rFonts w:ascii="Arial" w:hAnsi="Arial" w:cs="Arial"/>
          <w:sz w:val="22"/>
          <w:szCs w:val="22"/>
          <w:lang w:val="fr"/>
        </w:rPr>
        <w:t>3.BUR/</w:t>
      </w:r>
      <w:r w:rsidR="00A97064" w:rsidRPr="00A97064">
        <w:rPr>
          <w:rFonts w:ascii="Arial" w:hAnsi="Arial" w:cs="Arial"/>
          <w:sz w:val="22"/>
          <w:szCs w:val="22"/>
          <w:lang w:val="fr"/>
        </w:rPr>
        <w:t>3</w:t>
      </w:r>
      <w:r w:rsidRPr="00A97064">
        <w:rPr>
          <w:rFonts w:ascii="Arial" w:hAnsi="Arial" w:cs="Arial"/>
          <w:sz w:val="22"/>
          <w:szCs w:val="22"/>
          <w:lang w:val="fr"/>
        </w:rPr>
        <w:t xml:space="preserve"> ainsi</w:t>
      </w:r>
      <w:r>
        <w:rPr>
          <w:rFonts w:ascii="Arial" w:hAnsi="Arial" w:cs="Arial"/>
          <w:sz w:val="22"/>
          <w:szCs w:val="22"/>
          <w:lang w:val="fr"/>
        </w:rPr>
        <w:t xml:space="preserve"> que la demande d</w:t>
      </w:r>
      <w:r w:rsidR="00C00BC8">
        <w:rPr>
          <w:rFonts w:ascii="Arial" w:hAnsi="Arial" w:cs="Arial"/>
          <w:sz w:val="22"/>
          <w:szCs w:val="22"/>
          <w:lang w:val="fr"/>
        </w:rPr>
        <w:t>’</w:t>
      </w:r>
      <w:r>
        <w:rPr>
          <w:rFonts w:ascii="Arial" w:hAnsi="Arial" w:cs="Arial"/>
          <w:sz w:val="22"/>
          <w:szCs w:val="22"/>
          <w:lang w:val="fr"/>
        </w:rPr>
        <w:t>assistance internationale n°</w:t>
      </w:r>
      <w:r w:rsidR="00025A51">
        <w:rPr>
          <w:rFonts w:ascii="Arial" w:hAnsi="Arial" w:cs="Arial"/>
          <w:sz w:val="22"/>
          <w:szCs w:val="22"/>
          <w:lang w:val="fr"/>
        </w:rPr>
        <w:t> </w:t>
      </w:r>
      <w:r>
        <w:rPr>
          <w:rFonts w:ascii="Arial" w:hAnsi="Arial" w:cs="Arial"/>
          <w:sz w:val="22"/>
          <w:szCs w:val="22"/>
          <w:lang w:val="fr"/>
        </w:rPr>
        <w:t xml:space="preserve">01750 </w:t>
      </w:r>
      <w:r w:rsidR="001B3DA8">
        <w:rPr>
          <w:rFonts w:ascii="Arial" w:hAnsi="Arial" w:cs="Arial"/>
          <w:sz w:val="22"/>
          <w:szCs w:val="22"/>
          <w:lang w:val="fr"/>
        </w:rPr>
        <w:t xml:space="preserve">soumise </w:t>
      </w:r>
      <w:r>
        <w:rPr>
          <w:rFonts w:ascii="Arial" w:hAnsi="Arial" w:cs="Arial"/>
          <w:sz w:val="22"/>
          <w:szCs w:val="22"/>
          <w:lang w:val="fr"/>
        </w:rPr>
        <w:t>par la République centrafricaine,</w:t>
      </w:r>
    </w:p>
    <w:p w14:paraId="16D46A05" w14:textId="52BD8B61" w:rsidR="002A2501" w:rsidRPr="00A26D8D" w:rsidRDefault="002A2501" w:rsidP="000C1CD6">
      <w:pPr>
        <w:pStyle w:val="Paragraphedeliste"/>
        <w:numPr>
          <w:ilvl w:val="0"/>
          <w:numId w:val="9"/>
        </w:numPr>
        <w:spacing w:before="120" w:after="120"/>
        <w:ind w:left="1134" w:hanging="567"/>
        <w:jc w:val="both"/>
        <w:rPr>
          <w:rFonts w:ascii="Arial" w:hAnsi="Arial" w:cs="Arial"/>
          <w:sz w:val="22"/>
          <w:szCs w:val="22"/>
          <w:lang w:val="fr-FR"/>
        </w:rPr>
      </w:pPr>
      <w:r>
        <w:rPr>
          <w:rFonts w:ascii="Arial" w:hAnsi="Arial" w:cs="Arial"/>
          <w:sz w:val="22"/>
          <w:szCs w:val="22"/>
          <w:u w:val="single"/>
          <w:lang w:val="fr"/>
        </w:rPr>
        <w:t>Prend note</w:t>
      </w:r>
      <w:r>
        <w:rPr>
          <w:rFonts w:ascii="Arial" w:hAnsi="Arial" w:cs="Arial"/>
          <w:sz w:val="22"/>
          <w:szCs w:val="22"/>
          <w:lang w:val="fr"/>
        </w:rPr>
        <w:t xml:space="preserve"> que la République centrafricaine a demandé une assistance internationale pour le projet intitulé</w:t>
      </w:r>
      <w:r w:rsidR="001B3DA8">
        <w:rPr>
          <w:rFonts w:ascii="Arial" w:hAnsi="Arial" w:cs="Arial"/>
          <w:sz w:val="22"/>
          <w:szCs w:val="22"/>
          <w:lang w:val="fr"/>
        </w:rPr>
        <w:t xml:space="preserve"> </w:t>
      </w:r>
      <w:r w:rsidR="00025A51" w:rsidRPr="009F1792">
        <w:rPr>
          <w:rFonts w:ascii="Arial" w:hAnsi="Arial" w:cs="Arial"/>
          <w:b/>
          <w:bCs/>
          <w:sz w:val="22"/>
          <w:szCs w:val="22"/>
          <w:lang w:val="fr"/>
        </w:rPr>
        <w:t>«</w:t>
      </w:r>
      <w:r w:rsidR="00025A51">
        <w:rPr>
          <w:rFonts w:ascii="Arial" w:hAnsi="Arial" w:cs="Arial"/>
          <w:sz w:val="22"/>
          <w:szCs w:val="22"/>
          <w:lang w:val="fr"/>
        </w:rPr>
        <w:t> </w:t>
      </w:r>
      <w:r>
        <w:rPr>
          <w:rFonts w:ascii="Arial" w:hAnsi="Arial" w:cs="Arial"/>
          <w:b/>
          <w:bCs/>
          <w:sz w:val="22"/>
          <w:szCs w:val="22"/>
          <w:lang w:val="fr"/>
        </w:rPr>
        <w:t>Renforce</w:t>
      </w:r>
      <w:r w:rsidR="008B53BF">
        <w:rPr>
          <w:rFonts w:ascii="Arial" w:hAnsi="Arial" w:cs="Arial"/>
          <w:b/>
          <w:bCs/>
          <w:sz w:val="22"/>
          <w:szCs w:val="22"/>
          <w:lang w:val="fr"/>
        </w:rPr>
        <w:t>r l</w:t>
      </w:r>
      <w:r>
        <w:rPr>
          <w:rFonts w:ascii="Arial" w:hAnsi="Arial" w:cs="Arial"/>
          <w:b/>
          <w:bCs/>
          <w:sz w:val="22"/>
          <w:szCs w:val="22"/>
          <w:lang w:val="fr"/>
        </w:rPr>
        <w:t xml:space="preserve">es capacités des communautés Gbaka, </w:t>
      </w:r>
      <w:proofErr w:type="spellStart"/>
      <w:r>
        <w:rPr>
          <w:rFonts w:ascii="Arial" w:hAnsi="Arial" w:cs="Arial"/>
          <w:b/>
          <w:bCs/>
          <w:sz w:val="22"/>
          <w:szCs w:val="22"/>
          <w:lang w:val="fr"/>
        </w:rPr>
        <w:t>Mbati</w:t>
      </w:r>
      <w:proofErr w:type="spellEnd"/>
      <w:r>
        <w:rPr>
          <w:rFonts w:ascii="Arial" w:hAnsi="Arial" w:cs="Arial"/>
          <w:b/>
          <w:bCs/>
          <w:sz w:val="22"/>
          <w:szCs w:val="22"/>
          <w:lang w:val="fr"/>
        </w:rPr>
        <w:t xml:space="preserve">, </w:t>
      </w:r>
      <w:proofErr w:type="spellStart"/>
      <w:r>
        <w:rPr>
          <w:rFonts w:ascii="Arial" w:hAnsi="Arial" w:cs="Arial"/>
          <w:b/>
          <w:bCs/>
          <w:sz w:val="22"/>
          <w:szCs w:val="22"/>
          <w:lang w:val="fr"/>
        </w:rPr>
        <w:t>Mondjombo</w:t>
      </w:r>
      <w:proofErr w:type="spellEnd"/>
      <w:r>
        <w:rPr>
          <w:rFonts w:ascii="Arial" w:hAnsi="Arial" w:cs="Arial"/>
          <w:b/>
          <w:bCs/>
          <w:sz w:val="22"/>
          <w:szCs w:val="22"/>
          <w:lang w:val="fr"/>
        </w:rPr>
        <w:t xml:space="preserve"> et des parties prenantes dans la préfecture forestière de </w:t>
      </w:r>
      <w:proofErr w:type="spellStart"/>
      <w:r>
        <w:rPr>
          <w:rFonts w:ascii="Arial" w:hAnsi="Arial" w:cs="Arial"/>
          <w:b/>
          <w:bCs/>
          <w:sz w:val="22"/>
          <w:szCs w:val="22"/>
          <w:lang w:val="fr"/>
        </w:rPr>
        <w:t>Lobaye</w:t>
      </w:r>
      <w:proofErr w:type="spellEnd"/>
      <w:r>
        <w:rPr>
          <w:rFonts w:ascii="Arial" w:hAnsi="Arial" w:cs="Arial"/>
          <w:b/>
          <w:bCs/>
          <w:sz w:val="22"/>
          <w:szCs w:val="22"/>
          <w:lang w:val="fr"/>
        </w:rPr>
        <w:t xml:space="preserve"> et mise en œuvre d</w:t>
      </w:r>
      <w:r w:rsidR="00C00BC8">
        <w:rPr>
          <w:rFonts w:ascii="Arial" w:hAnsi="Arial" w:cs="Arial"/>
          <w:b/>
          <w:bCs/>
          <w:sz w:val="22"/>
          <w:szCs w:val="22"/>
          <w:lang w:val="fr"/>
        </w:rPr>
        <w:t>’</w:t>
      </w:r>
      <w:r>
        <w:rPr>
          <w:rFonts w:ascii="Arial" w:hAnsi="Arial" w:cs="Arial"/>
          <w:b/>
          <w:bCs/>
          <w:sz w:val="22"/>
          <w:szCs w:val="22"/>
          <w:lang w:val="fr"/>
        </w:rPr>
        <w:t>un projet pilote d</w:t>
      </w:r>
      <w:r w:rsidR="00C00BC8">
        <w:rPr>
          <w:rFonts w:ascii="Arial" w:hAnsi="Arial" w:cs="Arial"/>
          <w:b/>
          <w:bCs/>
          <w:sz w:val="22"/>
          <w:szCs w:val="22"/>
          <w:lang w:val="fr"/>
        </w:rPr>
        <w:t>’</w:t>
      </w:r>
      <w:r>
        <w:rPr>
          <w:rFonts w:ascii="Arial" w:hAnsi="Arial" w:cs="Arial"/>
          <w:b/>
          <w:bCs/>
          <w:sz w:val="22"/>
          <w:szCs w:val="22"/>
          <w:lang w:val="fr"/>
        </w:rPr>
        <w:t>identification et d</w:t>
      </w:r>
      <w:r w:rsidR="00C00BC8">
        <w:rPr>
          <w:rFonts w:ascii="Arial" w:hAnsi="Arial" w:cs="Arial"/>
          <w:b/>
          <w:bCs/>
          <w:sz w:val="22"/>
          <w:szCs w:val="22"/>
          <w:lang w:val="fr"/>
        </w:rPr>
        <w:t>’</w:t>
      </w:r>
      <w:r>
        <w:rPr>
          <w:rFonts w:ascii="Arial" w:hAnsi="Arial" w:cs="Arial"/>
          <w:b/>
          <w:bCs/>
          <w:sz w:val="22"/>
          <w:szCs w:val="22"/>
          <w:lang w:val="fr"/>
        </w:rPr>
        <w:t>inventaire pour la sauvegarde du patrimoine culturel immatériel</w:t>
      </w:r>
      <w:r w:rsidR="00025A51">
        <w:rPr>
          <w:rFonts w:ascii="Arial" w:hAnsi="Arial" w:cs="Arial"/>
          <w:b/>
          <w:bCs/>
          <w:sz w:val="22"/>
          <w:szCs w:val="22"/>
          <w:lang w:val="fr"/>
        </w:rPr>
        <w:t> »</w:t>
      </w:r>
      <w:r w:rsidR="001B3DA8">
        <w:rPr>
          <w:rFonts w:ascii="Arial" w:hAnsi="Arial" w:cs="Arial"/>
          <w:b/>
          <w:bCs/>
          <w:sz w:val="22"/>
          <w:szCs w:val="22"/>
          <w:lang w:val="fr"/>
        </w:rPr>
        <w:t xml:space="preserve"> </w:t>
      </w:r>
      <w:r w:rsidRPr="009F1792">
        <w:rPr>
          <w:rFonts w:ascii="Arial" w:hAnsi="Arial" w:cs="Arial"/>
          <w:sz w:val="22"/>
          <w:szCs w:val="22"/>
          <w:lang w:val="fr"/>
        </w:rPr>
        <w:t>:</w:t>
      </w:r>
    </w:p>
    <w:p w14:paraId="3DA35B8C" w14:textId="3EB42F48" w:rsidR="004918B2" w:rsidRPr="000C1CD6" w:rsidRDefault="002A2501" w:rsidP="000C1CD6">
      <w:pPr>
        <w:ind w:left="1134"/>
        <w:jc w:val="both"/>
        <w:rPr>
          <w:rFonts w:ascii="Arial" w:hAnsi="Arial" w:cs="Arial"/>
          <w:sz w:val="22"/>
          <w:szCs w:val="22"/>
          <w:lang w:val="fr-FR"/>
        </w:rPr>
      </w:pPr>
      <w:r>
        <w:rPr>
          <w:rFonts w:ascii="Arial" w:hAnsi="Arial" w:cs="Arial"/>
          <w:sz w:val="22"/>
          <w:szCs w:val="22"/>
          <w:lang w:val="fr"/>
        </w:rPr>
        <w:t>Mis en œuvre par le ministère de la Culture, ce projet pilote d</w:t>
      </w:r>
      <w:r w:rsidR="00C00BC8">
        <w:rPr>
          <w:rFonts w:ascii="Arial" w:hAnsi="Arial" w:cs="Arial"/>
          <w:sz w:val="22"/>
          <w:szCs w:val="22"/>
          <w:lang w:val="fr"/>
        </w:rPr>
        <w:t>’</w:t>
      </w:r>
      <w:r>
        <w:rPr>
          <w:rFonts w:ascii="Arial" w:hAnsi="Arial" w:cs="Arial"/>
          <w:sz w:val="22"/>
          <w:szCs w:val="22"/>
          <w:lang w:val="fr"/>
        </w:rPr>
        <w:t xml:space="preserve">une durée de douze mois vise à faire connaître la Convention de 2003 dans la préfecture de la </w:t>
      </w:r>
      <w:proofErr w:type="spellStart"/>
      <w:r>
        <w:rPr>
          <w:rFonts w:ascii="Arial" w:hAnsi="Arial" w:cs="Arial"/>
          <w:sz w:val="22"/>
          <w:szCs w:val="22"/>
          <w:lang w:val="fr"/>
        </w:rPr>
        <w:t>Lobaye</w:t>
      </w:r>
      <w:proofErr w:type="spellEnd"/>
      <w:r>
        <w:rPr>
          <w:rFonts w:ascii="Arial" w:hAnsi="Arial" w:cs="Arial"/>
          <w:sz w:val="22"/>
          <w:szCs w:val="22"/>
          <w:lang w:val="fr"/>
        </w:rPr>
        <w:t xml:space="preserve">, en République centrafricaine. Le projet a été proposé par une ONG locale </w:t>
      </w:r>
      <w:r w:rsidR="0060058F">
        <w:rPr>
          <w:rFonts w:ascii="Arial" w:hAnsi="Arial" w:cs="Arial"/>
          <w:sz w:val="22"/>
          <w:szCs w:val="22"/>
          <w:lang w:val="fr"/>
        </w:rPr>
        <w:t>d</w:t>
      </w:r>
      <w:proofErr w:type="spellStart"/>
      <w:r w:rsidR="0060058F">
        <w:rPr>
          <w:rFonts w:ascii="Arial" w:hAnsi="Arial" w:cs="Arial"/>
          <w:sz w:val="22"/>
          <w:szCs w:val="22"/>
          <w:lang w:val="fr-FR"/>
        </w:rPr>
        <w:t>énommée</w:t>
      </w:r>
      <w:proofErr w:type="spellEnd"/>
      <w:r>
        <w:rPr>
          <w:rFonts w:ascii="Arial" w:hAnsi="Arial" w:cs="Arial"/>
          <w:sz w:val="22"/>
          <w:szCs w:val="22"/>
          <w:lang w:val="fr"/>
        </w:rPr>
        <w:t xml:space="preserve"> </w:t>
      </w:r>
      <w:r>
        <w:rPr>
          <w:rFonts w:ascii="Arial" w:hAnsi="Arial" w:cs="Arial"/>
          <w:i/>
          <w:iCs/>
          <w:sz w:val="22"/>
          <w:szCs w:val="22"/>
          <w:lang w:val="fr"/>
        </w:rPr>
        <w:t xml:space="preserve">Réseau National des Jeunes pour la Sauvegarde du Patrimoine Culturel Immatériel </w:t>
      </w:r>
      <w:r>
        <w:rPr>
          <w:rFonts w:ascii="Arial" w:hAnsi="Arial" w:cs="Arial"/>
          <w:sz w:val="22"/>
          <w:szCs w:val="22"/>
          <w:lang w:val="fr"/>
        </w:rPr>
        <w:t>(RNJSPCI)</w:t>
      </w:r>
      <w:r>
        <w:rPr>
          <w:rStyle w:val="Marquedecommentaire"/>
          <w:lang w:val="fr"/>
        </w:rPr>
        <w:t xml:space="preserve">, </w:t>
      </w:r>
      <w:r>
        <w:rPr>
          <w:rFonts w:ascii="Arial" w:hAnsi="Arial" w:cs="Arial"/>
          <w:sz w:val="22"/>
          <w:szCs w:val="22"/>
          <w:lang w:val="fr"/>
        </w:rPr>
        <w:t>qui est l</w:t>
      </w:r>
      <w:r w:rsidR="00C00BC8">
        <w:rPr>
          <w:rFonts w:ascii="Arial" w:hAnsi="Arial" w:cs="Arial"/>
          <w:sz w:val="22"/>
          <w:szCs w:val="22"/>
          <w:lang w:val="fr"/>
        </w:rPr>
        <w:t>’</w:t>
      </w:r>
      <w:r>
        <w:rPr>
          <w:rFonts w:ascii="Arial" w:hAnsi="Arial" w:cs="Arial"/>
          <w:sz w:val="22"/>
          <w:szCs w:val="22"/>
          <w:lang w:val="fr"/>
        </w:rPr>
        <w:t xml:space="preserve">interface entre les différentes communautés concernées et le Ministère en charge de la culture. À la demande des communautés de Gbaka, </w:t>
      </w:r>
      <w:proofErr w:type="spellStart"/>
      <w:r>
        <w:rPr>
          <w:rFonts w:ascii="Arial" w:hAnsi="Arial" w:cs="Arial"/>
          <w:sz w:val="22"/>
          <w:szCs w:val="22"/>
          <w:lang w:val="fr"/>
        </w:rPr>
        <w:t>Mbati</w:t>
      </w:r>
      <w:proofErr w:type="spellEnd"/>
      <w:r>
        <w:rPr>
          <w:rFonts w:ascii="Arial" w:hAnsi="Arial" w:cs="Arial"/>
          <w:sz w:val="22"/>
          <w:szCs w:val="22"/>
          <w:lang w:val="fr"/>
        </w:rPr>
        <w:t xml:space="preserve"> et </w:t>
      </w:r>
      <w:proofErr w:type="spellStart"/>
      <w:r>
        <w:rPr>
          <w:rFonts w:ascii="Arial" w:hAnsi="Arial" w:cs="Arial"/>
          <w:sz w:val="22"/>
          <w:szCs w:val="22"/>
          <w:lang w:val="fr"/>
        </w:rPr>
        <w:t>Mondjombo</w:t>
      </w:r>
      <w:proofErr w:type="spellEnd"/>
      <w:r>
        <w:rPr>
          <w:rFonts w:ascii="Arial" w:hAnsi="Arial" w:cs="Arial"/>
          <w:sz w:val="22"/>
          <w:szCs w:val="22"/>
          <w:lang w:val="fr"/>
        </w:rPr>
        <w:t>, le projet vise à aider les communautés à sauvegarder leur patrimoine vivant en leur fournissant les compétences et les connaissances nécessaires. Les activités comprendront la formation des communautés aux principes clés de la Convention de 2003 et à l</w:t>
      </w:r>
      <w:r w:rsidR="00C00BC8">
        <w:rPr>
          <w:rFonts w:ascii="Arial" w:hAnsi="Arial" w:cs="Arial"/>
          <w:sz w:val="22"/>
          <w:szCs w:val="22"/>
          <w:lang w:val="fr"/>
        </w:rPr>
        <w:t>’</w:t>
      </w:r>
      <w:r>
        <w:rPr>
          <w:rFonts w:ascii="Arial" w:hAnsi="Arial" w:cs="Arial"/>
          <w:sz w:val="22"/>
          <w:szCs w:val="22"/>
          <w:lang w:val="fr"/>
        </w:rPr>
        <w:t>inventaire du patrimoine culturel immatériel. Le projet contribuera également à évaluer la viabilité des éléments du patrimoine culturel immatériel dans la région et à identifier les mesures de sauvegarde appropriées. Il devrait entraîner des initiatives similaires dans d</w:t>
      </w:r>
      <w:r w:rsidR="00C00BC8">
        <w:rPr>
          <w:rFonts w:ascii="Arial" w:hAnsi="Arial" w:cs="Arial"/>
          <w:sz w:val="22"/>
          <w:szCs w:val="22"/>
          <w:lang w:val="fr"/>
        </w:rPr>
        <w:t>’</w:t>
      </w:r>
      <w:r>
        <w:rPr>
          <w:rFonts w:ascii="Arial" w:hAnsi="Arial" w:cs="Arial"/>
          <w:sz w:val="22"/>
          <w:szCs w:val="22"/>
          <w:lang w:val="fr"/>
        </w:rPr>
        <w:t>autres régions du pays et soutenir le tourisme, générant ainsi des ressources financières pour les communautés et mobilisant d</w:t>
      </w:r>
      <w:r w:rsidR="00C00BC8">
        <w:rPr>
          <w:rFonts w:ascii="Arial" w:hAnsi="Arial" w:cs="Arial"/>
          <w:sz w:val="22"/>
          <w:szCs w:val="22"/>
          <w:lang w:val="fr"/>
        </w:rPr>
        <w:t>’</w:t>
      </w:r>
      <w:r>
        <w:rPr>
          <w:rFonts w:ascii="Arial" w:hAnsi="Arial" w:cs="Arial"/>
          <w:sz w:val="22"/>
          <w:szCs w:val="22"/>
          <w:lang w:val="fr"/>
        </w:rPr>
        <w:t>autres partenaires, tels que les municipalités, les agences de tourisme et les organisations culturelles, pour consolider les réalisations du projet. Le Secrétariat a soumis une évaluation technique à l</w:t>
      </w:r>
      <w:r w:rsidR="00C00BC8">
        <w:rPr>
          <w:rFonts w:ascii="Arial" w:hAnsi="Arial" w:cs="Arial"/>
          <w:sz w:val="22"/>
          <w:szCs w:val="22"/>
          <w:lang w:val="fr"/>
        </w:rPr>
        <w:t>’</w:t>
      </w:r>
      <w:r>
        <w:rPr>
          <w:rFonts w:ascii="Arial" w:hAnsi="Arial" w:cs="Arial"/>
          <w:sz w:val="22"/>
          <w:szCs w:val="22"/>
          <w:lang w:val="fr"/>
        </w:rPr>
        <w:t>État soumissionnaire le 18 mai 2021 afin de fournir des conseils pour améliorer la qualité de la demande. Cette étape a été suivie de plusieurs appels et réunions en ligne au cours du processus d</w:t>
      </w:r>
      <w:r w:rsidR="00C00BC8">
        <w:rPr>
          <w:rFonts w:ascii="Arial" w:hAnsi="Arial" w:cs="Arial"/>
          <w:sz w:val="22"/>
          <w:szCs w:val="22"/>
          <w:lang w:val="fr"/>
        </w:rPr>
        <w:t>’</w:t>
      </w:r>
      <w:r>
        <w:rPr>
          <w:rFonts w:ascii="Arial" w:hAnsi="Arial" w:cs="Arial"/>
          <w:sz w:val="22"/>
          <w:szCs w:val="22"/>
          <w:lang w:val="fr"/>
        </w:rPr>
        <w:t>évaluation.</w:t>
      </w:r>
    </w:p>
    <w:p w14:paraId="525F08CF" w14:textId="00A7FA87" w:rsidR="00774068" w:rsidRPr="003A5764" w:rsidRDefault="002A2501" w:rsidP="003A5764">
      <w:pPr>
        <w:pStyle w:val="Paragraphedeliste"/>
        <w:numPr>
          <w:ilvl w:val="0"/>
          <w:numId w:val="9"/>
        </w:numPr>
        <w:spacing w:before="120" w:after="120"/>
        <w:ind w:left="1134" w:hanging="567"/>
        <w:contextualSpacing w:val="0"/>
        <w:jc w:val="both"/>
        <w:rPr>
          <w:rFonts w:ascii="Arial" w:hAnsi="Arial" w:cs="Arial"/>
          <w:sz w:val="22"/>
          <w:szCs w:val="22"/>
          <w:lang w:val="fr-FR"/>
        </w:rPr>
      </w:pPr>
      <w:r>
        <w:rPr>
          <w:rFonts w:ascii="Arial" w:hAnsi="Arial"/>
          <w:sz w:val="22"/>
          <w:szCs w:val="22"/>
          <w:u w:val="single"/>
          <w:lang w:val="fr"/>
        </w:rPr>
        <w:t>Prend note en outre</w:t>
      </w:r>
      <w:r>
        <w:rPr>
          <w:rFonts w:ascii="Arial" w:hAnsi="Arial"/>
          <w:sz w:val="22"/>
          <w:szCs w:val="22"/>
          <w:lang w:val="fr"/>
        </w:rPr>
        <w:t xml:space="preserve"> que cette </w:t>
      </w:r>
      <w:r w:rsidR="001B3DA8">
        <w:rPr>
          <w:rFonts w:ascii="Arial" w:hAnsi="Arial"/>
          <w:sz w:val="22"/>
          <w:szCs w:val="22"/>
          <w:lang w:val="fr"/>
        </w:rPr>
        <w:t>assistance concerne l</w:t>
      </w:r>
      <w:r w:rsidR="00C00BC8">
        <w:rPr>
          <w:rFonts w:ascii="Arial" w:hAnsi="Arial"/>
          <w:sz w:val="22"/>
          <w:szCs w:val="22"/>
          <w:lang w:val="fr"/>
        </w:rPr>
        <w:t>’</w:t>
      </w:r>
      <w:r w:rsidR="001B3DA8">
        <w:rPr>
          <w:rFonts w:ascii="Arial" w:hAnsi="Arial"/>
          <w:sz w:val="22"/>
          <w:szCs w:val="22"/>
          <w:lang w:val="fr"/>
        </w:rPr>
        <w:t xml:space="preserve">appui à </w:t>
      </w:r>
      <w:r>
        <w:rPr>
          <w:rFonts w:ascii="Arial" w:hAnsi="Arial"/>
          <w:sz w:val="22"/>
          <w:szCs w:val="22"/>
          <w:lang w:val="fr"/>
        </w:rPr>
        <w:t>un projet mis en œuvre au niveau national, conformément à l</w:t>
      </w:r>
      <w:r w:rsidR="00C00BC8">
        <w:rPr>
          <w:rFonts w:ascii="Arial" w:hAnsi="Arial"/>
          <w:sz w:val="22"/>
          <w:szCs w:val="22"/>
          <w:lang w:val="fr"/>
        </w:rPr>
        <w:t>’</w:t>
      </w:r>
      <w:r>
        <w:rPr>
          <w:rFonts w:ascii="Arial" w:hAnsi="Arial"/>
          <w:sz w:val="22"/>
          <w:szCs w:val="22"/>
          <w:lang w:val="fr"/>
        </w:rPr>
        <w:t>article 20 (c)</w:t>
      </w:r>
      <w:r>
        <w:rPr>
          <w:lang w:val="fr"/>
        </w:rPr>
        <w:t xml:space="preserve"> </w:t>
      </w:r>
      <w:r>
        <w:rPr>
          <w:rFonts w:ascii="Arial" w:hAnsi="Arial"/>
          <w:sz w:val="22"/>
          <w:szCs w:val="22"/>
          <w:lang w:val="fr"/>
        </w:rPr>
        <w:t>de la Convention, et qu</w:t>
      </w:r>
      <w:r w:rsidR="00C00BC8">
        <w:rPr>
          <w:rFonts w:ascii="Arial" w:hAnsi="Arial"/>
          <w:sz w:val="22"/>
          <w:szCs w:val="22"/>
          <w:lang w:val="fr"/>
        </w:rPr>
        <w:t>’</w:t>
      </w:r>
      <w:r>
        <w:rPr>
          <w:rFonts w:ascii="Arial" w:hAnsi="Arial"/>
          <w:sz w:val="22"/>
          <w:szCs w:val="22"/>
          <w:lang w:val="fr"/>
        </w:rPr>
        <w:t>elle prend la forme de l</w:t>
      </w:r>
      <w:r w:rsidR="00C00BC8">
        <w:rPr>
          <w:rFonts w:ascii="Arial" w:hAnsi="Arial"/>
          <w:sz w:val="22"/>
          <w:szCs w:val="22"/>
          <w:lang w:val="fr"/>
        </w:rPr>
        <w:t>’</w:t>
      </w:r>
      <w:r>
        <w:rPr>
          <w:rFonts w:ascii="Arial" w:hAnsi="Arial"/>
          <w:b/>
          <w:bCs/>
          <w:sz w:val="22"/>
          <w:szCs w:val="22"/>
          <w:lang w:val="fr"/>
        </w:rPr>
        <w:t>octroi d</w:t>
      </w:r>
      <w:r w:rsidR="00C00BC8">
        <w:rPr>
          <w:rFonts w:ascii="Arial" w:hAnsi="Arial"/>
          <w:b/>
          <w:bCs/>
          <w:sz w:val="22"/>
          <w:szCs w:val="22"/>
          <w:lang w:val="fr"/>
        </w:rPr>
        <w:t>’</w:t>
      </w:r>
      <w:r>
        <w:rPr>
          <w:rFonts w:ascii="Arial" w:hAnsi="Arial"/>
          <w:b/>
          <w:bCs/>
          <w:sz w:val="22"/>
          <w:szCs w:val="22"/>
          <w:lang w:val="fr"/>
        </w:rPr>
        <w:t>un</w:t>
      </w:r>
      <w:r w:rsidR="001B3DA8">
        <w:rPr>
          <w:rFonts w:ascii="Arial" w:hAnsi="Arial"/>
          <w:b/>
          <w:bCs/>
          <w:sz w:val="22"/>
          <w:szCs w:val="22"/>
          <w:lang w:val="fr"/>
        </w:rPr>
        <w:t xml:space="preserve"> don</w:t>
      </w:r>
      <w:r>
        <w:rPr>
          <w:rFonts w:ascii="Arial" w:hAnsi="Arial"/>
          <w:sz w:val="22"/>
          <w:szCs w:val="22"/>
          <w:lang w:val="fr"/>
        </w:rPr>
        <w:t>, conformément à l</w:t>
      </w:r>
      <w:r w:rsidR="00C00BC8">
        <w:rPr>
          <w:rFonts w:ascii="Arial" w:hAnsi="Arial"/>
          <w:sz w:val="22"/>
          <w:szCs w:val="22"/>
          <w:lang w:val="fr"/>
        </w:rPr>
        <w:t>’</w:t>
      </w:r>
      <w:r>
        <w:rPr>
          <w:rFonts w:ascii="Arial" w:hAnsi="Arial"/>
          <w:sz w:val="22"/>
          <w:szCs w:val="22"/>
          <w:lang w:val="fr"/>
        </w:rPr>
        <w:t>article 21 (g) de la Convention ;</w:t>
      </w:r>
    </w:p>
    <w:p w14:paraId="19C14347" w14:textId="4742AF96" w:rsidR="00774068" w:rsidRPr="003A5764" w:rsidRDefault="002A2501" w:rsidP="003A5764">
      <w:pPr>
        <w:pStyle w:val="Paragraphedeliste"/>
        <w:numPr>
          <w:ilvl w:val="0"/>
          <w:numId w:val="9"/>
        </w:numPr>
        <w:spacing w:before="120" w:after="120"/>
        <w:ind w:left="1134" w:hanging="567"/>
        <w:contextualSpacing w:val="0"/>
        <w:jc w:val="both"/>
        <w:rPr>
          <w:rFonts w:ascii="Arial" w:hAnsi="Arial" w:cs="Arial"/>
          <w:sz w:val="22"/>
          <w:szCs w:val="22"/>
          <w:lang w:val="fr-FR"/>
        </w:rPr>
      </w:pPr>
      <w:r>
        <w:rPr>
          <w:rFonts w:ascii="Arial" w:hAnsi="Arial" w:cs="Arial"/>
          <w:sz w:val="22"/>
          <w:szCs w:val="22"/>
          <w:u w:val="single"/>
          <w:lang w:val="fr"/>
        </w:rPr>
        <w:t>Prend note également</w:t>
      </w:r>
      <w:r>
        <w:rPr>
          <w:rFonts w:ascii="Arial" w:hAnsi="Arial" w:cs="Arial"/>
          <w:sz w:val="22"/>
          <w:szCs w:val="22"/>
          <w:lang w:val="fr"/>
        </w:rPr>
        <w:t xml:space="preserve"> que la République centrafricaine a demandé une assistance d</w:t>
      </w:r>
      <w:r w:rsidR="00C00BC8">
        <w:rPr>
          <w:rFonts w:ascii="Arial" w:hAnsi="Arial" w:cs="Arial"/>
          <w:sz w:val="22"/>
          <w:szCs w:val="22"/>
          <w:lang w:val="fr"/>
        </w:rPr>
        <w:t>’</w:t>
      </w:r>
      <w:r>
        <w:rPr>
          <w:rFonts w:ascii="Arial" w:hAnsi="Arial" w:cs="Arial"/>
          <w:sz w:val="22"/>
          <w:szCs w:val="22"/>
          <w:lang w:val="fr"/>
        </w:rPr>
        <w:t>un montant de 55 049 </w:t>
      </w:r>
      <w:r w:rsidR="001B3DA8" w:rsidRPr="00CC3F1F">
        <w:rPr>
          <w:rFonts w:ascii="Arial" w:hAnsi="Arial" w:cs="Arial"/>
          <w:sz w:val="22"/>
          <w:szCs w:val="22"/>
          <w:lang w:val="fr"/>
        </w:rPr>
        <w:t xml:space="preserve">dollars des États-Unis </w:t>
      </w:r>
      <w:r>
        <w:rPr>
          <w:rFonts w:ascii="Arial" w:hAnsi="Arial" w:cs="Arial"/>
          <w:sz w:val="22"/>
          <w:szCs w:val="22"/>
          <w:lang w:val="fr"/>
        </w:rPr>
        <w:t>au Fonds du patrimoine culturel immatériel pour la mise en œuvre de ce projet ;</w:t>
      </w:r>
    </w:p>
    <w:p w14:paraId="5DD35652" w14:textId="62DAE495" w:rsidR="002A2501" w:rsidRPr="000C1CD6" w:rsidRDefault="002A2501" w:rsidP="000C1CD6">
      <w:pPr>
        <w:pStyle w:val="Paragraphedeliste"/>
        <w:numPr>
          <w:ilvl w:val="0"/>
          <w:numId w:val="9"/>
        </w:numPr>
        <w:spacing w:before="120" w:after="120"/>
        <w:ind w:left="1134" w:hanging="567"/>
        <w:jc w:val="both"/>
        <w:rPr>
          <w:rFonts w:ascii="Arial" w:hAnsi="Arial" w:cs="Arial"/>
          <w:sz w:val="22"/>
          <w:szCs w:val="22"/>
          <w:lang w:val="fr-FR"/>
        </w:rPr>
      </w:pPr>
      <w:r>
        <w:rPr>
          <w:rFonts w:ascii="Arial" w:hAnsi="Arial" w:cs="Arial"/>
          <w:sz w:val="22"/>
          <w:szCs w:val="22"/>
          <w:u w:val="single"/>
          <w:lang w:val="fr"/>
        </w:rPr>
        <w:t>Décide</w:t>
      </w:r>
      <w:r>
        <w:rPr>
          <w:rFonts w:ascii="Arial" w:hAnsi="Arial" w:cs="Arial"/>
          <w:sz w:val="22"/>
          <w:szCs w:val="22"/>
          <w:lang w:val="fr"/>
        </w:rPr>
        <w:t xml:space="preserve"> que, d</w:t>
      </w:r>
      <w:r w:rsidR="00C00BC8">
        <w:rPr>
          <w:rFonts w:ascii="Arial" w:hAnsi="Arial" w:cs="Arial"/>
          <w:sz w:val="22"/>
          <w:szCs w:val="22"/>
          <w:lang w:val="fr"/>
        </w:rPr>
        <w:t>’</w:t>
      </w:r>
      <w:r>
        <w:rPr>
          <w:rFonts w:ascii="Arial" w:hAnsi="Arial" w:cs="Arial"/>
          <w:sz w:val="22"/>
          <w:szCs w:val="22"/>
          <w:lang w:val="fr"/>
        </w:rPr>
        <w:t>après les informations fournies dans le dossier n°</w:t>
      </w:r>
      <w:r w:rsidR="00025A51">
        <w:rPr>
          <w:rFonts w:ascii="Arial" w:hAnsi="Arial" w:cs="Arial"/>
          <w:sz w:val="22"/>
          <w:szCs w:val="22"/>
          <w:lang w:val="fr"/>
        </w:rPr>
        <w:t> </w:t>
      </w:r>
      <w:r>
        <w:rPr>
          <w:rFonts w:ascii="Arial" w:hAnsi="Arial" w:cs="Arial"/>
          <w:sz w:val="22"/>
          <w:szCs w:val="22"/>
          <w:lang w:val="fr"/>
        </w:rPr>
        <w:t xml:space="preserve">01750, la demande </w:t>
      </w:r>
      <w:r w:rsidR="001B3DA8">
        <w:rPr>
          <w:rFonts w:ascii="Arial" w:hAnsi="Arial" w:cs="Arial"/>
          <w:sz w:val="22"/>
          <w:szCs w:val="22"/>
          <w:lang w:val="fr"/>
        </w:rPr>
        <w:t xml:space="preserve">satisfait </w:t>
      </w:r>
      <w:r>
        <w:rPr>
          <w:rFonts w:ascii="Arial" w:hAnsi="Arial" w:cs="Arial"/>
          <w:sz w:val="22"/>
          <w:szCs w:val="22"/>
          <w:lang w:val="fr"/>
        </w:rPr>
        <w:t>aux critères d</w:t>
      </w:r>
      <w:r w:rsidR="00C00BC8">
        <w:rPr>
          <w:rFonts w:ascii="Arial" w:hAnsi="Arial" w:cs="Arial"/>
          <w:sz w:val="22"/>
          <w:szCs w:val="22"/>
          <w:lang w:val="fr"/>
        </w:rPr>
        <w:t>’</w:t>
      </w:r>
      <w:r>
        <w:rPr>
          <w:rFonts w:ascii="Arial" w:hAnsi="Arial" w:cs="Arial"/>
          <w:sz w:val="22"/>
          <w:szCs w:val="22"/>
          <w:lang w:val="fr"/>
        </w:rPr>
        <w:t>octroi de l</w:t>
      </w:r>
      <w:r w:rsidR="00C00BC8">
        <w:rPr>
          <w:rFonts w:ascii="Arial" w:hAnsi="Arial" w:cs="Arial"/>
          <w:sz w:val="22"/>
          <w:szCs w:val="22"/>
          <w:lang w:val="fr"/>
        </w:rPr>
        <w:t>’</w:t>
      </w:r>
      <w:r>
        <w:rPr>
          <w:rFonts w:ascii="Arial" w:hAnsi="Arial" w:cs="Arial"/>
          <w:sz w:val="22"/>
          <w:szCs w:val="22"/>
          <w:lang w:val="fr"/>
        </w:rPr>
        <w:t>assistance internationale énoncés aux paragraphes 10 et 12 des Directives opérationnelles</w:t>
      </w:r>
      <w:r w:rsidR="001B3DA8">
        <w:rPr>
          <w:rFonts w:ascii="Arial" w:hAnsi="Arial" w:cs="Arial"/>
          <w:sz w:val="22"/>
          <w:szCs w:val="22"/>
          <w:lang w:val="fr"/>
        </w:rPr>
        <w:t xml:space="preserve"> comme </w:t>
      </w:r>
      <w:r w:rsidR="000C1CD6">
        <w:rPr>
          <w:rFonts w:ascii="Arial" w:hAnsi="Arial" w:cs="Arial"/>
          <w:sz w:val="22"/>
          <w:szCs w:val="22"/>
          <w:lang w:val="fr"/>
        </w:rPr>
        <w:t>suit :</w:t>
      </w:r>
    </w:p>
    <w:p w14:paraId="0FA37E8E" w14:textId="1AF263AE" w:rsidR="002A2501" w:rsidRPr="000C1CD6" w:rsidRDefault="001B3DA8" w:rsidP="000C1CD6">
      <w:pPr>
        <w:pStyle w:val="Marge"/>
        <w:spacing w:before="120" w:after="120"/>
        <w:ind w:left="1134" w:hanging="567"/>
        <w:rPr>
          <w:szCs w:val="22"/>
          <w:lang w:val="fr-FR"/>
        </w:rPr>
      </w:pPr>
      <w:r>
        <w:rPr>
          <w:b/>
          <w:bCs/>
          <w:szCs w:val="22"/>
          <w:lang w:val="fr"/>
        </w:rPr>
        <w:tab/>
      </w:r>
      <w:r>
        <w:rPr>
          <w:b/>
          <w:bCs/>
          <w:szCs w:val="22"/>
          <w:lang w:val="fr"/>
        </w:rPr>
        <w:tab/>
      </w:r>
      <w:r w:rsidR="002A2501">
        <w:rPr>
          <w:b/>
          <w:bCs/>
          <w:szCs w:val="22"/>
          <w:lang w:val="fr"/>
        </w:rPr>
        <w:t>Critère A.1 </w:t>
      </w:r>
      <w:r w:rsidR="002A2501">
        <w:rPr>
          <w:szCs w:val="22"/>
          <w:lang w:val="fr"/>
        </w:rPr>
        <w:t>: La demande démontre le rôle des communautés concernées dans la planification, la mise en œuvre et le suivi du projet. Il a été conçu par une ONG locale (RNJSPCI) en collaboration avec le ministère de la culture suite à la demande exprimée par les membres de la communauté d</w:t>
      </w:r>
      <w:r w:rsidR="00C00BC8">
        <w:rPr>
          <w:szCs w:val="22"/>
          <w:lang w:val="fr"/>
        </w:rPr>
        <w:t>’</w:t>
      </w:r>
      <w:r w:rsidR="002A2501">
        <w:rPr>
          <w:szCs w:val="22"/>
          <w:lang w:val="fr"/>
        </w:rPr>
        <w:t xml:space="preserve">inventorier leur patrimoine culturel immatériel. Les </w:t>
      </w:r>
      <w:r w:rsidR="002A2501">
        <w:rPr>
          <w:szCs w:val="22"/>
          <w:lang w:val="fr"/>
        </w:rPr>
        <w:lastRenderedPageBreak/>
        <w:t>communautés seront également impliquées dans l</w:t>
      </w:r>
      <w:r w:rsidR="00C00BC8">
        <w:rPr>
          <w:szCs w:val="22"/>
          <w:lang w:val="fr"/>
        </w:rPr>
        <w:t>’</w:t>
      </w:r>
      <w:r w:rsidR="002A2501">
        <w:rPr>
          <w:szCs w:val="22"/>
          <w:lang w:val="fr"/>
        </w:rPr>
        <w:t xml:space="preserve">atelier de </w:t>
      </w:r>
      <w:r w:rsidR="002A2501">
        <w:rPr>
          <w:lang w:val="fr"/>
        </w:rPr>
        <w:t xml:space="preserve">renforcement des capacités et </w:t>
      </w:r>
      <w:r w:rsidR="002A2501">
        <w:rPr>
          <w:color w:val="000000" w:themeColor="text1"/>
          <w:szCs w:val="22"/>
          <w:lang w:val="fr"/>
        </w:rPr>
        <w:t>l</w:t>
      </w:r>
      <w:r w:rsidR="00C00BC8">
        <w:rPr>
          <w:color w:val="000000" w:themeColor="text1"/>
          <w:szCs w:val="22"/>
          <w:lang w:val="fr"/>
        </w:rPr>
        <w:t>’</w:t>
      </w:r>
      <w:r w:rsidR="002A2501">
        <w:rPr>
          <w:color w:val="000000" w:themeColor="text1"/>
          <w:szCs w:val="22"/>
          <w:lang w:val="fr"/>
        </w:rPr>
        <w:t>inventaire communautaire ainsi que dans les activités de contrôle et de suivi.</w:t>
      </w:r>
    </w:p>
    <w:p w14:paraId="0E3ABD3E" w14:textId="0FDEF18A" w:rsidR="002A2501" w:rsidRPr="000C1CD6" w:rsidRDefault="001B3DA8" w:rsidP="000C1CD6">
      <w:pPr>
        <w:pStyle w:val="Marge"/>
        <w:spacing w:after="120"/>
        <w:ind w:left="1134" w:hanging="567"/>
        <w:rPr>
          <w:bCs/>
          <w:szCs w:val="22"/>
          <w:lang w:val="fr-FR"/>
        </w:rPr>
      </w:pPr>
      <w:r>
        <w:rPr>
          <w:b/>
          <w:bCs/>
          <w:szCs w:val="22"/>
          <w:lang w:val="fr"/>
        </w:rPr>
        <w:tab/>
      </w:r>
      <w:r>
        <w:rPr>
          <w:b/>
          <w:bCs/>
          <w:szCs w:val="22"/>
          <w:lang w:val="fr"/>
        </w:rPr>
        <w:tab/>
      </w:r>
      <w:r w:rsidR="002A2501">
        <w:rPr>
          <w:b/>
          <w:bCs/>
          <w:szCs w:val="22"/>
          <w:lang w:val="fr"/>
        </w:rPr>
        <w:t>Critère A.2 :</w:t>
      </w:r>
      <w:r w:rsidR="002A2501">
        <w:rPr>
          <w:szCs w:val="22"/>
          <w:lang w:val="fr"/>
        </w:rPr>
        <w:t xml:space="preserve"> Le montant demandé ne peut être considéré comme approprié car le budget ne correspond pas entièrement aux activités et au calendrier prévus. Certaines activités prévues dans le calendrier, telles que le développement d</w:t>
      </w:r>
      <w:r w:rsidR="00C00BC8">
        <w:rPr>
          <w:szCs w:val="22"/>
          <w:lang w:val="fr"/>
        </w:rPr>
        <w:t>’</w:t>
      </w:r>
      <w:r w:rsidR="002A2501">
        <w:rPr>
          <w:szCs w:val="22"/>
          <w:lang w:val="fr"/>
        </w:rPr>
        <w:t>outils de communication et la documentation relative au travail de terrain de l</w:t>
      </w:r>
      <w:r w:rsidR="00C00BC8">
        <w:rPr>
          <w:szCs w:val="22"/>
          <w:lang w:val="fr"/>
        </w:rPr>
        <w:t>’</w:t>
      </w:r>
      <w:r w:rsidR="002A2501">
        <w:rPr>
          <w:szCs w:val="22"/>
          <w:lang w:val="fr"/>
        </w:rPr>
        <w:t xml:space="preserve">inventaire, ne sont pas budgétisées. </w:t>
      </w:r>
      <w:r w:rsidR="002A2501">
        <w:rPr>
          <w:color w:val="000000" w:themeColor="text1"/>
          <w:szCs w:val="22"/>
          <w:lang w:val="fr"/>
        </w:rPr>
        <w:t>Il est donc difficile d</w:t>
      </w:r>
      <w:r w:rsidR="00C00BC8">
        <w:rPr>
          <w:color w:val="000000" w:themeColor="text1"/>
          <w:szCs w:val="22"/>
          <w:lang w:val="fr"/>
        </w:rPr>
        <w:t>’</w:t>
      </w:r>
      <w:r w:rsidR="002A2501">
        <w:rPr>
          <w:color w:val="000000" w:themeColor="text1"/>
          <w:szCs w:val="22"/>
          <w:lang w:val="fr"/>
        </w:rPr>
        <w:t xml:space="preserve">évaluer si le budget demandé est approprié au regard des objectifs, des activités et de la portée du projet. </w:t>
      </w:r>
    </w:p>
    <w:p w14:paraId="7E7ABB14" w14:textId="151F6EA2" w:rsidR="002A2501" w:rsidRPr="000C1CD6" w:rsidRDefault="001B3DA8" w:rsidP="000C1CD6">
      <w:pPr>
        <w:pStyle w:val="Marge"/>
        <w:spacing w:after="120"/>
        <w:ind w:left="1134" w:hanging="567"/>
        <w:rPr>
          <w:szCs w:val="22"/>
          <w:lang w:val="fr-FR"/>
        </w:rPr>
      </w:pPr>
      <w:r>
        <w:rPr>
          <w:b/>
          <w:bCs/>
          <w:szCs w:val="22"/>
          <w:lang w:val="fr"/>
        </w:rPr>
        <w:tab/>
      </w:r>
      <w:r>
        <w:rPr>
          <w:b/>
          <w:bCs/>
          <w:szCs w:val="22"/>
          <w:lang w:val="fr"/>
        </w:rPr>
        <w:tab/>
      </w:r>
      <w:r w:rsidR="002A2501">
        <w:rPr>
          <w:b/>
          <w:bCs/>
          <w:szCs w:val="22"/>
          <w:lang w:val="fr"/>
        </w:rPr>
        <w:t>Critère A.3 </w:t>
      </w:r>
      <w:r w:rsidR="002A2501">
        <w:rPr>
          <w:szCs w:val="22"/>
          <w:lang w:val="fr"/>
        </w:rPr>
        <w:t>: L</w:t>
      </w:r>
      <w:r w:rsidR="00C00BC8">
        <w:rPr>
          <w:szCs w:val="22"/>
          <w:lang w:val="fr"/>
        </w:rPr>
        <w:t>’</w:t>
      </w:r>
      <w:r w:rsidR="002A2501">
        <w:rPr>
          <w:szCs w:val="22"/>
          <w:lang w:val="fr"/>
        </w:rPr>
        <w:t>un des principaux objectifs du projet est d</w:t>
      </w:r>
      <w:r w:rsidR="00C00BC8">
        <w:rPr>
          <w:szCs w:val="22"/>
          <w:lang w:val="fr"/>
        </w:rPr>
        <w:t>’</w:t>
      </w:r>
      <w:r w:rsidR="002A2501">
        <w:rPr>
          <w:szCs w:val="22"/>
          <w:lang w:val="fr"/>
        </w:rPr>
        <w:t xml:space="preserve">établir un inventaire pilote du patrimoine culturel immatériel dans la province de </w:t>
      </w:r>
      <w:proofErr w:type="spellStart"/>
      <w:r w:rsidR="002A2501">
        <w:rPr>
          <w:szCs w:val="22"/>
          <w:lang w:val="fr"/>
        </w:rPr>
        <w:t>Lobaye</w:t>
      </w:r>
      <w:proofErr w:type="spellEnd"/>
      <w:r w:rsidR="002A2501">
        <w:rPr>
          <w:szCs w:val="22"/>
          <w:lang w:val="fr"/>
        </w:rPr>
        <w:t>. Cependant, la plupart des activités liées à cette importante composante du projet ne sont pas décrites, notamment en ce qui concerne les méthodologies spécifiques utilisées pour la formation à l</w:t>
      </w:r>
      <w:r w:rsidR="00C00BC8">
        <w:rPr>
          <w:szCs w:val="22"/>
          <w:lang w:val="fr"/>
        </w:rPr>
        <w:t>’</w:t>
      </w:r>
      <w:r w:rsidR="002A2501">
        <w:rPr>
          <w:szCs w:val="22"/>
          <w:lang w:val="fr"/>
        </w:rPr>
        <w:t xml:space="preserve">inventaire, le travail de terrain, la documentation et le traitement des données collectées. En outre, certaines activités telles que les réunions de sensibilisation avec les autorités locales sont incluses dans le calendrier mais ne sont pas décrites dans le projet. Les informations fournies ne sont pas suffisantes pour déterminer la faisabilité et la pertinence des activités proposées. </w:t>
      </w:r>
    </w:p>
    <w:p w14:paraId="4567DA03" w14:textId="2C11AF23" w:rsidR="002A2501" w:rsidRPr="000C1CD6" w:rsidRDefault="002A2501" w:rsidP="000C1CD6">
      <w:pPr>
        <w:spacing w:before="120" w:after="120"/>
        <w:ind w:left="1134"/>
        <w:jc w:val="both"/>
        <w:rPr>
          <w:rFonts w:ascii="Arial" w:hAnsi="Arial" w:cs="Arial"/>
          <w:bCs/>
          <w:sz w:val="22"/>
          <w:szCs w:val="22"/>
          <w:lang w:val="fr-FR"/>
        </w:rPr>
      </w:pPr>
      <w:r>
        <w:rPr>
          <w:rFonts w:ascii="Arial" w:hAnsi="Arial" w:cs="Arial"/>
          <w:b/>
          <w:bCs/>
          <w:sz w:val="22"/>
          <w:szCs w:val="22"/>
          <w:lang w:val="fr"/>
        </w:rPr>
        <w:t>Critère A.4 </w:t>
      </w:r>
      <w:r>
        <w:rPr>
          <w:rFonts w:ascii="Arial" w:hAnsi="Arial" w:cs="Arial"/>
          <w:sz w:val="22"/>
          <w:szCs w:val="22"/>
          <w:lang w:val="fr"/>
        </w:rPr>
        <w:t xml:space="preserve">: Le projet consiste en un seul atelier de renforcement des capacités </w:t>
      </w:r>
      <w:r w:rsidR="0060058F">
        <w:rPr>
          <w:rFonts w:ascii="Arial" w:hAnsi="Arial" w:cs="Arial"/>
          <w:sz w:val="22"/>
          <w:szCs w:val="22"/>
          <w:lang w:val="fr"/>
        </w:rPr>
        <w:t xml:space="preserve">des communautés </w:t>
      </w:r>
      <w:r>
        <w:rPr>
          <w:rFonts w:ascii="Arial" w:hAnsi="Arial" w:cs="Arial"/>
          <w:sz w:val="22"/>
          <w:szCs w:val="22"/>
          <w:lang w:val="fr"/>
        </w:rPr>
        <w:t>au cours duquel seront abordés les principes clés de la Convention de 2003 et la méthodologie relative à l</w:t>
      </w:r>
      <w:r w:rsidR="00C00BC8">
        <w:rPr>
          <w:rFonts w:ascii="Arial" w:hAnsi="Arial" w:cs="Arial"/>
          <w:sz w:val="22"/>
          <w:szCs w:val="22"/>
          <w:lang w:val="fr"/>
        </w:rPr>
        <w:t>’</w:t>
      </w:r>
      <w:r>
        <w:rPr>
          <w:rFonts w:ascii="Arial" w:hAnsi="Arial" w:cs="Arial"/>
          <w:sz w:val="22"/>
          <w:szCs w:val="22"/>
          <w:lang w:val="fr"/>
        </w:rPr>
        <w:t>inventaire. L</w:t>
      </w:r>
      <w:r w:rsidR="00C00BC8">
        <w:rPr>
          <w:rFonts w:ascii="Arial" w:hAnsi="Arial" w:cs="Arial"/>
          <w:sz w:val="22"/>
          <w:szCs w:val="22"/>
          <w:lang w:val="fr"/>
        </w:rPr>
        <w:t>’</w:t>
      </w:r>
      <w:r>
        <w:rPr>
          <w:rFonts w:ascii="Arial" w:hAnsi="Arial" w:cs="Arial"/>
          <w:sz w:val="22"/>
          <w:szCs w:val="22"/>
          <w:lang w:val="fr"/>
        </w:rPr>
        <w:t>atelier s</w:t>
      </w:r>
      <w:r w:rsidR="00C00BC8">
        <w:rPr>
          <w:rFonts w:ascii="Arial" w:hAnsi="Arial" w:cs="Arial"/>
          <w:sz w:val="22"/>
          <w:szCs w:val="22"/>
          <w:lang w:val="fr"/>
        </w:rPr>
        <w:t>’</w:t>
      </w:r>
      <w:r>
        <w:rPr>
          <w:rFonts w:ascii="Arial" w:hAnsi="Arial" w:cs="Arial"/>
          <w:sz w:val="22"/>
          <w:szCs w:val="22"/>
          <w:lang w:val="fr"/>
        </w:rPr>
        <w:t xml:space="preserve">adresse aux représentants des communautés et aux professionnels du </w:t>
      </w:r>
      <w:r w:rsidR="0060058F">
        <w:rPr>
          <w:rFonts w:ascii="Arial" w:hAnsi="Arial" w:cs="Arial"/>
          <w:sz w:val="22"/>
          <w:szCs w:val="22"/>
          <w:lang w:val="fr"/>
        </w:rPr>
        <w:t>M</w:t>
      </w:r>
      <w:r>
        <w:rPr>
          <w:rFonts w:ascii="Arial" w:hAnsi="Arial" w:cs="Arial"/>
          <w:sz w:val="22"/>
          <w:szCs w:val="22"/>
          <w:lang w:val="fr"/>
        </w:rPr>
        <w:t>inistère de la culture. Cependant, les activités proposées, telles qu</w:t>
      </w:r>
      <w:r w:rsidR="00C00BC8">
        <w:rPr>
          <w:rFonts w:ascii="Arial" w:hAnsi="Arial" w:cs="Arial"/>
          <w:sz w:val="22"/>
          <w:szCs w:val="22"/>
          <w:lang w:val="fr"/>
        </w:rPr>
        <w:t>’</w:t>
      </w:r>
      <w:r>
        <w:rPr>
          <w:rFonts w:ascii="Arial" w:hAnsi="Arial" w:cs="Arial"/>
          <w:sz w:val="22"/>
          <w:szCs w:val="22"/>
          <w:lang w:val="fr"/>
        </w:rPr>
        <w:t>elles sont présentées, ne démontrent pas que les résultats conduiraient au renforcement des capacités des communautés ou à la mise en place d</w:t>
      </w:r>
      <w:r w:rsidR="00C00BC8">
        <w:rPr>
          <w:rFonts w:ascii="Arial" w:hAnsi="Arial" w:cs="Arial"/>
          <w:sz w:val="22"/>
          <w:szCs w:val="22"/>
          <w:lang w:val="fr"/>
        </w:rPr>
        <w:t>’</w:t>
      </w:r>
      <w:r>
        <w:rPr>
          <w:rFonts w:ascii="Arial" w:hAnsi="Arial" w:cs="Arial"/>
          <w:sz w:val="22"/>
          <w:szCs w:val="22"/>
          <w:lang w:val="fr"/>
        </w:rPr>
        <w:t>un réseau d</w:t>
      </w:r>
      <w:r w:rsidR="00C00BC8">
        <w:rPr>
          <w:rFonts w:ascii="Arial" w:hAnsi="Arial" w:cs="Arial"/>
          <w:sz w:val="22"/>
          <w:szCs w:val="22"/>
          <w:lang w:val="fr"/>
        </w:rPr>
        <w:t>’</w:t>
      </w:r>
      <w:r>
        <w:rPr>
          <w:rFonts w:ascii="Arial" w:hAnsi="Arial" w:cs="Arial"/>
          <w:sz w:val="22"/>
          <w:szCs w:val="22"/>
          <w:lang w:val="fr"/>
        </w:rPr>
        <w:t>experts en patrimoine culturel immatériel qui pourrait participer à l</w:t>
      </w:r>
      <w:r w:rsidR="00C00BC8">
        <w:rPr>
          <w:rFonts w:ascii="Arial" w:hAnsi="Arial" w:cs="Arial"/>
          <w:sz w:val="22"/>
          <w:szCs w:val="22"/>
          <w:lang w:val="fr"/>
        </w:rPr>
        <w:t>’</w:t>
      </w:r>
      <w:r>
        <w:rPr>
          <w:rFonts w:ascii="Arial" w:hAnsi="Arial" w:cs="Arial"/>
          <w:sz w:val="22"/>
          <w:szCs w:val="22"/>
          <w:lang w:val="fr"/>
        </w:rPr>
        <w:t>élaboration d</w:t>
      </w:r>
      <w:r w:rsidR="00C00BC8">
        <w:rPr>
          <w:rFonts w:ascii="Arial" w:hAnsi="Arial" w:cs="Arial"/>
          <w:sz w:val="22"/>
          <w:szCs w:val="22"/>
          <w:lang w:val="fr"/>
        </w:rPr>
        <w:t>’</w:t>
      </w:r>
      <w:r>
        <w:rPr>
          <w:rFonts w:ascii="Arial" w:hAnsi="Arial" w:cs="Arial"/>
          <w:sz w:val="22"/>
          <w:szCs w:val="22"/>
          <w:lang w:val="fr"/>
        </w:rPr>
        <w:t>inventaires en République centrafricaine. Par ailleurs, le projet prévoit d</w:t>
      </w:r>
      <w:r w:rsidR="00C00BC8">
        <w:rPr>
          <w:rFonts w:ascii="Arial" w:hAnsi="Arial" w:cs="Arial"/>
          <w:sz w:val="22"/>
          <w:szCs w:val="22"/>
          <w:lang w:val="fr"/>
        </w:rPr>
        <w:t>’</w:t>
      </w:r>
      <w:r>
        <w:rPr>
          <w:rFonts w:ascii="Arial" w:hAnsi="Arial" w:cs="Arial"/>
          <w:sz w:val="22"/>
          <w:szCs w:val="22"/>
          <w:lang w:val="fr"/>
        </w:rPr>
        <w:t xml:space="preserve">élaborer et de mettre en œuvre des mesures de sauvegarde des éléments identifiés, mais le dossier ne donne aucun détail sur cet aspect important du projet. </w:t>
      </w:r>
    </w:p>
    <w:p w14:paraId="3C2386B9" w14:textId="3D788AE3" w:rsidR="002A2501" w:rsidRPr="000C1CD6" w:rsidRDefault="002A2501" w:rsidP="000C1CD6">
      <w:pPr>
        <w:pStyle w:val="Paragraphedeliste"/>
        <w:spacing w:before="120" w:after="120"/>
        <w:ind w:left="1134"/>
        <w:jc w:val="both"/>
        <w:rPr>
          <w:rFonts w:ascii="Arial" w:hAnsi="Arial" w:cs="Arial"/>
          <w:sz w:val="22"/>
          <w:szCs w:val="22"/>
          <w:lang w:val="fr-FR"/>
        </w:rPr>
      </w:pPr>
      <w:r>
        <w:rPr>
          <w:rFonts w:ascii="Arial" w:hAnsi="Arial" w:cs="Arial"/>
          <w:b/>
          <w:bCs/>
          <w:sz w:val="22"/>
          <w:szCs w:val="22"/>
          <w:lang w:val="fr"/>
        </w:rPr>
        <w:t>Critère A.5 </w:t>
      </w:r>
      <w:r>
        <w:rPr>
          <w:rFonts w:ascii="Arial" w:hAnsi="Arial" w:cs="Arial"/>
          <w:sz w:val="22"/>
          <w:szCs w:val="22"/>
          <w:lang w:val="fr"/>
        </w:rPr>
        <w:t>: L</w:t>
      </w:r>
      <w:r w:rsidR="00C00BC8">
        <w:rPr>
          <w:rFonts w:ascii="Arial" w:hAnsi="Arial" w:cs="Arial"/>
          <w:sz w:val="22"/>
          <w:szCs w:val="22"/>
          <w:lang w:val="fr"/>
        </w:rPr>
        <w:t>’</w:t>
      </w:r>
      <w:r>
        <w:rPr>
          <w:rFonts w:ascii="Arial" w:hAnsi="Arial" w:cs="Arial"/>
          <w:sz w:val="22"/>
          <w:szCs w:val="22"/>
          <w:lang w:val="fr"/>
        </w:rPr>
        <w:t xml:space="preserve">État partie </w:t>
      </w:r>
      <w:r w:rsidR="001B3DA8">
        <w:rPr>
          <w:rFonts w:ascii="Arial" w:hAnsi="Arial" w:cs="Arial"/>
          <w:sz w:val="22"/>
          <w:szCs w:val="22"/>
          <w:lang w:val="fr"/>
        </w:rPr>
        <w:t xml:space="preserve">soumissionnaire </w:t>
      </w:r>
      <w:r>
        <w:rPr>
          <w:rFonts w:ascii="Arial" w:hAnsi="Arial" w:cs="Arial"/>
          <w:sz w:val="22"/>
          <w:szCs w:val="22"/>
          <w:lang w:val="fr"/>
        </w:rPr>
        <w:t>contribuera à hauteur de 12</w:t>
      </w:r>
      <w:r w:rsidR="001B3DA8">
        <w:rPr>
          <w:rFonts w:ascii="Arial" w:hAnsi="Arial" w:cs="Arial"/>
          <w:sz w:val="22"/>
          <w:szCs w:val="22"/>
          <w:lang w:val="fr"/>
        </w:rPr>
        <w:t xml:space="preserve"> pour cent</w:t>
      </w:r>
      <w:r>
        <w:rPr>
          <w:rFonts w:ascii="Arial" w:hAnsi="Arial" w:cs="Arial"/>
          <w:sz w:val="22"/>
          <w:szCs w:val="22"/>
          <w:lang w:val="fr"/>
        </w:rPr>
        <w:t xml:space="preserve"> du montant total du projet pour lequel une assistance internationale est demandée au Fonds du patrimoine culturel immatériel.</w:t>
      </w:r>
    </w:p>
    <w:p w14:paraId="39F434AF" w14:textId="3FA0ECF8" w:rsidR="002A2501" w:rsidRPr="000C1CD6" w:rsidRDefault="002A2501" w:rsidP="000C1CD6">
      <w:pPr>
        <w:spacing w:before="120" w:after="120"/>
        <w:ind w:left="1134"/>
        <w:jc w:val="both"/>
        <w:rPr>
          <w:rFonts w:ascii="Arial" w:hAnsi="Arial" w:cs="Arial"/>
          <w:sz w:val="22"/>
          <w:szCs w:val="22"/>
          <w:lang w:val="fr-FR"/>
        </w:rPr>
      </w:pPr>
      <w:r>
        <w:rPr>
          <w:rFonts w:ascii="Arial" w:hAnsi="Arial"/>
          <w:b/>
          <w:bCs/>
          <w:sz w:val="22"/>
          <w:szCs w:val="22"/>
          <w:lang w:val="fr"/>
        </w:rPr>
        <w:t>Critère A.6 </w:t>
      </w:r>
      <w:r>
        <w:rPr>
          <w:rFonts w:ascii="Arial" w:hAnsi="Arial"/>
          <w:sz w:val="22"/>
          <w:szCs w:val="22"/>
          <w:lang w:val="fr"/>
        </w:rPr>
        <w:t xml:space="preserve">: </w:t>
      </w:r>
      <w:r w:rsidR="0060058F" w:rsidRPr="0060058F">
        <w:rPr>
          <w:rFonts w:ascii="Arial" w:hAnsi="Arial"/>
          <w:sz w:val="22"/>
          <w:szCs w:val="22"/>
          <w:lang w:val="fr"/>
        </w:rPr>
        <w:t>Les informations sur l</w:t>
      </w:r>
      <w:r w:rsidR="00C00BC8">
        <w:rPr>
          <w:rFonts w:ascii="Arial" w:hAnsi="Arial"/>
          <w:sz w:val="22"/>
          <w:szCs w:val="22"/>
          <w:lang w:val="fr"/>
        </w:rPr>
        <w:t>’</w:t>
      </w:r>
      <w:r w:rsidR="0060058F" w:rsidRPr="0060058F">
        <w:rPr>
          <w:rFonts w:ascii="Arial" w:hAnsi="Arial"/>
          <w:sz w:val="22"/>
          <w:szCs w:val="22"/>
          <w:lang w:val="fr"/>
        </w:rPr>
        <w:t xml:space="preserve">atelier de renforcement des capacités pour sensibiliser à la Convention de 2003 sont incluses dans la demande mais restent insuffisantes. Des </w:t>
      </w:r>
      <w:r w:rsidR="0060058F" w:rsidRPr="0060058F">
        <w:rPr>
          <w:rFonts w:ascii="Arial" w:hAnsi="Arial"/>
          <w:sz w:val="22"/>
          <w:lang w:val="fr"/>
        </w:rPr>
        <w:t>informations supplémentaires sont nécessaires pour comprendre l</w:t>
      </w:r>
      <w:r w:rsidR="00C00BC8">
        <w:rPr>
          <w:rFonts w:ascii="Arial" w:hAnsi="Arial"/>
          <w:sz w:val="22"/>
          <w:lang w:val="fr"/>
        </w:rPr>
        <w:t>’</w:t>
      </w:r>
      <w:r w:rsidR="0060058F" w:rsidRPr="0060058F">
        <w:rPr>
          <w:rFonts w:ascii="Arial" w:hAnsi="Arial"/>
          <w:sz w:val="22"/>
          <w:lang w:val="fr"/>
        </w:rPr>
        <w:t>impact du projet sur la capacité des communautés à sauvegarder</w:t>
      </w:r>
      <w:r w:rsidR="0060058F">
        <w:rPr>
          <w:rFonts w:ascii="Arial" w:hAnsi="Arial"/>
          <w:sz w:val="22"/>
          <w:lang w:val="fr"/>
        </w:rPr>
        <w:t>, inventorier et transmettre leur patrimoine vivant au-delà de l</w:t>
      </w:r>
      <w:r w:rsidR="00C00BC8">
        <w:rPr>
          <w:rFonts w:ascii="Arial" w:hAnsi="Arial"/>
          <w:sz w:val="22"/>
          <w:lang w:val="fr"/>
        </w:rPr>
        <w:t>’</w:t>
      </w:r>
      <w:r w:rsidR="0060058F">
        <w:rPr>
          <w:rFonts w:ascii="Arial" w:hAnsi="Arial"/>
          <w:sz w:val="22"/>
          <w:lang w:val="fr"/>
        </w:rPr>
        <w:t>achèvement du projet. Il est donc difficile de déterminer dans quelle mesure les capacités des communautés seront renforcées à long terme.</w:t>
      </w:r>
    </w:p>
    <w:p w14:paraId="6895F05E" w14:textId="616DE5C5" w:rsidR="002A2501" w:rsidRPr="000C1CD6" w:rsidRDefault="002A2501" w:rsidP="000C1CD6">
      <w:pPr>
        <w:spacing w:before="120" w:after="120"/>
        <w:ind w:left="1134"/>
        <w:jc w:val="both"/>
        <w:rPr>
          <w:rFonts w:ascii="Arial" w:hAnsi="Arial" w:cs="Arial"/>
          <w:sz w:val="22"/>
          <w:szCs w:val="22"/>
          <w:lang w:val="fr-FR"/>
        </w:rPr>
      </w:pPr>
      <w:r>
        <w:rPr>
          <w:rFonts w:ascii="Arial" w:hAnsi="Arial" w:cs="Arial"/>
          <w:b/>
          <w:bCs/>
          <w:sz w:val="22"/>
          <w:szCs w:val="22"/>
          <w:lang w:val="fr"/>
        </w:rPr>
        <w:t>Critère A.7 </w:t>
      </w:r>
      <w:r>
        <w:rPr>
          <w:rFonts w:ascii="Arial" w:hAnsi="Arial" w:cs="Arial"/>
          <w:sz w:val="22"/>
          <w:szCs w:val="22"/>
          <w:lang w:val="fr"/>
        </w:rPr>
        <w:t xml:space="preserve">: </w:t>
      </w:r>
      <w:r>
        <w:rPr>
          <w:rFonts w:ascii="Arial" w:hAnsi="Arial" w:cs="Arial"/>
          <w:snapToGrid w:val="0"/>
          <w:sz w:val="22"/>
          <w:szCs w:val="22"/>
          <w:lang w:val="fr"/>
        </w:rPr>
        <w:t xml:space="preserve">La </w:t>
      </w:r>
      <w:r>
        <w:rPr>
          <w:rFonts w:ascii="Arial" w:hAnsi="Arial" w:cs="Arial"/>
          <w:sz w:val="22"/>
          <w:szCs w:val="22"/>
          <w:lang w:val="fr"/>
        </w:rPr>
        <w:t>République centrafricaine</w:t>
      </w:r>
      <w:r w:rsidR="008B53BF">
        <w:rPr>
          <w:rFonts w:ascii="Arial" w:hAnsi="Arial" w:cs="Arial"/>
          <w:sz w:val="22"/>
          <w:szCs w:val="22"/>
          <w:lang w:val="fr"/>
        </w:rPr>
        <w:t xml:space="preserve"> </w:t>
      </w:r>
      <w:r>
        <w:rPr>
          <w:rFonts w:ascii="Arial" w:hAnsi="Arial" w:cs="Arial"/>
          <w:sz w:val="22"/>
          <w:szCs w:val="22"/>
          <w:shd w:val="clear" w:color="auto" w:fill="FFFFFF"/>
          <w:lang w:val="fr"/>
        </w:rPr>
        <w:t>n</w:t>
      </w:r>
      <w:r w:rsidR="00C00BC8">
        <w:rPr>
          <w:rFonts w:ascii="Arial" w:hAnsi="Arial" w:cs="Arial"/>
          <w:sz w:val="22"/>
          <w:szCs w:val="22"/>
          <w:shd w:val="clear" w:color="auto" w:fill="FFFFFF"/>
          <w:lang w:val="fr"/>
        </w:rPr>
        <w:t>’</w:t>
      </w:r>
      <w:r>
        <w:rPr>
          <w:rFonts w:ascii="Arial" w:hAnsi="Arial" w:cs="Arial"/>
          <w:sz w:val="22"/>
          <w:szCs w:val="22"/>
          <w:shd w:val="clear" w:color="auto" w:fill="FFFFFF"/>
          <w:lang w:val="fr"/>
        </w:rPr>
        <w:t>a jamais</w:t>
      </w:r>
      <w:r w:rsidR="001B3DA8">
        <w:rPr>
          <w:rFonts w:ascii="Arial" w:hAnsi="Arial" w:cs="Arial"/>
          <w:sz w:val="22"/>
          <w:szCs w:val="22"/>
          <w:shd w:val="clear" w:color="auto" w:fill="FFFFFF"/>
          <w:lang w:val="fr"/>
        </w:rPr>
        <w:t xml:space="preserve">, à ce jour, reçu </w:t>
      </w:r>
      <w:r>
        <w:rPr>
          <w:rFonts w:ascii="Arial" w:hAnsi="Arial" w:cs="Arial"/>
          <w:sz w:val="22"/>
          <w:szCs w:val="22"/>
          <w:shd w:val="clear" w:color="auto" w:fill="FFFFFF"/>
          <w:lang w:val="fr"/>
        </w:rPr>
        <w:t>d</w:t>
      </w:r>
      <w:r w:rsidR="00C00BC8">
        <w:rPr>
          <w:rFonts w:ascii="Arial" w:hAnsi="Arial" w:cs="Arial"/>
          <w:sz w:val="22"/>
          <w:szCs w:val="22"/>
          <w:shd w:val="clear" w:color="auto" w:fill="FFFFFF"/>
          <w:lang w:val="fr"/>
        </w:rPr>
        <w:t>’</w:t>
      </w:r>
      <w:r>
        <w:rPr>
          <w:rFonts w:ascii="Arial" w:hAnsi="Arial" w:cs="Arial"/>
          <w:sz w:val="22"/>
          <w:szCs w:val="22"/>
          <w:shd w:val="clear" w:color="auto" w:fill="FFFFFF"/>
          <w:lang w:val="fr"/>
        </w:rPr>
        <w:t>aide financière de l</w:t>
      </w:r>
      <w:r w:rsidR="00C00BC8">
        <w:rPr>
          <w:rFonts w:ascii="Arial" w:hAnsi="Arial" w:cs="Arial"/>
          <w:sz w:val="22"/>
          <w:szCs w:val="22"/>
          <w:shd w:val="clear" w:color="auto" w:fill="FFFFFF"/>
          <w:lang w:val="fr"/>
        </w:rPr>
        <w:t>’</w:t>
      </w:r>
      <w:r>
        <w:rPr>
          <w:rFonts w:ascii="Arial" w:hAnsi="Arial" w:cs="Arial"/>
          <w:sz w:val="22"/>
          <w:szCs w:val="22"/>
          <w:shd w:val="clear" w:color="auto" w:fill="FFFFFF"/>
          <w:lang w:val="fr"/>
        </w:rPr>
        <w:t>UNESCO au titre du Fonds pour le patrimoine culturel immatériel de la Convention de 2003 pour mettre en œuvre des activités similaires ou connexes dans le domaine du patrimoine culturel immatériel.</w:t>
      </w:r>
    </w:p>
    <w:p w14:paraId="5B333B56" w14:textId="3C99DA8A" w:rsidR="002A2501" w:rsidRPr="000C1CD6" w:rsidRDefault="002A2501" w:rsidP="000C1CD6">
      <w:pPr>
        <w:pStyle w:val="Paragraphedeliste"/>
        <w:spacing w:before="120" w:after="120"/>
        <w:ind w:left="1134"/>
        <w:jc w:val="both"/>
        <w:rPr>
          <w:rFonts w:ascii="Arial" w:hAnsi="Arial" w:cs="Arial"/>
          <w:sz w:val="22"/>
          <w:szCs w:val="22"/>
          <w:lang w:val="fr-FR"/>
        </w:rPr>
      </w:pPr>
      <w:r>
        <w:rPr>
          <w:rFonts w:ascii="Arial" w:hAnsi="Arial" w:cs="Arial"/>
          <w:b/>
          <w:bCs/>
          <w:sz w:val="22"/>
          <w:szCs w:val="22"/>
          <w:lang w:val="fr"/>
        </w:rPr>
        <w:t>Paragraphe 10(a) </w:t>
      </w:r>
      <w:r>
        <w:rPr>
          <w:rFonts w:ascii="Arial" w:hAnsi="Arial" w:cs="Arial"/>
          <w:sz w:val="22"/>
          <w:szCs w:val="22"/>
          <w:lang w:val="fr"/>
        </w:rPr>
        <w:t xml:space="preserve">: Le projet a une portée locale et nationale et implique des partenaires de mise en œuvre locaux et nationaux tels que le </w:t>
      </w:r>
      <w:r w:rsidR="0060058F">
        <w:rPr>
          <w:rFonts w:ascii="Arial" w:hAnsi="Arial" w:cs="Arial"/>
          <w:sz w:val="22"/>
          <w:szCs w:val="22"/>
          <w:lang w:val="fr"/>
        </w:rPr>
        <w:t>M</w:t>
      </w:r>
      <w:r>
        <w:rPr>
          <w:rFonts w:ascii="Arial" w:hAnsi="Arial" w:cs="Arial"/>
          <w:sz w:val="22"/>
          <w:szCs w:val="22"/>
          <w:lang w:val="fr"/>
        </w:rPr>
        <w:t>inistère de la culture.</w:t>
      </w:r>
    </w:p>
    <w:p w14:paraId="57782F60" w14:textId="6D2829BB" w:rsidR="002A2501" w:rsidRPr="000C1CD6" w:rsidRDefault="001B3DA8" w:rsidP="000C1CD6">
      <w:pPr>
        <w:pStyle w:val="Marge"/>
        <w:spacing w:before="120" w:after="120"/>
        <w:ind w:left="1134" w:hanging="567"/>
        <w:rPr>
          <w:szCs w:val="22"/>
          <w:u w:val="single"/>
          <w:lang w:val="fr-FR"/>
        </w:rPr>
      </w:pPr>
      <w:r>
        <w:rPr>
          <w:b/>
          <w:bCs/>
          <w:szCs w:val="22"/>
          <w:lang w:val="fr"/>
        </w:rPr>
        <w:tab/>
      </w:r>
      <w:r>
        <w:rPr>
          <w:b/>
          <w:bCs/>
          <w:szCs w:val="22"/>
          <w:lang w:val="fr"/>
        </w:rPr>
        <w:tab/>
      </w:r>
      <w:r w:rsidR="002A2501">
        <w:rPr>
          <w:b/>
          <w:bCs/>
          <w:szCs w:val="22"/>
          <w:lang w:val="fr"/>
        </w:rPr>
        <w:t>Paragraphe 10(b) </w:t>
      </w:r>
      <w:r w:rsidR="002A2501">
        <w:rPr>
          <w:szCs w:val="22"/>
          <w:lang w:val="fr"/>
        </w:rPr>
        <w:t>: Le projet doit sensibiliser les communautés concernées à l</w:t>
      </w:r>
      <w:r w:rsidR="00C00BC8">
        <w:rPr>
          <w:szCs w:val="22"/>
          <w:lang w:val="fr"/>
        </w:rPr>
        <w:t>’</w:t>
      </w:r>
      <w:r w:rsidR="002A2501">
        <w:rPr>
          <w:szCs w:val="22"/>
          <w:lang w:val="fr"/>
        </w:rPr>
        <w:t>importance de la sauvegarde du patrimoine culturel immatériel. Il devrait également susciter l</w:t>
      </w:r>
      <w:r w:rsidR="00C00BC8">
        <w:rPr>
          <w:szCs w:val="22"/>
          <w:lang w:val="fr"/>
        </w:rPr>
        <w:t>’</w:t>
      </w:r>
      <w:r w:rsidR="002A2501">
        <w:rPr>
          <w:szCs w:val="22"/>
          <w:lang w:val="fr"/>
        </w:rPr>
        <w:t>intérêt des communautés nationales du pays pour l</w:t>
      </w:r>
      <w:r w:rsidR="00C00BC8">
        <w:rPr>
          <w:szCs w:val="22"/>
          <w:lang w:val="fr"/>
        </w:rPr>
        <w:t>’</w:t>
      </w:r>
      <w:r w:rsidR="002A2501">
        <w:rPr>
          <w:szCs w:val="22"/>
          <w:lang w:val="fr"/>
        </w:rPr>
        <w:t>inventaire et la sauvegarde de leur patrimoine culturel immatériel respectif.</w:t>
      </w:r>
    </w:p>
    <w:p w14:paraId="176189BB" w14:textId="66531122" w:rsidR="00DA2548" w:rsidRPr="000C1CD6" w:rsidRDefault="002A2501" w:rsidP="000C1CD6">
      <w:pPr>
        <w:pStyle w:val="Paragraphedeliste"/>
        <w:numPr>
          <w:ilvl w:val="0"/>
          <w:numId w:val="9"/>
        </w:numPr>
        <w:spacing w:before="120" w:after="120"/>
        <w:ind w:left="1134" w:hanging="567"/>
        <w:jc w:val="both"/>
        <w:rPr>
          <w:rFonts w:ascii="Arial" w:hAnsi="Arial" w:cs="Arial"/>
          <w:sz w:val="22"/>
          <w:szCs w:val="22"/>
          <w:lang w:val="fr-FR"/>
        </w:rPr>
      </w:pPr>
      <w:r>
        <w:rPr>
          <w:rFonts w:ascii="Arial" w:hAnsi="Arial" w:cs="Arial"/>
          <w:sz w:val="22"/>
          <w:szCs w:val="22"/>
          <w:u w:val="single"/>
          <w:lang w:val="fr"/>
        </w:rPr>
        <w:t>Décide de renvoyer</w:t>
      </w:r>
      <w:r>
        <w:rPr>
          <w:rFonts w:ascii="Arial" w:hAnsi="Arial" w:cs="Arial"/>
          <w:sz w:val="22"/>
          <w:szCs w:val="22"/>
          <w:lang w:val="fr"/>
        </w:rPr>
        <w:t xml:space="preserve"> </w:t>
      </w:r>
      <w:r w:rsidR="00C359DD" w:rsidRPr="00C359DD">
        <w:rPr>
          <w:rFonts w:ascii="Arial" w:hAnsi="Arial" w:cs="Arial"/>
          <w:sz w:val="22"/>
          <w:szCs w:val="22"/>
          <w:lang w:val="fr"/>
        </w:rPr>
        <w:t>la demande d</w:t>
      </w:r>
      <w:r w:rsidR="00C00BC8">
        <w:rPr>
          <w:rFonts w:ascii="Arial" w:hAnsi="Arial" w:cs="Arial"/>
          <w:sz w:val="22"/>
          <w:szCs w:val="22"/>
          <w:lang w:val="fr"/>
        </w:rPr>
        <w:t>’</w:t>
      </w:r>
      <w:r w:rsidR="00C359DD" w:rsidRPr="00C359DD">
        <w:rPr>
          <w:rFonts w:ascii="Arial" w:hAnsi="Arial" w:cs="Arial"/>
          <w:sz w:val="22"/>
          <w:szCs w:val="22"/>
          <w:lang w:val="fr"/>
        </w:rPr>
        <w:t xml:space="preserve">assistance internationale </w:t>
      </w:r>
      <w:r w:rsidR="00A26D8D">
        <w:rPr>
          <w:rFonts w:ascii="Arial" w:hAnsi="Arial" w:cs="Arial"/>
          <w:sz w:val="22"/>
          <w:szCs w:val="22"/>
          <w:lang w:val="fr"/>
        </w:rPr>
        <w:t xml:space="preserve">de la République centrafricaine </w:t>
      </w:r>
      <w:r w:rsidR="00C359DD" w:rsidRPr="00C359DD">
        <w:rPr>
          <w:rFonts w:ascii="Arial" w:hAnsi="Arial" w:cs="Arial"/>
          <w:sz w:val="22"/>
          <w:szCs w:val="22"/>
          <w:lang w:val="fr"/>
        </w:rPr>
        <w:t>pour le projet intitulé</w:t>
      </w:r>
      <w:r w:rsidR="00C359DD" w:rsidRPr="00C359DD" w:rsidDel="00C359DD">
        <w:rPr>
          <w:rFonts w:ascii="Arial" w:hAnsi="Arial" w:cs="Arial"/>
          <w:sz w:val="22"/>
          <w:szCs w:val="22"/>
          <w:lang w:val="fr"/>
        </w:rPr>
        <w:t xml:space="preserve"> </w:t>
      </w:r>
      <w:r w:rsidR="00025A51" w:rsidRPr="009F1792">
        <w:rPr>
          <w:rFonts w:ascii="Arial" w:hAnsi="Arial" w:cs="Arial"/>
          <w:b/>
          <w:bCs/>
          <w:sz w:val="22"/>
          <w:szCs w:val="22"/>
          <w:lang w:val="fr"/>
        </w:rPr>
        <w:t>«</w:t>
      </w:r>
      <w:r w:rsidR="00025A51">
        <w:rPr>
          <w:rFonts w:ascii="Arial" w:hAnsi="Arial" w:cs="Arial"/>
          <w:sz w:val="22"/>
          <w:szCs w:val="22"/>
          <w:lang w:val="fr"/>
        </w:rPr>
        <w:t> </w:t>
      </w:r>
      <w:r>
        <w:rPr>
          <w:rFonts w:ascii="Arial" w:hAnsi="Arial" w:cs="Arial"/>
          <w:b/>
          <w:bCs/>
          <w:sz w:val="22"/>
          <w:szCs w:val="22"/>
          <w:lang w:val="fr"/>
        </w:rPr>
        <w:t>Renforce</w:t>
      </w:r>
      <w:r w:rsidR="008B53BF">
        <w:rPr>
          <w:rFonts w:ascii="Arial" w:hAnsi="Arial" w:cs="Arial"/>
          <w:b/>
          <w:bCs/>
          <w:sz w:val="22"/>
          <w:szCs w:val="22"/>
          <w:lang w:val="fr"/>
        </w:rPr>
        <w:t xml:space="preserve">r les </w:t>
      </w:r>
      <w:r>
        <w:rPr>
          <w:rFonts w:ascii="Arial" w:hAnsi="Arial" w:cs="Arial"/>
          <w:b/>
          <w:bCs/>
          <w:sz w:val="22"/>
          <w:szCs w:val="22"/>
          <w:lang w:val="fr"/>
        </w:rPr>
        <w:t xml:space="preserve">capacités des communautés Gbaka, </w:t>
      </w:r>
      <w:proofErr w:type="spellStart"/>
      <w:r>
        <w:rPr>
          <w:rFonts w:ascii="Arial" w:hAnsi="Arial" w:cs="Arial"/>
          <w:b/>
          <w:bCs/>
          <w:sz w:val="22"/>
          <w:szCs w:val="22"/>
          <w:lang w:val="fr"/>
        </w:rPr>
        <w:t>Mbati</w:t>
      </w:r>
      <w:proofErr w:type="spellEnd"/>
      <w:r>
        <w:rPr>
          <w:rFonts w:ascii="Arial" w:hAnsi="Arial" w:cs="Arial"/>
          <w:b/>
          <w:bCs/>
          <w:sz w:val="22"/>
          <w:szCs w:val="22"/>
          <w:lang w:val="fr"/>
        </w:rPr>
        <w:t xml:space="preserve">, </w:t>
      </w:r>
      <w:proofErr w:type="spellStart"/>
      <w:r>
        <w:rPr>
          <w:rFonts w:ascii="Arial" w:hAnsi="Arial" w:cs="Arial"/>
          <w:b/>
          <w:bCs/>
          <w:sz w:val="22"/>
          <w:szCs w:val="22"/>
          <w:lang w:val="fr"/>
        </w:rPr>
        <w:t>Mondjombo</w:t>
      </w:r>
      <w:proofErr w:type="spellEnd"/>
      <w:r>
        <w:rPr>
          <w:rFonts w:ascii="Arial" w:hAnsi="Arial" w:cs="Arial"/>
          <w:b/>
          <w:bCs/>
          <w:sz w:val="22"/>
          <w:szCs w:val="22"/>
          <w:lang w:val="fr"/>
        </w:rPr>
        <w:t xml:space="preserve"> et des parties prenantes dans la préfecture forestière de </w:t>
      </w:r>
      <w:proofErr w:type="spellStart"/>
      <w:r>
        <w:rPr>
          <w:rFonts w:ascii="Arial" w:hAnsi="Arial" w:cs="Arial"/>
          <w:b/>
          <w:bCs/>
          <w:sz w:val="22"/>
          <w:szCs w:val="22"/>
          <w:lang w:val="fr"/>
        </w:rPr>
        <w:t>Lobaye</w:t>
      </w:r>
      <w:proofErr w:type="spellEnd"/>
      <w:r>
        <w:rPr>
          <w:rFonts w:ascii="Arial" w:hAnsi="Arial" w:cs="Arial"/>
          <w:b/>
          <w:bCs/>
          <w:sz w:val="22"/>
          <w:szCs w:val="22"/>
          <w:lang w:val="fr"/>
        </w:rPr>
        <w:t xml:space="preserve"> et mise en œuvre d</w:t>
      </w:r>
      <w:r w:rsidR="00C00BC8">
        <w:rPr>
          <w:rFonts w:ascii="Arial" w:hAnsi="Arial" w:cs="Arial"/>
          <w:b/>
          <w:bCs/>
          <w:sz w:val="22"/>
          <w:szCs w:val="22"/>
          <w:lang w:val="fr"/>
        </w:rPr>
        <w:t>’</w:t>
      </w:r>
      <w:r>
        <w:rPr>
          <w:rFonts w:ascii="Arial" w:hAnsi="Arial" w:cs="Arial"/>
          <w:b/>
          <w:bCs/>
          <w:sz w:val="22"/>
          <w:szCs w:val="22"/>
          <w:lang w:val="fr"/>
        </w:rPr>
        <w:t>un projet pilote d</w:t>
      </w:r>
      <w:r w:rsidR="00C00BC8">
        <w:rPr>
          <w:rFonts w:ascii="Arial" w:hAnsi="Arial" w:cs="Arial"/>
          <w:b/>
          <w:bCs/>
          <w:sz w:val="22"/>
          <w:szCs w:val="22"/>
          <w:lang w:val="fr"/>
        </w:rPr>
        <w:t>’</w:t>
      </w:r>
      <w:r>
        <w:rPr>
          <w:rFonts w:ascii="Arial" w:hAnsi="Arial" w:cs="Arial"/>
          <w:b/>
          <w:bCs/>
          <w:sz w:val="22"/>
          <w:szCs w:val="22"/>
          <w:lang w:val="fr"/>
        </w:rPr>
        <w:t>identification et d</w:t>
      </w:r>
      <w:r w:rsidR="00C00BC8">
        <w:rPr>
          <w:rFonts w:ascii="Arial" w:hAnsi="Arial" w:cs="Arial"/>
          <w:b/>
          <w:bCs/>
          <w:sz w:val="22"/>
          <w:szCs w:val="22"/>
          <w:lang w:val="fr"/>
        </w:rPr>
        <w:t>’</w:t>
      </w:r>
      <w:r>
        <w:rPr>
          <w:rFonts w:ascii="Arial" w:hAnsi="Arial" w:cs="Arial"/>
          <w:b/>
          <w:bCs/>
          <w:sz w:val="22"/>
          <w:szCs w:val="22"/>
          <w:lang w:val="fr"/>
        </w:rPr>
        <w:t>inventaire pour la sauvegarde du patrimoine culturel immatériel</w:t>
      </w:r>
      <w:r w:rsidR="00025A51">
        <w:rPr>
          <w:rFonts w:ascii="Arial" w:hAnsi="Arial" w:cs="Arial"/>
          <w:b/>
          <w:bCs/>
          <w:sz w:val="22"/>
          <w:szCs w:val="22"/>
          <w:lang w:val="fr"/>
        </w:rPr>
        <w:t> »</w:t>
      </w:r>
      <w:r w:rsidR="001B3DA8">
        <w:rPr>
          <w:rFonts w:ascii="Arial" w:hAnsi="Arial" w:cs="Arial"/>
          <w:b/>
          <w:bCs/>
          <w:sz w:val="22"/>
          <w:szCs w:val="22"/>
          <w:lang w:val="fr"/>
        </w:rPr>
        <w:t xml:space="preserve"> </w:t>
      </w:r>
      <w:r w:rsidRPr="009F1792">
        <w:rPr>
          <w:rFonts w:ascii="Arial" w:hAnsi="Arial" w:cs="Arial"/>
          <w:sz w:val="22"/>
          <w:szCs w:val="22"/>
          <w:lang w:val="fr"/>
        </w:rPr>
        <w:t>;</w:t>
      </w:r>
    </w:p>
    <w:p w14:paraId="15BDDC01" w14:textId="77777777" w:rsidR="00774068" w:rsidRPr="000C1CD6" w:rsidRDefault="00774068" w:rsidP="000C1CD6">
      <w:pPr>
        <w:pStyle w:val="Paragraphedeliste"/>
        <w:spacing w:before="120" w:after="120"/>
        <w:ind w:left="1134" w:hanging="567"/>
        <w:jc w:val="both"/>
        <w:rPr>
          <w:rFonts w:ascii="Arial" w:hAnsi="Arial" w:cs="Arial"/>
          <w:sz w:val="22"/>
          <w:szCs w:val="22"/>
          <w:lang w:val="fr-FR"/>
        </w:rPr>
      </w:pPr>
    </w:p>
    <w:p w14:paraId="1D41518E" w14:textId="30ECB69B" w:rsidR="00025A51" w:rsidRPr="000C1CD6" w:rsidRDefault="00025A51" w:rsidP="00025A51">
      <w:pPr>
        <w:pStyle w:val="Paragraphedeliste"/>
        <w:numPr>
          <w:ilvl w:val="0"/>
          <w:numId w:val="9"/>
        </w:numPr>
        <w:spacing w:before="120" w:after="120"/>
        <w:ind w:left="1134" w:hanging="567"/>
        <w:contextualSpacing w:val="0"/>
        <w:jc w:val="both"/>
        <w:rPr>
          <w:rFonts w:ascii="Arial" w:hAnsi="Arial" w:cs="Arial"/>
          <w:sz w:val="22"/>
          <w:szCs w:val="22"/>
          <w:lang w:val="fr-FR"/>
        </w:rPr>
      </w:pPr>
      <w:r>
        <w:rPr>
          <w:rFonts w:ascii="Arial" w:hAnsi="Arial" w:cs="Arial"/>
          <w:sz w:val="22"/>
          <w:szCs w:val="22"/>
          <w:u w:val="single"/>
          <w:lang w:val="fr"/>
        </w:rPr>
        <w:t>Invite</w:t>
      </w:r>
      <w:r>
        <w:rPr>
          <w:rFonts w:ascii="Arial" w:hAnsi="Arial" w:cs="Arial"/>
          <w:sz w:val="22"/>
          <w:szCs w:val="22"/>
          <w:lang w:val="fr"/>
        </w:rPr>
        <w:t xml:space="preserve"> à cet effet l’État partie à solliciter l’assistance d’un expert dans le cadre d’une assistance technique, telle qu’établie par le Comité à sa huitième session (</w:t>
      </w:r>
      <w:r w:rsidR="00940276">
        <w:fldChar w:fldCharType="begin"/>
      </w:r>
      <w:r w:rsidR="00940276" w:rsidRPr="00940276">
        <w:rPr>
          <w:lang w:val="fr-FR"/>
        </w:rPr>
        <w:instrText xml:space="preserve"> HYPERLINK "https://ich.unesco.org/fr/Decisions/8.COM/7.c" </w:instrText>
      </w:r>
      <w:r w:rsidR="00940276">
        <w:fldChar w:fldCharType="separate"/>
      </w:r>
      <w:r w:rsidRPr="00C359DD">
        <w:rPr>
          <w:rStyle w:val="Lienhypertexte"/>
          <w:rFonts w:ascii="Arial" w:hAnsi="Arial" w:cs="Arial"/>
          <w:sz w:val="22"/>
          <w:szCs w:val="22"/>
          <w:lang w:val="fr"/>
        </w:rPr>
        <w:t>décision 8.COM 7.c</w:t>
      </w:r>
      <w:r w:rsidR="00940276">
        <w:rPr>
          <w:rStyle w:val="Lienhypertexte"/>
          <w:rFonts w:ascii="Arial" w:hAnsi="Arial" w:cs="Arial"/>
          <w:sz w:val="22"/>
          <w:szCs w:val="22"/>
          <w:lang w:val="fr"/>
        </w:rPr>
        <w:fldChar w:fldCharType="end"/>
      </w:r>
      <w:r>
        <w:rPr>
          <w:rFonts w:ascii="Arial" w:hAnsi="Arial" w:cs="Arial"/>
          <w:sz w:val="22"/>
          <w:szCs w:val="22"/>
          <w:lang w:val="fr"/>
        </w:rPr>
        <w:t>) en vue de réviser cette demande ;</w:t>
      </w:r>
    </w:p>
    <w:p w14:paraId="0AD87E05" w14:textId="5FFF16BA" w:rsidR="00C359DD" w:rsidRPr="000C1CD6" w:rsidRDefault="00C359DD" w:rsidP="000C1CD6">
      <w:pPr>
        <w:pStyle w:val="Paragraphedeliste"/>
        <w:numPr>
          <w:ilvl w:val="0"/>
          <w:numId w:val="9"/>
        </w:numPr>
        <w:ind w:left="1134" w:hanging="567"/>
        <w:contextualSpacing w:val="0"/>
        <w:jc w:val="both"/>
        <w:rPr>
          <w:rFonts w:ascii="Arial" w:hAnsi="Arial" w:cs="Arial"/>
          <w:sz w:val="22"/>
          <w:szCs w:val="22"/>
          <w:u w:val="single"/>
          <w:lang w:val="fr"/>
        </w:rPr>
      </w:pPr>
      <w:r>
        <w:rPr>
          <w:rFonts w:ascii="Arial" w:hAnsi="Arial" w:cs="Arial"/>
          <w:sz w:val="22"/>
          <w:szCs w:val="22"/>
          <w:u w:val="single"/>
          <w:lang w:val="fr"/>
        </w:rPr>
        <w:t>Encourage</w:t>
      </w:r>
      <w:r>
        <w:rPr>
          <w:rFonts w:ascii="Arial" w:hAnsi="Arial" w:cs="Arial"/>
          <w:sz w:val="22"/>
          <w:szCs w:val="22"/>
          <w:lang w:val="fr"/>
        </w:rPr>
        <w:t xml:space="preserve"> l</w:t>
      </w:r>
      <w:r w:rsidR="00C00BC8">
        <w:rPr>
          <w:rFonts w:ascii="Arial" w:hAnsi="Arial" w:cs="Arial"/>
          <w:sz w:val="22"/>
          <w:szCs w:val="22"/>
          <w:lang w:val="fr"/>
        </w:rPr>
        <w:t>’</w:t>
      </w:r>
      <w:r>
        <w:rPr>
          <w:rFonts w:ascii="Arial" w:hAnsi="Arial" w:cs="Arial"/>
          <w:sz w:val="22"/>
          <w:szCs w:val="22"/>
          <w:lang w:val="fr"/>
        </w:rPr>
        <w:t>État partie, s</w:t>
      </w:r>
      <w:r w:rsidR="00C00BC8">
        <w:rPr>
          <w:rFonts w:ascii="Arial" w:hAnsi="Arial" w:cs="Arial"/>
          <w:sz w:val="22"/>
          <w:szCs w:val="22"/>
          <w:lang w:val="fr"/>
        </w:rPr>
        <w:t>’</w:t>
      </w:r>
      <w:r>
        <w:rPr>
          <w:rFonts w:ascii="Arial" w:hAnsi="Arial" w:cs="Arial"/>
          <w:sz w:val="22"/>
          <w:szCs w:val="22"/>
          <w:lang w:val="fr"/>
        </w:rPr>
        <w:t>il souhaite soumettre à nouveau sa demande, à réviser le contenu du projet en tenant compte des remarques susmentionnées et à veiller, en particulier, à faire correspondre clairement les objectifs généraux et les activités, le budget et le calendrier proposés pour le projet</w:t>
      </w:r>
      <w:r w:rsidR="00025A51">
        <w:rPr>
          <w:rFonts w:ascii="Arial" w:hAnsi="Arial" w:cs="Arial"/>
          <w:sz w:val="22"/>
          <w:szCs w:val="22"/>
          <w:lang w:val="fr"/>
        </w:rPr>
        <w:t>.</w:t>
      </w:r>
      <w:r>
        <w:rPr>
          <w:rFonts w:ascii="Arial" w:hAnsi="Arial" w:cs="Arial"/>
          <w:sz w:val="22"/>
          <w:szCs w:val="22"/>
          <w:lang w:val="fr"/>
        </w:rPr>
        <w:t xml:space="preserve"> </w:t>
      </w:r>
    </w:p>
    <w:p w14:paraId="57C738AB" w14:textId="47E7FE4F" w:rsidR="002C1867" w:rsidRPr="00A97064" w:rsidRDefault="002C1867" w:rsidP="000C1CD6">
      <w:pPr>
        <w:keepNext/>
        <w:spacing w:before="360" w:after="240"/>
        <w:ind w:left="567"/>
        <w:jc w:val="both"/>
        <w:outlineLvl w:val="0"/>
        <w:rPr>
          <w:rFonts w:ascii="Arial" w:hAnsi="Arial" w:cs="Arial"/>
          <w:b/>
          <w:sz w:val="22"/>
          <w:lang w:val="fr-FR"/>
        </w:rPr>
      </w:pPr>
      <w:bookmarkStart w:id="6" w:name="DecisionMauritania"/>
      <w:r w:rsidRPr="00A97064">
        <w:rPr>
          <w:rFonts w:ascii="Arial" w:hAnsi="Arial" w:cs="Arial"/>
          <w:b/>
          <w:bCs/>
          <w:sz w:val="22"/>
          <w:lang w:val="fr"/>
        </w:rPr>
        <w:t xml:space="preserve">DÉCISION 16.COM 3.BUR </w:t>
      </w:r>
      <w:r w:rsidR="00A97064" w:rsidRPr="00A97064">
        <w:rPr>
          <w:rFonts w:ascii="Arial" w:hAnsi="Arial" w:cs="Arial"/>
          <w:b/>
          <w:bCs/>
          <w:sz w:val="22"/>
          <w:lang w:val="fr"/>
        </w:rPr>
        <w:t>3.3</w:t>
      </w:r>
    </w:p>
    <w:bookmarkEnd w:id="6"/>
    <w:p w14:paraId="10D5ECCA" w14:textId="77777777" w:rsidR="002C1867" w:rsidRPr="00A97064" w:rsidRDefault="002C1867" w:rsidP="002C1867">
      <w:pPr>
        <w:keepNext/>
        <w:spacing w:before="120" w:after="120"/>
        <w:ind w:left="567"/>
        <w:jc w:val="both"/>
        <w:rPr>
          <w:rFonts w:ascii="Arial" w:hAnsi="Arial" w:cs="Arial"/>
          <w:sz w:val="22"/>
          <w:szCs w:val="22"/>
          <w:lang w:val="fr-FR"/>
        </w:rPr>
      </w:pPr>
      <w:r w:rsidRPr="00A97064">
        <w:rPr>
          <w:rFonts w:ascii="Arial" w:hAnsi="Arial" w:cs="Arial"/>
          <w:sz w:val="22"/>
          <w:szCs w:val="22"/>
          <w:lang w:val="fr"/>
        </w:rPr>
        <w:t>Le Bureau,</w:t>
      </w:r>
    </w:p>
    <w:p w14:paraId="79E9ADBD" w14:textId="62E61F80" w:rsidR="002C1867" w:rsidRPr="00A97064" w:rsidRDefault="002C1867" w:rsidP="002A2501">
      <w:pPr>
        <w:numPr>
          <w:ilvl w:val="0"/>
          <w:numId w:val="8"/>
        </w:numPr>
        <w:spacing w:before="120" w:after="120" w:line="259" w:lineRule="auto"/>
        <w:ind w:left="1134" w:hanging="567"/>
        <w:jc w:val="both"/>
        <w:rPr>
          <w:rFonts w:ascii="Arial" w:eastAsia="DengXian" w:hAnsi="Arial" w:cs="Arial"/>
          <w:sz w:val="22"/>
          <w:szCs w:val="22"/>
          <w:lang w:val="fr-FR"/>
        </w:rPr>
      </w:pPr>
      <w:r w:rsidRPr="00A97064">
        <w:rPr>
          <w:rFonts w:ascii="Arial" w:eastAsia="DengXian" w:hAnsi="Arial" w:cs="Arial"/>
          <w:sz w:val="22"/>
          <w:szCs w:val="22"/>
          <w:u w:val="single"/>
          <w:lang w:val="fr"/>
        </w:rPr>
        <w:t>Rappelant</w:t>
      </w:r>
      <w:r w:rsidRPr="00A97064">
        <w:rPr>
          <w:rFonts w:ascii="Arial" w:eastAsia="DengXian" w:hAnsi="Arial" w:cs="Arial"/>
          <w:sz w:val="22"/>
          <w:szCs w:val="22"/>
          <w:lang w:val="fr"/>
        </w:rPr>
        <w:t xml:space="preserve"> l</w:t>
      </w:r>
      <w:r w:rsidR="00C00BC8">
        <w:rPr>
          <w:rFonts w:ascii="Arial" w:eastAsia="DengXian" w:hAnsi="Arial" w:cs="Arial"/>
          <w:sz w:val="22"/>
          <w:szCs w:val="22"/>
          <w:lang w:val="fr"/>
        </w:rPr>
        <w:t>’</w:t>
      </w:r>
      <w:r w:rsidRPr="00A97064">
        <w:rPr>
          <w:rFonts w:ascii="Arial" w:eastAsia="DengXian" w:hAnsi="Arial" w:cs="Arial"/>
          <w:sz w:val="22"/>
          <w:szCs w:val="22"/>
          <w:lang w:val="fr"/>
        </w:rPr>
        <w:t xml:space="preserve">article 23 de la Convention ainsi que le chapitre I.4 des Directives opérationnelles relatives à </w:t>
      </w:r>
      <w:r w:rsidR="00C359DD" w:rsidRPr="00A97064">
        <w:rPr>
          <w:rFonts w:ascii="Arial" w:hAnsi="Arial" w:cs="Arial"/>
          <w:sz w:val="22"/>
          <w:szCs w:val="22"/>
          <w:lang w:val="fr"/>
        </w:rPr>
        <w:t>l</w:t>
      </w:r>
      <w:r w:rsidR="00C00BC8">
        <w:rPr>
          <w:rFonts w:ascii="Arial" w:hAnsi="Arial" w:cs="Arial"/>
          <w:sz w:val="22"/>
          <w:szCs w:val="22"/>
          <w:lang w:val="fr"/>
        </w:rPr>
        <w:t>’</w:t>
      </w:r>
      <w:r w:rsidR="00C359DD" w:rsidRPr="00A97064">
        <w:rPr>
          <w:rFonts w:ascii="Arial" w:hAnsi="Arial" w:cs="Arial"/>
          <w:sz w:val="22"/>
          <w:szCs w:val="22"/>
          <w:lang w:val="fr"/>
        </w:rPr>
        <w:t xml:space="preserve">admissibilité </w:t>
      </w:r>
      <w:r w:rsidRPr="00A97064">
        <w:rPr>
          <w:rFonts w:ascii="Arial" w:eastAsia="DengXian" w:hAnsi="Arial" w:cs="Arial"/>
          <w:sz w:val="22"/>
          <w:szCs w:val="22"/>
          <w:lang w:val="fr"/>
        </w:rPr>
        <w:t>et aux critères des demandes d</w:t>
      </w:r>
      <w:r w:rsidR="00C00BC8">
        <w:rPr>
          <w:rFonts w:ascii="Arial" w:eastAsia="DengXian" w:hAnsi="Arial" w:cs="Arial"/>
          <w:sz w:val="22"/>
          <w:szCs w:val="22"/>
          <w:lang w:val="fr"/>
        </w:rPr>
        <w:t>’</w:t>
      </w:r>
      <w:r w:rsidRPr="00A97064">
        <w:rPr>
          <w:rFonts w:ascii="Arial" w:eastAsia="DengXian" w:hAnsi="Arial" w:cs="Arial"/>
          <w:sz w:val="22"/>
          <w:szCs w:val="22"/>
          <w:lang w:val="fr"/>
        </w:rPr>
        <w:t>assistance internationale,</w:t>
      </w:r>
    </w:p>
    <w:p w14:paraId="14BB19E2" w14:textId="159944E9" w:rsidR="002C1867" w:rsidRPr="000C1CD6" w:rsidRDefault="002C1867" w:rsidP="002A2501">
      <w:pPr>
        <w:numPr>
          <w:ilvl w:val="0"/>
          <w:numId w:val="8"/>
        </w:numPr>
        <w:spacing w:before="120" w:after="120" w:line="259" w:lineRule="auto"/>
        <w:ind w:left="1134" w:hanging="567"/>
        <w:jc w:val="both"/>
        <w:rPr>
          <w:rFonts w:ascii="Arial" w:eastAsia="DengXian" w:hAnsi="Arial" w:cs="Arial"/>
          <w:sz w:val="22"/>
          <w:szCs w:val="22"/>
          <w:lang w:val="fr-FR"/>
        </w:rPr>
      </w:pPr>
      <w:r w:rsidRPr="00A97064">
        <w:rPr>
          <w:rFonts w:ascii="Arial" w:hAnsi="Arial" w:cs="Arial"/>
          <w:sz w:val="22"/>
          <w:szCs w:val="22"/>
          <w:u w:val="single"/>
          <w:lang w:val="fr"/>
        </w:rPr>
        <w:t>Ayant examiné le</w:t>
      </w:r>
      <w:r w:rsidRPr="00A97064">
        <w:rPr>
          <w:rFonts w:ascii="Arial" w:hAnsi="Arial" w:cs="Arial"/>
          <w:sz w:val="22"/>
          <w:szCs w:val="22"/>
          <w:lang w:val="fr"/>
        </w:rPr>
        <w:t xml:space="preserve"> document LHE/21/16.COM</w:t>
      </w:r>
      <w:r w:rsidR="00C359DD" w:rsidRPr="00A97064">
        <w:rPr>
          <w:rFonts w:ascii="Arial" w:hAnsi="Arial" w:cs="Arial"/>
          <w:sz w:val="22"/>
          <w:szCs w:val="22"/>
          <w:lang w:val="fr"/>
        </w:rPr>
        <w:t> </w:t>
      </w:r>
      <w:r w:rsidRPr="00A97064">
        <w:rPr>
          <w:rFonts w:ascii="Arial" w:hAnsi="Arial" w:cs="Arial"/>
          <w:sz w:val="22"/>
          <w:szCs w:val="22"/>
          <w:lang w:val="fr"/>
        </w:rPr>
        <w:t>3.BUR/</w:t>
      </w:r>
      <w:r w:rsidR="005C2035">
        <w:rPr>
          <w:rFonts w:ascii="Arial" w:hAnsi="Arial" w:cs="Arial"/>
          <w:sz w:val="22"/>
          <w:szCs w:val="22"/>
          <w:lang w:val="fr"/>
        </w:rPr>
        <w:t>3</w:t>
      </w:r>
      <w:r w:rsidRPr="00A97064">
        <w:rPr>
          <w:rFonts w:ascii="Arial" w:hAnsi="Arial" w:cs="Arial"/>
          <w:sz w:val="22"/>
          <w:szCs w:val="22"/>
          <w:lang w:val="fr"/>
        </w:rPr>
        <w:t xml:space="preserve"> ainsi</w:t>
      </w:r>
      <w:r>
        <w:rPr>
          <w:rFonts w:ascii="Arial" w:hAnsi="Arial" w:cs="Arial"/>
          <w:sz w:val="22"/>
          <w:szCs w:val="22"/>
          <w:lang w:val="fr"/>
        </w:rPr>
        <w:t xml:space="preserve"> que la demande d</w:t>
      </w:r>
      <w:r w:rsidR="00C00BC8">
        <w:rPr>
          <w:rFonts w:ascii="Arial" w:hAnsi="Arial" w:cs="Arial"/>
          <w:sz w:val="22"/>
          <w:szCs w:val="22"/>
          <w:lang w:val="fr"/>
        </w:rPr>
        <w:t>’</w:t>
      </w:r>
      <w:r>
        <w:rPr>
          <w:rFonts w:ascii="Arial" w:hAnsi="Arial" w:cs="Arial"/>
          <w:sz w:val="22"/>
          <w:szCs w:val="22"/>
          <w:lang w:val="fr"/>
        </w:rPr>
        <w:t>assistance internationale n°</w:t>
      </w:r>
      <w:r w:rsidR="00025A51">
        <w:rPr>
          <w:rFonts w:ascii="Arial" w:hAnsi="Arial" w:cs="Arial"/>
          <w:sz w:val="22"/>
          <w:szCs w:val="22"/>
          <w:lang w:val="fr"/>
        </w:rPr>
        <w:t> </w:t>
      </w:r>
      <w:r>
        <w:rPr>
          <w:rFonts w:ascii="Arial" w:hAnsi="Arial" w:cs="Arial"/>
          <w:sz w:val="22"/>
          <w:szCs w:val="22"/>
          <w:lang w:val="fr"/>
        </w:rPr>
        <w:t xml:space="preserve">01628 </w:t>
      </w:r>
      <w:r w:rsidR="00C359DD">
        <w:rPr>
          <w:rFonts w:ascii="Arial" w:hAnsi="Arial" w:cs="Arial"/>
          <w:sz w:val="22"/>
          <w:szCs w:val="22"/>
          <w:lang w:val="fr"/>
        </w:rPr>
        <w:t xml:space="preserve">soumise </w:t>
      </w:r>
      <w:r>
        <w:rPr>
          <w:rFonts w:ascii="Arial" w:hAnsi="Arial" w:cs="Arial"/>
          <w:sz w:val="22"/>
          <w:szCs w:val="22"/>
          <w:lang w:val="fr"/>
        </w:rPr>
        <w:t>par la Mauritanie,</w:t>
      </w:r>
    </w:p>
    <w:p w14:paraId="68DCAE11" w14:textId="64D70AC2" w:rsidR="002C1867" w:rsidRPr="000C1CD6" w:rsidRDefault="002C1867" w:rsidP="002A2501">
      <w:pPr>
        <w:numPr>
          <w:ilvl w:val="0"/>
          <w:numId w:val="8"/>
        </w:numPr>
        <w:spacing w:before="120" w:after="120" w:line="259" w:lineRule="auto"/>
        <w:ind w:left="1134" w:hanging="567"/>
        <w:jc w:val="both"/>
        <w:rPr>
          <w:rFonts w:ascii="Arial" w:eastAsia="DengXian" w:hAnsi="Arial" w:cs="Arial"/>
          <w:sz w:val="22"/>
          <w:szCs w:val="22"/>
          <w:lang w:val="fr-FR"/>
        </w:rPr>
      </w:pPr>
      <w:r>
        <w:rPr>
          <w:rFonts w:ascii="Arial" w:eastAsia="DengXian" w:hAnsi="Arial" w:cs="Arial"/>
          <w:sz w:val="22"/>
          <w:szCs w:val="22"/>
          <w:u w:val="single"/>
          <w:lang w:val="fr"/>
        </w:rPr>
        <w:t>Prend note</w:t>
      </w:r>
      <w:r>
        <w:rPr>
          <w:rFonts w:ascii="Arial" w:eastAsia="DengXian" w:hAnsi="Arial" w:cs="Arial"/>
          <w:sz w:val="22"/>
          <w:szCs w:val="22"/>
          <w:lang w:val="fr"/>
        </w:rPr>
        <w:t xml:space="preserve"> que la Mauritanie a demandé une assistance internationale pour le projet intitulé </w:t>
      </w:r>
      <w:r w:rsidR="00025A51" w:rsidRPr="009F1792">
        <w:rPr>
          <w:rFonts w:ascii="Arial" w:eastAsia="DengXian" w:hAnsi="Arial" w:cs="Arial"/>
          <w:b/>
          <w:bCs/>
          <w:sz w:val="22"/>
          <w:szCs w:val="22"/>
          <w:lang w:val="fr"/>
        </w:rPr>
        <w:t>«</w:t>
      </w:r>
      <w:r w:rsidR="00025A51">
        <w:rPr>
          <w:rFonts w:ascii="Arial" w:eastAsia="DengXian" w:hAnsi="Arial" w:cs="Arial"/>
          <w:sz w:val="22"/>
          <w:szCs w:val="22"/>
          <w:lang w:val="fr"/>
        </w:rPr>
        <w:t> </w:t>
      </w:r>
      <w:r>
        <w:rPr>
          <w:rFonts w:ascii="Arial" w:eastAsia="DengXian" w:hAnsi="Arial" w:cs="Arial"/>
          <w:b/>
          <w:bCs/>
          <w:sz w:val="22"/>
          <w:szCs w:val="22"/>
          <w:lang w:val="fr"/>
        </w:rPr>
        <w:t>Sauvegarde de l</w:t>
      </w:r>
      <w:r w:rsidR="00C00BC8">
        <w:rPr>
          <w:rFonts w:ascii="Arial" w:eastAsia="DengXian" w:hAnsi="Arial" w:cs="Arial"/>
          <w:b/>
          <w:bCs/>
          <w:sz w:val="22"/>
          <w:szCs w:val="22"/>
          <w:lang w:val="fr"/>
        </w:rPr>
        <w:t>’</w:t>
      </w:r>
      <w:r>
        <w:rPr>
          <w:rFonts w:ascii="Arial" w:eastAsia="DengXian" w:hAnsi="Arial" w:cs="Arial"/>
          <w:b/>
          <w:bCs/>
          <w:sz w:val="22"/>
          <w:szCs w:val="22"/>
          <w:lang w:val="fr"/>
        </w:rPr>
        <w:t xml:space="preserve">épopée Oulad </w:t>
      </w:r>
      <w:proofErr w:type="spellStart"/>
      <w:r>
        <w:rPr>
          <w:rFonts w:ascii="Arial" w:eastAsia="DengXian" w:hAnsi="Arial" w:cs="Arial"/>
          <w:b/>
          <w:bCs/>
          <w:sz w:val="22"/>
          <w:szCs w:val="22"/>
          <w:lang w:val="fr"/>
        </w:rPr>
        <w:t>Mbarek</w:t>
      </w:r>
      <w:proofErr w:type="spellEnd"/>
      <w:r w:rsidR="00025A51">
        <w:rPr>
          <w:rFonts w:ascii="Arial" w:eastAsia="DengXian" w:hAnsi="Arial" w:cs="Arial"/>
          <w:b/>
          <w:bCs/>
          <w:sz w:val="22"/>
          <w:szCs w:val="22"/>
          <w:lang w:val="fr"/>
        </w:rPr>
        <w:t> »</w:t>
      </w:r>
      <w:r>
        <w:rPr>
          <w:rFonts w:ascii="Arial" w:eastAsia="DengXian" w:hAnsi="Arial" w:cs="Arial"/>
          <w:b/>
          <w:bCs/>
          <w:sz w:val="22"/>
          <w:szCs w:val="22"/>
          <w:lang w:val="fr"/>
        </w:rPr>
        <w:t xml:space="preserve"> </w:t>
      </w:r>
      <w:r w:rsidRPr="000C1CD6">
        <w:rPr>
          <w:rFonts w:ascii="Arial" w:eastAsia="DengXian" w:hAnsi="Arial" w:cs="Arial"/>
          <w:sz w:val="22"/>
          <w:szCs w:val="22"/>
          <w:lang w:val="fr"/>
        </w:rPr>
        <w:t>:</w:t>
      </w:r>
    </w:p>
    <w:p w14:paraId="750EC081" w14:textId="4DD25298" w:rsidR="002C1867" w:rsidRPr="000C1CD6" w:rsidRDefault="002C1867" w:rsidP="002C1867">
      <w:pPr>
        <w:spacing w:before="120" w:after="120" w:line="259" w:lineRule="auto"/>
        <w:ind w:left="1134"/>
        <w:jc w:val="both"/>
        <w:rPr>
          <w:rFonts w:ascii="Arial" w:eastAsia="DengXian" w:hAnsi="Arial" w:cs="Arial"/>
          <w:sz w:val="22"/>
          <w:szCs w:val="22"/>
          <w:lang w:val="fr-FR"/>
        </w:rPr>
      </w:pPr>
      <w:r>
        <w:rPr>
          <w:rFonts w:ascii="Arial" w:hAnsi="Arial" w:cs="Arial"/>
          <w:sz w:val="22"/>
          <w:szCs w:val="22"/>
          <w:lang w:val="fr"/>
        </w:rPr>
        <w:t>Ce projet de dix-huit mois vise à sauvegarder l</w:t>
      </w:r>
      <w:r w:rsidR="00C00BC8">
        <w:rPr>
          <w:rFonts w:ascii="Arial" w:hAnsi="Arial" w:cs="Arial"/>
          <w:sz w:val="22"/>
          <w:szCs w:val="22"/>
          <w:lang w:val="fr"/>
        </w:rPr>
        <w:t>’</w:t>
      </w:r>
      <w:r>
        <w:rPr>
          <w:rFonts w:ascii="Arial" w:hAnsi="Arial" w:cs="Arial"/>
          <w:sz w:val="22"/>
          <w:szCs w:val="22"/>
          <w:lang w:val="fr"/>
        </w:rPr>
        <w:t xml:space="preserve">épopée des Oulad </w:t>
      </w:r>
      <w:proofErr w:type="spellStart"/>
      <w:r>
        <w:rPr>
          <w:rFonts w:ascii="Arial" w:hAnsi="Arial" w:cs="Arial"/>
          <w:sz w:val="22"/>
          <w:szCs w:val="22"/>
          <w:lang w:val="fr"/>
        </w:rPr>
        <w:t>Mbarek</w:t>
      </w:r>
      <w:proofErr w:type="spellEnd"/>
      <w:r>
        <w:rPr>
          <w:rFonts w:ascii="Arial" w:hAnsi="Arial" w:cs="Arial"/>
          <w:sz w:val="22"/>
          <w:szCs w:val="22"/>
          <w:lang w:val="fr"/>
        </w:rPr>
        <w:t>, une tradition orale alliant poésie et musique qui s</w:t>
      </w:r>
      <w:r w:rsidR="00C00BC8">
        <w:rPr>
          <w:rFonts w:ascii="Arial" w:hAnsi="Arial" w:cs="Arial"/>
          <w:sz w:val="22"/>
          <w:szCs w:val="22"/>
          <w:lang w:val="fr"/>
        </w:rPr>
        <w:t>’</w:t>
      </w:r>
      <w:r>
        <w:rPr>
          <w:rFonts w:ascii="Arial" w:hAnsi="Arial" w:cs="Arial"/>
          <w:sz w:val="22"/>
          <w:szCs w:val="22"/>
          <w:lang w:val="fr"/>
        </w:rPr>
        <w:t>est développée au XVIIIe siècle aux frontières de la Mauritanie et du Mali actuels. L</w:t>
      </w:r>
      <w:r w:rsidR="00C00BC8">
        <w:rPr>
          <w:rFonts w:ascii="Arial" w:hAnsi="Arial" w:cs="Arial"/>
          <w:sz w:val="22"/>
          <w:szCs w:val="22"/>
          <w:lang w:val="fr"/>
        </w:rPr>
        <w:t>’</w:t>
      </w:r>
      <w:r>
        <w:rPr>
          <w:rFonts w:ascii="Arial" w:hAnsi="Arial" w:cs="Arial"/>
          <w:sz w:val="22"/>
          <w:szCs w:val="22"/>
          <w:lang w:val="fr"/>
        </w:rPr>
        <w:t>épopée T</w:t>
      </w:r>
      <w:r w:rsidR="00C00BC8">
        <w:rPr>
          <w:rFonts w:ascii="Arial" w:hAnsi="Arial" w:cs="Arial"/>
          <w:sz w:val="22"/>
          <w:szCs w:val="22"/>
          <w:lang w:val="fr"/>
        </w:rPr>
        <w:t>’</w:t>
      </w:r>
      <w:proofErr w:type="spellStart"/>
      <w:r>
        <w:rPr>
          <w:rFonts w:ascii="Arial" w:hAnsi="Arial" w:cs="Arial"/>
          <w:sz w:val="22"/>
          <w:szCs w:val="22"/>
          <w:lang w:val="fr"/>
        </w:rPr>
        <w:t>heydinne</w:t>
      </w:r>
      <w:proofErr w:type="spellEnd"/>
      <w:r>
        <w:rPr>
          <w:rFonts w:ascii="Arial" w:hAnsi="Arial" w:cs="Arial"/>
          <w:sz w:val="22"/>
          <w:szCs w:val="22"/>
          <w:lang w:val="fr"/>
        </w:rPr>
        <w:t xml:space="preserve">, élément inscrit en 2011 (6.COM) sur la Liste du patrimoine immatériel nécessitant une sauvegarde urgente, est une poésie épique sans doute issue des Oulad </w:t>
      </w:r>
      <w:proofErr w:type="spellStart"/>
      <w:r>
        <w:rPr>
          <w:rFonts w:ascii="Arial" w:hAnsi="Arial" w:cs="Arial"/>
          <w:sz w:val="22"/>
          <w:szCs w:val="22"/>
          <w:lang w:val="fr"/>
        </w:rPr>
        <w:t>Mbarek</w:t>
      </w:r>
      <w:proofErr w:type="spellEnd"/>
      <w:r>
        <w:rPr>
          <w:rFonts w:ascii="Arial" w:hAnsi="Arial" w:cs="Arial"/>
          <w:sz w:val="22"/>
          <w:szCs w:val="22"/>
          <w:lang w:val="fr"/>
        </w:rPr>
        <w:t xml:space="preserve"> et qui s</w:t>
      </w:r>
      <w:r w:rsidR="00C00BC8">
        <w:rPr>
          <w:rFonts w:ascii="Arial" w:hAnsi="Arial" w:cs="Arial"/>
          <w:sz w:val="22"/>
          <w:szCs w:val="22"/>
          <w:lang w:val="fr"/>
        </w:rPr>
        <w:t>’</w:t>
      </w:r>
      <w:r>
        <w:rPr>
          <w:rFonts w:ascii="Arial" w:hAnsi="Arial" w:cs="Arial"/>
          <w:sz w:val="22"/>
          <w:szCs w:val="22"/>
          <w:lang w:val="fr"/>
        </w:rPr>
        <w:t>est ensuite répandue dans tout le pays. Face à la diminution constante du nombre de détenteurs, à savoir les griots, le projet vise à collecter le répertoire de poèmes par écrit, enregistrement et vidéo afin de favoriser l</w:t>
      </w:r>
      <w:r w:rsidR="00C00BC8">
        <w:rPr>
          <w:rFonts w:ascii="Arial" w:hAnsi="Arial" w:cs="Arial"/>
          <w:sz w:val="22"/>
          <w:szCs w:val="22"/>
          <w:lang w:val="fr"/>
        </w:rPr>
        <w:t>’</w:t>
      </w:r>
      <w:r>
        <w:rPr>
          <w:rFonts w:ascii="Arial" w:hAnsi="Arial" w:cs="Arial"/>
          <w:sz w:val="22"/>
          <w:szCs w:val="22"/>
          <w:lang w:val="fr"/>
        </w:rPr>
        <w:t>accès et la transmission de la tradition. Le projet, qui sera mis en œuvre par la Fondation internationale du festival d</w:t>
      </w:r>
      <w:r w:rsidR="00C00BC8">
        <w:rPr>
          <w:rFonts w:ascii="Arial" w:hAnsi="Arial" w:cs="Arial"/>
          <w:sz w:val="22"/>
          <w:szCs w:val="22"/>
          <w:lang w:val="fr"/>
        </w:rPr>
        <w:t>’</w:t>
      </w:r>
      <w:r>
        <w:rPr>
          <w:rFonts w:ascii="Arial" w:hAnsi="Arial" w:cs="Arial"/>
          <w:sz w:val="22"/>
          <w:szCs w:val="22"/>
          <w:lang w:val="fr"/>
        </w:rPr>
        <w:t xml:space="preserve">Aïn </w:t>
      </w:r>
      <w:proofErr w:type="spellStart"/>
      <w:r>
        <w:rPr>
          <w:rFonts w:ascii="Arial" w:hAnsi="Arial" w:cs="Arial"/>
          <w:sz w:val="22"/>
          <w:szCs w:val="22"/>
          <w:lang w:val="fr"/>
        </w:rPr>
        <w:t>Farba</w:t>
      </w:r>
      <w:proofErr w:type="spellEnd"/>
      <w:r>
        <w:rPr>
          <w:rFonts w:ascii="Arial" w:hAnsi="Arial" w:cs="Arial"/>
          <w:sz w:val="22"/>
          <w:szCs w:val="22"/>
          <w:lang w:val="fr"/>
        </w:rPr>
        <w:t xml:space="preserve"> en étroite collaboration avec les communautés locales, s</w:t>
      </w:r>
      <w:r w:rsidR="00C00BC8">
        <w:rPr>
          <w:rFonts w:ascii="Arial" w:hAnsi="Arial" w:cs="Arial"/>
          <w:sz w:val="22"/>
          <w:szCs w:val="22"/>
          <w:lang w:val="fr"/>
        </w:rPr>
        <w:t>’</w:t>
      </w:r>
      <w:r>
        <w:rPr>
          <w:rFonts w:ascii="Arial" w:hAnsi="Arial" w:cs="Arial"/>
          <w:sz w:val="22"/>
          <w:szCs w:val="22"/>
          <w:lang w:val="fr"/>
        </w:rPr>
        <w:t>articule autour de trois</w:t>
      </w:r>
      <w:r w:rsidR="00082504">
        <w:rPr>
          <w:rFonts w:ascii="Arial" w:hAnsi="Arial" w:cs="Arial"/>
          <w:sz w:val="22"/>
          <w:szCs w:val="22"/>
          <w:lang w:val="fr"/>
        </w:rPr>
        <w:t xml:space="preserve"> </w:t>
      </w:r>
      <w:r>
        <w:rPr>
          <w:rFonts w:ascii="Arial" w:hAnsi="Arial" w:cs="Arial"/>
          <w:sz w:val="22"/>
          <w:szCs w:val="22"/>
          <w:lang w:val="fr"/>
        </w:rPr>
        <w:t>axes majeurs : (a) une campagne de sensibilisation à l</w:t>
      </w:r>
      <w:r w:rsidR="00C00BC8">
        <w:rPr>
          <w:rFonts w:ascii="Arial" w:hAnsi="Arial" w:cs="Arial"/>
          <w:sz w:val="22"/>
          <w:szCs w:val="22"/>
          <w:lang w:val="fr"/>
        </w:rPr>
        <w:t>’</w:t>
      </w:r>
      <w:r>
        <w:rPr>
          <w:rFonts w:ascii="Arial" w:hAnsi="Arial" w:cs="Arial"/>
          <w:sz w:val="22"/>
          <w:szCs w:val="22"/>
          <w:lang w:val="fr"/>
        </w:rPr>
        <w:t>intérêt culturel et historique de l</w:t>
      </w:r>
      <w:r w:rsidR="00C00BC8">
        <w:rPr>
          <w:rFonts w:ascii="Arial" w:hAnsi="Arial" w:cs="Arial"/>
          <w:sz w:val="22"/>
          <w:szCs w:val="22"/>
          <w:lang w:val="fr"/>
        </w:rPr>
        <w:t>’</w:t>
      </w:r>
      <w:r>
        <w:rPr>
          <w:rFonts w:ascii="Arial" w:hAnsi="Arial" w:cs="Arial"/>
          <w:sz w:val="22"/>
          <w:szCs w:val="22"/>
          <w:lang w:val="fr"/>
        </w:rPr>
        <w:t>épopée et à la nécessité de la sauvegarder, comprenant l</w:t>
      </w:r>
      <w:r w:rsidR="00C00BC8">
        <w:rPr>
          <w:rFonts w:ascii="Arial" w:hAnsi="Arial" w:cs="Arial"/>
          <w:sz w:val="22"/>
          <w:szCs w:val="22"/>
          <w:lang w:val="fr"/>
        </w:rPr>
        <w:t>’</w:t>
      </w:r>
      <w:r>
        <w:rPr>
          <w:rFonts w:ascii="Arial" w:hAnsi="Arial" w:cs="Arial"/>
          <w:sz w:val="22"/>
          <w:szCs w:val="22"/>
          <w:lang w:val="fr"/>
        </w:rPr>
        <w:t>élaboration de supports de communication et d</w:t>
      </w:r>
      <w:r w:rsidR="00C00BC8">
        <w:rPr>
          <w:rFonts w:ascii="Arial" w:hAnsi="Arial" w:cs="Arial"/>
          <w:sz w:val="22"/>
          <w:szCs w:val="22"/>
          <w:lang w:val="fr"/>
        </w:rPr>
        <w:t>’</w:t>
      </w:r>
      <w:r>
        <w:rPr>
          <w:rFonts w:ascii="Arial" w:hAnsi="Arial" w:cs="Arial"/>
          <w:sz w:val="22"/>
          <w:szCs w:val="22"/>
          <w:lang w:val="fr"/>
        </w:rPr>
        <w:t>un documentaire ; (b) une série d</w:t>
      </w:r>
      <w:r w:rsidR="00C00BC8">
        <w:rPr>
          <w:rFonts w:ascii="Arial" w:hAnsi="Arial" w:cs="Arial"/>
          <w:sz w:val="22"/>
          <w:szCs w:val="22"/>
          <w:lang w:val="fr"/>
        </w:rPr>
        <w:t>’</w:t>
      </w:r>
      <w:r>
        <w:rPr>
          <w:rFonts w:ascii="Arial" w:hAnsi="Arial" w:cs="Arial"/>
          <w:sz w:val="22"/>
          <w:szCs w:val="22"/>
          <w:lang w:val="fr"/>
        </w:rPr>
        <w:t>activités axées sur la transmission de la pratique aux jeunes générations ; et (c) la création d</w:t>
      </w:r>
      <w:r w:rsidR="00C00BC8">
        <w:rPr>
          <w:rFonts w:ascii="Arial" w:hAnsi="Arial" w:cs="Arial"/>
          <w:sz w:val="22"/>
          <w:szCs w:val="22"/>
          <w:lang w:val="fr"/>
        </w:rPr>
        <w:t>’</w:t>
      </w:r>
      <w:r>
        <w:rPr>
          <w:rFonts w:ascii="Arial" w:hAnsi="Arial" w:cs="Arial"/>
          <w:sz w:val="22"/>
          <w:szCs w:val="22"/>
          <w:lang w:val="fr"/>
        </w:rPr>
        <w:t>un inventaire des éléments de l</w:t>
      </w:r>
      <w:r w:rsidR="00C00BC8">
        <w:rPr>
          <w:rFonts w:ascii="Arial" w:hAnsi="Arial" w:cs="Arial"/>
          <w:sz w:val="22"/>
          <w:szCs w:val="22"/>
          <w:lang w:val="fr"/>
        </w:rPr>
        <w:t>’</w:t>
      </w:r>
      <w:r>
        <w:rPr>
          <w:rFonts w:ascii="Arial" w:hAnsi="Arial" w:cs="Arial"/>
          <w:sz w:val="22"/>
          <w:szCs w:val="22"/>
          <w:lang w:val="fr"/>
        </w:rPr>
        <w:t xml:space="preserve">épopée des Oulad </w:t>
      </w:r>
      <w:proofErr w:type="spellStart"/>
      <w:r>
        <w:rPr>
          <w:rFonts w:ascii="Arial" w:hAnsi="Arial" w:cs="Arial"/>
          <w:sz w:val="22"/>
          <w:szCs w:val="22"/>
          <w:lang w:val="fr"/>
        </w:rPr>
        <w:t>Mbarek</w:t>
      </w:r>
      <w:proofErr w:type="spellEnd"/>
      <w:r>
        <w:rPr>
          <w:rFonts w:ascii="Arial" w:hAnsi="Arial" w:cs="Arial"/>
          <w:sz w:val="22"/>
          <w:szCs w:val="22"/>
          <w:lang w:val="fr"/>
        </w:rPr>
        <w:t>. En outre, soixante membres de la communauté seront informés sur la Convention de 2003, ainsi que sur l</w:t>
      </w:r>
      <w:r w:rsidR="00C00BC8">
        <w:rPr>
          <w:rFonts w:ascii="Arial" w:hAnsi="Arial" w:cs="Arial"/>
          <w:sz w:val="22"/>
          <w:szCs w:val="22"/>
          <w:lang w:val="fr"/>
        </w:rPr>
        <w:t>’</w:t>
      </w:r>
      <w:r>
        <w:rPr>
          <w:rFonts w:ascii="Arial" w:hAnsi="Arial" w:cs="Arial"/>
          <w:sz w:val="22"/>
          <w:szCs w:val="22"/>
          <w:lang w:val="fr"/>
        </w:rPr>
        <w:t>inventaire et son rôle crucial dans la sauvegarde du patrimoine vivant. L</w:t>
      </w:r>
      <w:r w:rsidR="00C00BC8">
        <w:rPr>
          <w:rFonts w:ascii="Arial" w:hAnsi="Arial" w:cs="Arial"/>
          <w:sz w:val="22"/>
          <w:szCs w:val="22"/>
          <w:lang w:val="fr"/>
        </w:rPr>
        <w:t>’</w:t>
      </w:r>
      <w:r>
        <w:rPr>
          <w:rFonts w:ascii="Arial" w:hAnsi="Arial" w:cs="Arial"/>
          <w:sz w:val="22"/>
          <w:szCs w:val="22"/>
          <w:lang w:val="fr"/>
        </w:rPr>
        <w:t>inventaire sera entrepris en collaboration avec les détenteurs et comprendra des ateliers de renforcement des capacités, le développement d</w:t>
      </w:r>
      <w:r w:rsidR="00C00BC8">
        <w:rPr>
          <w:rFonts w:ascii="Arial" w:hAnsi="Arial" w:cs="Arial"/>
          <w:sz w:val="22"/>
          <w:szCs w:val="22"/>
          <w:lang w:val="fr"/>
        </w:rPr>
        <w:t>’</w:t>
      </w:r>
      <w:r>
        <w:rPr>
          <w:rFonts w:ascii="Arial" w:hAnsi="Arial" w:cs="Arial"/>
          <w:sz w:val="22"/>
          <w:szCs w:val="22"/>
          <w:lang w:val="fr"/>
        </w:rPr>
        <w:t>une base de données numérique et d</w:t>
      </w:r>
      <w:r w:rsidR="00C00BC8">
        <w:rPr>
          <w:rFonts w:ascii="Arial" w:hAnsi="Arial" w:cs="Arial"/>
          <w:sz w:val="22"/>
          <w:szCs w:val="22"/>
          <w:lang w:val="fr"/>
        </w:rPr>
        <w:t>’</w:t>
      </w:r>
      <w:r>
        <w:rPr>
          <w:rFonts w:ascii="Arial" w:hAnsi="Arial" w:cs="Arial"/>
          <w:sz w:val="22"/>
          <w:szCs w:val="22"/>
          <w:lang w:val="fr"/>
        </w:rPr>
        <w:t>un thésaurus qui pourront être consultés et mis à jour par les chercheurs et les détenteurs. Le projet contribuera au développement de produits et de performances supplémentaires tels que des concerts, des pièces de théâtre et des films. Il devrait encourager la fabrication d</w:t>
      </w:r>
      <w:r w:rsidR="00C00BC8">
        <w:rPr>
          <w:rFonts w:ascii="Arial" w:hAnsi="Arial" w:cs="Arial"/>
          <w:sz w:val="22"/>
          <w:szCs w:val="22"/>
          <w:lang w:val="fr"/>
        </w:rPr>
        <w:t>’</w:t>
      </w:r>
      <w:r>
        <w:rPr>
          <w:rFonts w:ascii="Arial" w:hAnsi="Arial" w:cs="Arial"/>
          <w:sz w:val="22"/>
          <w:szCs w:val="22"/>
          <w:lang w:val="fr"/>
        </w:rPr>
        <w:t>instruments de musique traditionnels, créant ainsi des activités génératrices de revenus.</w:t>
      </w:r>
    </w:p>
    <w:p w14:paraId="51FBF824" w14:textId="7702B609" w:rsidR="002C1867" w:rsidRPr="000C1CD6" w:rsidRDefault="002C1867" w:rsidP="002A2501">
      <w:pPr>
        <w:pStyle w:val="COMParaDecision"/>
        <w:numPr>
          <w:ilvl w:val="0"/>
          <w:numId w:val="8"/>
        </w:numPr>
        <w:spacing w:before="120"/>
        <w:ind w:left="1134" w:hanging="567"/>
        <w:rPr>
          <w:u w:val="none"/>
          <w:lang w:val="fr-FR"/>
        </w:rPr>
      </w:pPr>
      <w:r>
        <w:rPr>
          <w:lang w:val="fr"/>
        </w:rPr>
        <w:t>Prend note en outre</w:t>
      </w:r>
      <w:r>
        <w:rPr>
          <w:u w:val="none"/>
          <w:lang w:val="fr"/>
        </w:rPr>
        <w:t xml:space="preserve"> que cette assistance </w:t>
      </w:r>
      <w:r w:rsidR="00EF16C1">
        <w:rPr>
          <w:u w:val="none"/>
          <w:lang w:val="fr"/>
        </w:rPr>
        <w:t>concerne l</w:t>
      </w:r>
      <w:r w:rsidR="00C00BC8">
        <w:rPr>
          <w:u w:val="none"/>
          <w:lang w:val="fr"/>
        </w:rPr>
        <w:t>’</w:t>
      </w:r>
      <w:r w:rsidR="00EF16C1">
        <w:rPr>
          <w:u w:val="none"/>
          <w:lang w:val="fr"/>
        </w:rPr>
        <w:t>appui à</w:t>
      </w:r>
      <w:r>
        <w:rPr>
          <w:u w:val="none"/>
          <w:lang w:val="fr"/>
        </w:rPr>
        <w:t xml:space="preserve"> un projet mis en œuvre au niveau local, conformément à l</w:t>
      </w:r>
      <w:r w:rsidR="00C00BC8">
        <w:rPr>
          <w:u w:val="none"/>
          <w:lang w:val="fr"/>
        </w:rPr>
        <w:t>’</w:t>
      </w:r>
      <w:r>
        <w:rPr>
          <w:u w:val="none"/>
          <w:lang w:val="fr"/>
        </w:rPr>
        <w:t>article 20 (c) de la Convention, et qu</w:t>
      </w:r>
      <w:r w:rsidR="00C00BC8">
        <w:rPr>
          <w:u w:val="none"/>
          <w:lang w:val="fr"/>
        </w:rPr>
        <w:t>’</w:t>
      </w:r>
      <w:r>
        <w:rPr>
          <w:u w:val="none"/>
          <w:lang w:val="fr"/>
        </w:rPr>
        <w:t xml:space="preserve">elle </w:t>
      </w:r>
      <w:r w:rsidRPr="000C1CD6">
        <w:rPr>
          <w:u w:val="none"/>
          <w:lang w:val="fr"/>
        </w:rPr>
        <w:t xml:space="preserve">prend la forme </w:t>
      </w:r>
      <w:r w:rsidR="00EF16C1" w:rsidRPr="000C1CD6">
        <w:rPr>
          <w:u w:val="none"/>
          <w:lang w:val="fr"/>
        </w:rPr>
        <w:t>de</w:t>
      </w:r>
      <w:r w:rsidR="00EF16C1">
        <w:rPr>
          <w:b/>
          <w:bCs/>
          <w:u w:val="none"/>
          <w:lang w:val="fr"/>
        </w:rPr>
        <w:t xml:space="preserve"> </w:t>
      </w:r>
      <w:r w:rsidR="00EF16C1" w:rsidRPr="009F1792">
        <w:rPr>
          <w:u w:val="none"/>
          <w:lang w:val="fr"/>
        </w:rPr>
        <w:t>l</w:t>
      </w:r>
      <w:r w:rsidR="00C00BC8" w:rsidRPr="009F1792">
        <w:rPr>
          <w:u w:val="none"/>
          <w:lang w:val="fr"/>
        </w:rPr>
        <w:t>’</w:t>
      </w:r>
      <w:r w:rsidR="00EF16C1">
        <w:rPr>
          <w:b/>
          <w:bCs/>
          <w:u w:val="none"/>
          <w:lang w:val="fr"/>
        </w:rPr>
        <w:t>octroi d</w:t>
      </w:r>
      <w:r w:rsidR="00C00BC8">
        <w:rPr>
          <w:b/>
          <w:bCs/>
          <w:u w:val="none"/>
          <w:lang w:val="fr"/>
        </w:rPr>
        <w:t>’</w:t>
      </w:r>
      <w:r w:rsidR="00EF16C1">
        <w:rPr>
          <w:b/>
          <w:bCs/>
          <w:u w:val="none"/>
          <w:lang w:val="fr"/>
        </w:rPr>
        <w:t>un don</w:t>
      </w:r>
      <w:r>
        <w:rPr>
          <w:u w:val="none"/>
          <w:lang w:val="fr"/>
        </w:rPr>
        <w:t>, conformément à l</w:t>
      </w:r>
      <w:r w:rsidR="00C00BC8">
        <w:rPr>
          <w:u w:val="none"/>
          <w:lang w:val="fr"/>
        </w:rPr>
        <w:t>’</w:t>
      </w:r>
      <w:r>
        <w:rPr>
          <w:u w:val="none"/>
          <w:lang w:val="fr"/>
        </w:rPr>
        <w:t>article 21 (g), de la Convention ;</w:t>
      </w:r>
    </w:p>
    <w:p w14:paraId="4A6B70D8" w14:textId="3E0E644A" w:rsidR="002C1867" w:rsidRPr="000C1CD6" w:rsidRDefault="002C1867" w:rsidP="002A2501">
      <w:pPr>
        <w:pStyle w:val="Paragraphedeliste"/>
        <w:numPr>
          <w:ilvl w:val="0"/>
          <w:numId w:val="8"/>
        </w:numPr>
        <w:spacing w:before="120" w:after="120" w:line="259" w:lineRule="auto"/>
        <w:ind w:left="1134" w:hanging="567"/>
        <w:contextualSpacing w:val="0"/>
        <w:jc w:val="both"/>
        <w:rPr>
          <w:rFonts w:ascii="Arial" w:hAnsi="Arial" w:cs="Arial"/>
          <w:color w:val="000000"/>
          <w:sz w:val="22"/>
          <w:szCs w:val="22"/>
          <w:lang w:val="fr-FR"/>
        </w:rPr>
      </w:pPr>
      <w:r>
        <w:rPr>
          <w:rFonts w:ascii="Arial" w:hAnsi="Arial" w:cs="Arial"/>
          <w:sz w:val="22"/>
          <w:szCs w:val="22"/>
          <w:u w:val="single"/>
          <w:lang w:val="fr"/>
        </w:rPr>
        <w:t>Prend note également</w:t>
      </w:r>
      <w:r>
        <w:rPr>
          <w:rFonts w:ascii="Arial" w:hAnsi="Arial" w:cs="Arial"/>
          <w:sz w:val="22"/>
          <w:szCs w:val="22"/>
          <w:lang w:val="fr"/>
        </w:rPr>
        <w:t xml:space="preserve"> que la Mauritanie a demandé une assistance d</w:t>
      </w:r>
      <w:r w:rsidR="00C00BC8">
        <w:rPr>
          <w:rFonts w:ascii="Arial" w:hAnsi="Arial" w:cs="Arial"/>
          <w:sz w:val="22"/>
          <w:szCs w:val="22"/>
          <w:lang w:val="fr"/>
        </w:rPr>
        <w:t>’</w:t>
      </w:r>
      <w:r>
        <w:rPr>
          <w:rFonts w:ascii="Arial" w:hAnsi="Arial" w:cs="Arial"/>
          <w:sz w:val="22"/>
          <w:szCs w:val="22"/>
          <w:lang w:val="fr"/>
        </w:rPr>
        <w:t>un montant de 88 375 </w:t>
      </w:r>
      <w:r w:rsidR="00EF16C1" w:rsidRPr="00CC3F1F">
        <w:rPr>
          <w:rFonts w:ascii="Arial" w:hAnsi="Arial" w:cs="Arial"/>
          <w:sz w:val="22"/>
          <w:szCs w:val="22"/>
          <w:lang w:val="fr"/>
        </w:rPr>
        <w:t>dollars des États-Unis</w:t>
      </w:r>
      <w:r w:rsidR="00EF16C1" w:rsidDel="00EF16C1">
        <w:rPr>
          <w:rFonts w:ascii="Arial" w:hAnsi="Arial" w:cs="Arial"/>
          <w:sz w:val="22"/>
          <w:szCs w:val="22"/>
          <w:lang w:val="fr"/>
        </w:rPr>
        <w:t xml:space="preserve"> </w:t>
      </w:r>
      <w:r>
        <w:rPr>
          <w:rFonts w:ascii="Arial" w:hAnsi="Arial" w:cs="Arial"/>
          <w:sz w:val="22"/>
          <w:szCs w:val="22"/>
          <w:lang w:val="fr"/>
        </w:rPr>
        <w:t>au Fonds du patrimoine culturel immatériel pour la mise en œuvre de ce projet</w:t>
      </w:r>
      <w:r>
        <w:rPr>
          <w:rFonts w:ascii="Arial" w:hAnsi="Arial" w:cs="Arial"/>
          <w:color w:val="000000"/>
          <w:sz w:val="22"/>
          <w:szCs w:val="22"/>
          <w:lang w:val="fr"/>
        </w:rPr>
        <w:t> ;</w:t>
      </w:r>
    </w:p>
    <w:p w14:paraId="16D4DA4D" w14:textId="207D4EF3" w:rsidR="002C1867" w:rsidRPr="000C1CD6" w:rsidRDefault="002C1867" w:rsidP="002A2501">
      <w:pPr>
        <w:pStyle w:val="Paragraphedeliste"/>
        <w:numPr>
          <w:ilvl w:val="0"/>
          <w:numId w:val="8"/>
        </w:numPr>
        <w:spacing w:before="120" w:after="120" w:line="259" w:lineRule="auto"/>
        <w:ind w:left="1134" w:hanging="567"/>
        <w:contextualSpacing w:val="0"/>
        <w:jc w:val="both"/>
        <w:rPr>
          <w:rFonts w:ascii="Arial" w:hAnsi="Arial" w:cs="Arial"/>
          <w:sz w:val="22"/>
          <w:szCs w:val="22"/>
          <w:lang w:val="fr-FR"/>
        </w:rPr>
      </w:pPr>
      <w:r>
        <w:rPr>
          <w:rFonts w:ascii="Arial" w:hAnsi="Arial" w:cs="Arial"/>
          <w:sz w:val="22"/>
          <w:szCs w:val="22"/>
          <w:u w:val="single"/>
          <w:lang w:val="fr"/>
        </w:rPr>
        <w:lastRenderedPageBreak/>
        <w:t>Décide</w:t>
      </w:r>
      <w:r>
        <w:rPr>
          <w:rFonts w:ascii="Arial" w:hAnsi="Arial" w:cs="Arial"/>
          <w:sz w:val="22"/>
          <w:szCs w:val="22"/>
          <w:lang w:val="fr"/>
        </w:rPr>
        <w:t xml:space="preserve"> que, d</w:t>
      </w:r>
      <w:r w:rsidR="00C00BC8">
        <w:rPr>
          <w:rFonts w:ascii="Arial" w:hAnsi="Arial" w:cs="Arial"/>
          <w:sz w:val="22"/>
          <w:szCs w:val="22"/>
          <w:lang w:val="fr"/>
        </w:rPr>
        <w:t>’</w:t>
      </w:r>
      <w:r>
        <w:rPr>
          <w:rFonts w:ascii="Arial" w:hAnsi="Arial" w:cs="Arial"/>
          <w:sz w:val="22"/>
          <w:szCs w:val="22"/>
          <w:lang w:val="fr"/>
        </w:rPr>
        <w:t xml:space="preserve">après les informations fournies dans le dossier n°01628, la demande </w:t>
      </w:r>
      <w:r w:rsidR="00EF16C1">
        <w:rPr>
          <w:rFonts w:ascii="Arial" w:hAnsi="Arial" w:cs="Arial"/>
          <w:sz w:val="22"/>
          <w:szCs w:val="22"/>
          <w:lang w:val="fr"/>
        </w:rPr>
        <w:t xml:space="preserve">satisfait </w:t>
      </w:r>
      <w:r>
        <w:rPr>
          <w:rFonts w:ascii="Arial" w:hAnsi="Arial" w:cs="Arial"/>
          <w:sz w:val="22"/>
          <w:szCs w:val="22"/>
          <w:lang w:val="fr"/>
        </w:rPr>
        <w:t>aux critères d</w:t>
      </w:r>
      <w:r w:rsidR="00C00BC8">
        <w:rPr>
          <w:rFonts w:ascii="Arial" w:hAnsi="Arial" w:cs="Arial"/>
          <w:sz w:val="22"/>
          <w:szCs w:val="22"/>
          <w:lang w:val="fr"/>
        </w:rPr>
        <w:t>’</w:t>
      </w:r>
      <w:r>
        <w:rPr>
          <w:rFonts w:ascii="Arial" w:hAnsi="Arial" w:cs="Arial"/>
          <w:sz w:val="22"/>
          <w:szCs w:val="22"/>
          <w:lang w:val="fr"/>
        </w:rPr>
        <w:t>octroi de l</w:t>
      </w:r>
      <w:r w:rsidR="00C00BC8">
        <w:rPr>
          <w:rFonts w:ascii="Arial" w:hAnsi="Arial" w:cs="Arial"/>
          <w:sz w:val="22"/>
          <w:szCs w:val="22"/>
          <w:lang w:val="fr"/>
        </w:rPr>
        <w:t>’</w:t>
      </w:r>
      <w:r>
        <w:rPr>
          <w:rFonts w:ascii="Arial" w:hAnsi="Arial" w:cs="Arial"/>
          <w:sz w:val="22"/>
          <w:szCs w:val="22"/>
          <w:lang w:val="fr"/>
        </w:rPr>
        <w:t>assistance internationale énoncés aux paragraphes 10 et 12 des Directives opérationnelles</w:t>
      </w:r>
      <w:r w:rsidR="00EF16C1">
        <w:rPr>
          <w:rFonts w:ascii="Arial" w:hAnsi="Arial" w:cs="Arial"/>
          <w:sz w:val="22"/>
          <w:szCs w:val="22"/>
          <w:lang w:val="fr"/>
        </w:rPr>
        <w:t xml:space="preserve"> comme suit</w:t>
      </w:r>
      <w:r>
        <w:rPr>
          <w:rFonts w:ascii="Arial" w:hAnsi="Arial" w:cs="Arial"/>
          <w:sz w:val="22"/>
          <w:szCs w:val="22"/>
          <w:lang w:val="fr"/>
        </w:rPr>
        <w:t> :</w:t>
      </w:r>
    </w:p>
    <w:p w14:paraId="7EC7688D" w14:textId="52402FDE" w:rsidR="002C1867" w:rsidRPr="000C1CD6" w:rsidRDefault="002C1867" w:rsidP="002C1867">
      <w:pPr>
        <w:pStyle w:val="Paragraphedeliste"/>
        <w:spacing w:before="120" w:after="120"/>
        <w:ind w:left="1134"/>
        <w:contextualSpacing w:val="0"/>
        <w:jc w:val="both"/>
        <w:rPr>
          <w:rFonts w:ascii="Arial" w:hAnsi="Arial" w:cs="Arial"/>
          <w:sz w:val="22"/>
          <w:szCs w:val="22"/>
          <w:lang w:val="fr-FR"/>
        </w:rPr>
      </w:pPr>
      <w:r>
        <w:rPr>
          <w:rFonts w:ascii="Arial" w:hAnsi="Arial" w:cs="Arial"/>
          <w:b/>
          <w:bCs/>
          <w:sz w:val="22"/>
          <w:szCs w:val="22"/>
          <w:lang w:val="fr"/>
        </w:rPr>
        <w:t>Critère A.1 </w:t>
      </w:r>
      <w:r>
        <w:rPr>
          <w:rFonts w:ascii="Arial" w:hAnsi="Arial" w:cs="Arial"/>
          <w:sz w:val="22"/>
          <w:szCs w:val="22"/>
          <w:lang w:val="fr"/>
        </w:rPr>
        <w:t xml:space="preserve">: La demande a été soumise à la suite de consultations entre les communautés des régions de </w:t>
      </w:r>
      <w:proofErr w:type="spellStart"/>
      <w:r>
        <w:rPr>
          <w:rFonts w:ascii="Arial" w:hAnsi="Arial" w:cs="Arial"/>
          <w:sz w:val="22"/>
          <w:szCs w:val="22"/>
          <w:lang w:val="fr"/>
        </w:rPr>
        <w:t>Hodh</w:t>
      </w:r>
      <w:proofErr w:type="spellEnd"/>
      <w:r>
        <w:rPr>
          <w:rFonts w:ascii="Arial" w:hAnsi="Arial" w:cs="Arial"/>
          <w:sz w:val="22"/>
          <w:szCs w:val="22"/>
          <w:lang w:val="fr"/>
        </w:rPr>
        <w:t xml:space="preserve"> </w:t>
      </w:r>
      <w:proofErr w:type="spellStart"/>
      <w:r>
        <w:rPr>
          <w:rFonts w:ascii="Arial" w:hAnsi="Arial" w:cs="Arial"/>
          <w:sz w:val="22"/>
          <w:szCs w:val="22"/>
          <w:lang w:val="fr"/>
        </w:rPr>
        <w:t>Chargui</w:t>
      </w:r>
      <w:proofErr w:type="spellEnd"/>
      <w:r>
        <w:rPr>
          <w:rFonts w:ascii="Arial" w:hAnsi="Arial" w:cs="Arial"/>
          <w:sz w:val="22"/>
          <w:szCs w:val="22"/>
          <w:lang w:val="fr"/>
        </w:rPr>
        <w:t xml:space="preserve">, </w:t>
      </w:r>
      <w:proofErr w:type="spellStart"/>
      <w:r>
        <w:rPr>
          <w:rFonts w:ascii="Arial" w:hAnsi="Arial" w:cs="Arial"/>
          <w:sz w:val="22"/>
          <w:szCs w:val="22"/>
          <w:lang w:val="fr"/>
        </w:rPr>
        <w:t>Hodh</w:t>
      </w:r>
      <w:proofErr w:type="spellEnd"/>
      <w:r>
        <w:rPr>
          <w:rFonts w:ascii="Arial" w:hAnsi="Arial" w:cs="Arial"/>
          <w:sz w:val="22"/>
          <w:szCs w:val="22"/>
          <w:lang w:val="fr"/>
        </w:rPr>
        <w:t xml:space="preserve"> Al Gharbi et </w:t>
      </w:r>
      <w:proofErr w:type="spellStart"/>
      <w:r>
        <w:rPr>
          <w:rFonts w:ascii="Arial" w:hAnsi="Arial" w:cs="Arial"/>
          <w:sz w:val="22"/>
          <w:szCs w:val="22"/>
          <w:lang w:val="fr"/>
        </w:rPr>
        <w:t>Assaba</w:t>
      </w:r>
      <w:proofErr w:type="spellEnd"/>
      <w:r>
        <w:rPr>
          <w:rFonts w:ascii="Arial" w:hAnsi="Arial" w:cs="Arial"/>
          <w:sz w:val="22"/>
          <w:szCs w:val="22"/>
          <w:lang w:val="fr"/>
        </w:rPr>
        <w:t>, qui seront les principaux bénéficiaires du projet. Elle prévoit que les communautés participeront à des activités de sensibilisation et de sauvegarde, ainsi qu</w:t>
      </w:r>
      <w:r w:rsidR="00C00BC8">
        <w:rPr>
          <w:rFonts w:ascii="Arial" w:hAnsi="Arial" w:cs="Arial"/>
          <w:sz w:val="22"/>
          <w:szCs w:val="22"/>
          <w:lang w:val="fr"/>
        </w:rPr>
        <w:t>’</w:t>
      </w:r>
      <w:r>
        <w:rPr>
          <w:rFonts w:ascii="Arial" w:hAnsi="Arial" w:cs="Arial"/>
          <w:sz w:val="22"/>
          <w:szCs w:val="22"/>
          <w:lang w:val="fr"/>
        </w:rPr>
        <w:t>à des ateliers d</w:t>
      </w:r>
      <w:r w:rsidR="00C00BC8">
        <w:rPr>
          <w:rFonts w:ascii="Arial" w:hAnsi="Arial" w:cs="Arial"/>
          <w:sz w:val="22"/>
          <w:szCs w:val="22"/>
          <w:lang w:val="fr"/>
        </w:rPr>
        <w:t>’</w:t>
      </w:r>
      <w:r>
        <w:rPr>
          <w:rFonts w:ascii="Arial" w:hAnsi="Arial" w:cs="Arial"/>
          <w:sz w:val="22"/>
          <w:szCs w:val="22"/>
          <w:lang w:val="fr"/>
        </w:rPr>
        <w:t>inventaire communautaire et à des exercices sur le terrain. Elles seront également impliquées dans la validation de</w:t>
      </w:r>
      <w:r w:rsidR="00D95F88">
        <w:rPr>
          <w:rFonts w:ascii="Arial" w:hAnsi="Arial" w:cs="Arial"/>
          <w:sz w:val="22"/>
          <w:szCs w:val="22"/>
          <w:lang w:val="fr"/>
        </w:rPr>
        <w:t xml:space="preserve">s documents issus de </w:t>
      </w:r>
      <w:r>
        <w:rPr>
          <w:rFonts w:ascii="Arial" w:hAnsi="Arial" w:cs="Arial"/>
          <w:sz w:val="22"/>
          <w:szCs w:val="22"/>
          <w:lang w:val="fr"/>
        </w:rPr>
        <w:t>l</w:t>
      </w:r>
      <w:r w:rsidR="00C00BC8">
        <w:rPr>
          <w:rFonts w:ascii="Arial" w:hAnsi="Arial" w:cs="Arial"/>
          <w:sz w:val="22"/>
          <w:szCs w:val="22"/>
          <w:lang w:val="fr"/>
        </w:rPr>
        <w:t>’</w:t>
      </w:r>
      <w:r>
        <w:rPr>
          <w:rFonts w:ascii="Arial" w:hAnsi="Arial" w:cs="Arial"/>
          <w:sz w:val="22"/>
          <w:szCs w:val="22"/>
          <w:lang w:val="fr"/>
        </w:rPr>
        <w:t>inventaire des éléments de l</w:t>
      </w:r>
      <w:r w:rsidR="00C00BC8">
        <w:rPr>
          <w:rFonts w:ascii="Arial" w:hAnsi="Arial" w:cs="Arial"/>
          <w:sz w:val="22"/>
          <w:szCs w:val="22"/>
          <w:lang w:val="fr"/>
        </w:rPr>
        <w:t>’</w:t>
      </w:r>
      <w:r>
        <w:rPr>
          <w:rFonts w:ascii="Arial" w:hAnsi="Arial" w:cs="Arial"/>
          <w:sz w:val="22"/>
          <w:szCs w:val="22"/>
          <w:lang w:val="fr"/>
        </w:rPr>
        <w:t xml:space="preserve">épopée des Oulad </w:t>
      </w:r>
      <w:proofErr w:type="spellStart"/>
      <w:r>
        <w:rPr>
          <w:rFonts w:ascii="Arial" w:hAnsi="Arial" w:cs="Arial"/>
          <w:sz w:val="22"/>
          <w:szCs w:val="22"/>
          <w:lang w:val="fr"/>
        </w:rPr>
        <w:t>Mbarek</w:t>
      </w:r>
      <w:proofErr w:type="spellEnd"/>
      <w:r>
        <w:rPr>
          <w:rFonts w:ascii="Arial" w:hAnsi="Arial" w:cs="Arial"/>
          <w:sz w:val="22"/>
          <w:szCs w:val="22"/>
          <w:lang w:val="fr"/>
        </w:rPr>
        <w:t xml:space="preserve"> et dans l</w:t>
      </w:r>
      <w:r w:rsidR="00C00BC8">
        <w:rPr>
          <w:rFonts w:ascii="Arial" w:hAnsi="Arial" w:cs="Arial"/>
          <w:sz w:val="22"/>
          <w:szCs w:val="22"/>
          <w:lang w:val="fr"/>
        </w:rPr>
        <w:t>’</w:t>
      </w:r>
      <w:r>
        <w:rPr>
          <w:rFonts w:ascii="Arial" w:hAnsi="Arial" w:cs="Arial"/>
          <w:sz w:val="22"/>
          <w:szCs w:val="22"/>
          <w:lang w:val="fr"/>
        </w:rPr>
        <w:t>évaluation et le suivi du projet.</w:t>
      </w:r>
    </w:p>
    <w:p w14:paraId="4302EC59" w14:textId="03792E32" w:rsidR="002C1867" w:rsidRPr="000C1CD6" w:rsidRDefault="002C1867" w:rsidP="002C1867">
      <w:pPr>
        <w:pStyle w:val="Paragraphedeliste"/>
        <w:spacing w:before="120" w:after="120"/>
        <w:ind w:left="1134"/>
        <w:contextualSpacing w:val="0"/>
        <w:jc w:val="both"/>
        <w:rPr>
          <w:rFonts w:ascii="ArialMT" w:eastAsia="SimSun" w:hAnsi="ArialMT" w:cs="ArialMT"/>
          <w:sz w:val="22"/>
          <w:szCs w:val="22"/>
          <w:lang w:val="fr-FR"/>
        </w:rPr>
      </w:pPr>
      <w:r>
        <w:rPr>
          <w:rFonts w:ascii="Arial" w:hAnsi="Arial"/>
          <w:b/>
          <w:bCs/>
          <w:sz w:val="22"/>
          <w:szCs w:val="22"/>
          <w:lang w:val="fr"/>
        </w:rPr>
        <w:t>Critère A.2 :</w:t>
      </w:r>
      <w:r>
        <w:rPr>
          <w:rFonts w:ascii="Arial" w:hAnsi="Arial"/>
          <w:sz w:val="22"/>
          <w:szCs w:val="22"/>
          <w:lang w:val="fr"/>
        </w:rPr>
        <w:t xml:space="preserve"> Le budget</w:t>
      </w:r>
      <w:r w:rsidR="0027656E">
        <w:rPr>
          <w:rFonts w:ascii="Arial" w:hAnsi="Arial"/>
          <w:sz w:val="22"/>
          <w:szCs w:val="22"/>
          <w:lang w:val="fr"/>
        </w:rPr>
        <w:t xml:space="preserve"> </w:t>
      </w:r>
      <w:r>
        <w:rPr>
          <w:rFonts w:ascii="ArialMT" w:hAnsi="ArialMT"/>
          <w:sz w:val="22"/>
          <w:szCs w:val="22"/>
          <w:lang w:val="fr"/>
        </w:rPr>
        <w:t>est présenté de manière structurée,</w:t>
      </w:r>
      <w:r>
        <w:rPr>
          <w:rFonts w:ascii="Arial" w:hAnsi="Arial"/>
          <w:sz w:val="22"/>
          <w:szCs w:val="22"/>
          <w:lang w:val="fr"/>
        </w:rPr>
        <w:t xml:space="preserve"> correspond aux activités prévues et fournit suffisamment de détails. </w:t>
      </w:r>
      <w:r>
        <w:rPr>
          <w:rFonts w:ascii="ArialMT" w:hAnsi="ArialMT"/>
          <w:sz w:val="22"/>
          <w:szCs w:val="22"/>
          <w:lang w:val="fr"/>
        </w:rPr>
        <w:t>Le montant de l</w:t>
      </w:r>
      <w:r w:rsidR="00C00BC8">
        <w:rPr>
          <w:rFonts w:ascii="ArialMT" w:hAnsi="ArialMT"/>
          <w:sz w:val="22"/>
          <w:szCs w:val="22"/>
          <w:lang w:val="fr"/>
        </w:rPr>
        <w:t>’</w:t>
      </w:r>
      <w:r>
        <w:rPr>
          <w:rFonts w:ascii="ArialMT" w:hAnsi="ArialMT"/>
          <w:sz w:val="22"/>
          <w:szCs w:val="22"/>
          <w:lang w:val="fr"/>
        </w:rPr>
        <w:t xml:space="preserve">aide demandée peut donc être considéré comme approprié. </w:t>
      </w:r>
    </w:p>
    <w:p w14:paraId="6231E760" w14:textId="72AE7DD4" w:rsidR="002C1867" w:rsidRPr="000C1CD6" w:rsidRDefault="002C1867" w:rsidP="002C1867">
      <w:pPr>
        <w:pStyle w:val="Paragraphedeliste"/>
        <w:spacing w:before="120" w:after="120"/>
        <w:ind w:left="1134"/>
        <w:contextualSpacing w:val="0"/>
        <w:jc w:val="both"/>
        <w:rPr>
          <w:rFonts w:ascii="Arial" w:hAnsi="Arial" w:cs="Arial"/>
          <w:sz w:val="22"/>
          <w:szCs w:val="22"/>
          <w:lang w:val="fr-FR"/>
        </w:rPr>
      </w:pPr>
      <w:r>
        <w:rPr>
          <w:rFonts w:ascii="Arial" w:hAnsi="Arial"/>
          <w:b/>
          <w:bCs/>
          <w:sz w:val="22"/>
          <w:szCs w:val="22"/>
          <w:lang w:val="fr"/>
        </w:rPr>
        <w:t>Critère A.3 </w:t>
      </w:r>
      <w:r>
        <w:rPr>
          <w:rFonts w:ascii="Arial" w:hAnsi="Arial"/>
          <w:sz w:val="22"/>
          <w:szCs w:val="22"/>
          <w:lang w:val="fr"/>
        </w:rPr>
        <w:t>: Le projet s</w:t>
      </w:r>
      <w:r w:rsidR="00C00BC8">
        <w:rPr>
          <w:rFonts w:ascii="Arial" w:hAnsi="Arial"/>
          <w:sz w:val="22"/>
          <w:szCs w:val="22"/>
          <w:lang w:val="fr"/>
        </w:rPr>
        <w:t>’</w:t>
      </w:r>
      <w:r>
        <w:rPr>
          <w:rFonts w:ascii="Arial" w:hAnsi="Arial"/>
          <w:sz w:val="22"/>
          <w:szCs w:val="22"/>
          <w:lang w:val="fr"/>
        </w:rPr>
        <w:t>articule autour de cinq composantes principales</w:t>
      </w:r>
      <w:r>
        <w:rPr>
          <w:rFonts w:ascii="ArialMT" w:hAnsi="ArialMT"/>
          <w:sz w:val="22"/>
          <w:szCs w:val="22"/>
          <w:lang w:val="fr"/>
        </w:rPr>
        <w:t xml:space="preserve"> qui contribueront à la sauvegarde de l</w:t>
      </w:r>
      <w:r w:rsidR="00C00BC8">
        <w:rPr>
          <w:rFonts w:ascii="ArialMT" w:hAnsi="ArialMT"/>
          <w:sz w:val="22"/>
          <w:szCs w:val="22"/>
          <w:lang w:val="fr"/>
        </w:rPr>
        <w:t>’</w:t>
      </w:r>
      <w:r>
        <w:rPr>
          <w:rFonts w:ascii="ArialMT" w:hAnsi="ArialMT"/>
          <w:sz w:val="22"/>
          <w:szCs w:val="22"/>
          <w:lang w:val="fr"/>
        </w:rPr>
        <w:t xml:space="preserve">épopée des </w:t>
      </w:r>
      <w:proofErr w:type="spellStart"/>
      <w:r>
        <w:rPr>
          <w:rFonts w:ascii="ArialMT" w:hAnsi="ArialMT"/>
          <w:sz w:val="22"/>
          <w:szCs w:val="22"/>
          <w:lang w:val="fr"/>
        </w:rPr>
        <w:t>Ouled</w:t>
      </w:r>
      <w:proofErr w:type="spellEnd"/>
      <w:r>
        <w:rPr>
          <w:rFonts w:ascii="ArialMT" w:hAnsi="ArialMT"/>
          <w:sz w:val="22"/>
          <w:szCs w:val="22"/>
          <w:lang w:val="fr"/>
        </w:rPr>
        <w:t xml:space="preserve"> </w:t>
      </w:r>
      <w:proofErr w:type="spellStart"/>
      <w:r>
        <w:rPr>
          <w:rFonts w:ascii="ArialMT" w:hAnsi="ArialMT"/>
          <w:sz w:val="22"/>
          <w:szCs w:val="22"/>
          <w:lang w:val="fr"/>
        </w:rPr>
        <w:t>Mbarek</w:t>
      </w:r>
      <w:proofErr w:type="spellEnd"/>
      <w:r>
        <w:rPr>
          <w:rFonts w:ascii="ArialMT" w:hAnsi="ArialMT"/>
          <w:sz w:val="22"/>
          <w:szCs w:val="22"/>
          <w:lang w:val="fr"/>
        </w:rPr>
        <w:t> </w:t>
      </w:r>
      <w:r>
        <w:rPr>
          <w:rFonts w:ascii="Arial" w:hAnsi="Arial"/>
          <w:sz w:val="22"/>
          <w:szCs w:val="22"/>
          <w:lang w:val="fr"/>
        </w:rPr>
        <w:t xml:space="preserve">: </w:t>
      </w:r>
      <w:r>
        <w:rPr>
          <w:rFonts w:ascii="ArialMT" w:hAnsi="ArialMT"/>
          <w:sz w:val="22"/>
          <w:szCs w:val="22"/>
          <w:lang w:val="fr"/>
        </w:rPr>
        <w:t xml:space="preserve">sensibilisation, sauvegarde, renforcement des capacités, inventaire communautaire et documentation. Ils sont présentés dans une séquence logique et comprennent </w:t>
      </w:r>
      <w:r>
        <w:rPr>
          <w:rFonts w:ascii="Arial" w:hAnsi="Arial"/>
          <w:sz w:val="22"/>
          <w:szCs w:val="22"/>
          <w:lang w:val="fr"/>
        </w:rPr>
        <w:t xml:space="preserve">des activités qui se concentrent spécifiquement sur la transmission </w:t>
      </w:r>
      <w:r>
        <w:rPr>
          <w:rFonts w:ascii="ArialMT" w:hAnsi="ArialMT"/>
          <w:sz w:val="22"/>
          <w:szCs w:val="22"/>
          <w:lang w:val="fr"/>
        </w:rPr>
        <w:t xml:space="preserve">de la pratique entre les </w:t>
      </w:r>
      <w:r w:rsidR="00D95F88">
        <w:rPr>
          <w:rFonts w:ascii="ArialMT" w:hAnsi="ArialMT"/>
          <w:sz w:val="22"/>
          <w:szCs w:val="22"/>
          <w:lang w:val="fr"/>
        </w:rPr>
        <w:t xml:space="preserve">griots </w:t>
      </w:r>
      <w:r>
        <w:rPr>
          <w:rFonts w:ascii="ArialMT" w:hAnsi="ArialMT"/>
          <w:sz w:val="22"/>
          <w:szCs w:val="22"/>
          <w:lang w:val="fr"/>
        </w:rPr>
        <w:t xml:space="preserve">- femmes et hommes </w:t>
      </w:r>
      <w:r w:rsidR="00D95F88">
        <w:rPr>
          <w:rFonts w:ascii="ArialMT" w:hAnsi="ArialMT"/>
          <w:sz w:val="22"/>
          <w:szCs w:val="22"/>
          <w:lang w:val="fr"/>
        </w:rPr>
        <w:t>–</w:t>
      </w:r>
      <w:r>
        <w:rPr>
          <w:rFonts w:ascii="ArialMT" w:hAnsi="ArialMT"/>
          <w:sz w:val="22"/>
          <w:szCs w:val="22"/>
          <w:lang w:val="fr"/>
        </w:rPr>
        <w:t xml:space="preserve"> et les jeunes représentants de la communauté</w:t>
      </w:r>
      <w:r>
        <w:rPr>
          <w:rFonts w:ascii="Arial" w:hAnsi="Arial"/>
          <w:sz w:val="22"/>
          <w:szCs w:val="22"/>
          <w:lang w:val="fr"/>
        </w:rPr>
        <w:t>. Les activités correspondent aux objectifs et aux résultats attendus décrits dans le projet et elles semblent réalisables dans la durée proposée.</w:t>
      </w:r>
    </w:p>
    <w:p w14:paraId="2F862DEF" w14:textId="20ECA5B5" w:rsidR="002C1867" w:rsidRPr="000C1CD6" w:rsidRDefault="002C1867" w:rsidP="002C1867">
      <w:pPr>
        <w:pStyle w:val="Paragraphedeliste"/>
        <w:spacing w:before="120" w:after="120"/>
        <w:ind w:left="1134"/>
        <w:contextualSpacing w:val="0"/>
        <w:jc w:val="both"/>
        <w:rPr>
          <w:rFonts w:ascii="Arial" w:hAnsi="Arial" w:cs="Arial"/>
          <w:sz w:val="22"/>
          <w:szCs w:val="22"/>
          <w:lang w:val="fr-FR"/>
        </w:rPr>
      </w:pPr>
      <w:r>
        <w:rPr>
          <w:rFonts w:ascii="Arial" w:hAnsi="Arial" w:cs="Arial"/>
          <w:b/>
          <w:bCs/>
          <w:sz w:val="22"/>
          <w:szCs w:val="22"/>
          <w:lang w:val="fr"/>
        </w:rPr>
        <w:t>Critère A.4 </w:t>
      </w:r>
      <w:r>
        <w:rPr>
          <w:rFonts w:ascii="Arial" w:hAnsi="Arial" w:cs="Arial"/>
          <w:sz w:val="22"/>
          <w:szCs w:val="22"/>
          <w:lang w:val="fr"/>
        </w:rPr>
        <w:t>: L</w:t>
      </w:r>
      <w:r w:rsidR="00C00BC8">
        <w:rPr>
          <w:rFonts w:ascii="Arial" w:hAnsi="Arial" w:cs="Arial"/>
          <w:sz w:val="22"/>
          <w:szCs w:val="22"/>
          <w:lang w:val="fr"/>
        </w:rPr>
        <w:t>’</w:t>
      </w:r>
      <w:r>
        <w:rPr>
          <w:rFonts w:ascii="Arial" w:hAnsi="Arial" w:cs="Arial"/>
          <w:sz w:val="22"/>
          <w:szCs w:val="22"/>
          <w:lang w:val="fr"/>
        </w:rPr>
        <w:t xml:space="preserve">épopée des </w:t>
      </w:r>
      <w:proofErr w:type="spellStart"/>
      <w:r>
        <w:rPr>
          <w:rFonts w:ascii="Arial" w:hAnsi="Arial" w:cs="Arial"/>
          <w:sz w:val="22"/>
          <w:szCs w:val="22"/>
          <w:lang w:val="fr"/>
        </w:rPr>
        <w:t>Ouled</w:t>
      </w:r>
      <w:proofErr w:type="spellEnd"/>
      <w:r>
        <w:rPr>
          <w:rFonts w:ascii="Arial" w:hAnsi="Arial" w:cs="Arial"/>
          <w:sz w:val="22"/>
          <w:szCs w:val="22"/>
          <w:lang w:val="fr"/>
        </w:rPr>
        <w:t xml:space="preserve"> </w:t>
      </w:r>
      <w:proofErr w:type="spellStart"/>
      <w:r>
        <w:rPr>
          <w:rFonts w:ascii="Arial" w:hAnsi="Arial" w:cs="Arial"/>
          <w:sz w:val="22"/>
          <w:szCs w:val="22"/>
          <w:lang w:val="fr"/>
        </w:rPr>
        <w:t>Mbarek</w:t>
      </w:r>
      <w:proofErr w:type="spellEnd"/>
      <w:r>
        <w:rPr>
          <w:rFonts w:ascii="Arial" w:hAnsi="Arial" w:cs="Arial"/>
          <w:sz w:val="22"/>
          <w:szCs w:val="22"/>
          <w:lang w:val="fr"/>
        </w:rPr>
        <w:t xml:space="preserve"> fait partie du répertoire de l</w:t>
      </w:r>
      <w:r w:rsidR="00C00BC8">
        <w:rPr>
          <w:rFonts w:ascii="Arial" w:hAnsi="Arial" w:cs="Arial"/>
          <w:sz w:val="22"/>
          <w:szCs w:val="22"/>
          <w:lang w:val="fr"/>
        </w:rPr>
        <w:t>’</w:t>
      </w:r>
      <w:r>
        <w:rPr>
          <w:rFonts w:ascii="Arial" w:hAnsi="Arial" w:cs="Arial"/>
          <w:sz w:val="22"/>
          <w:szCs w:val="22"/>
          <w:lang w:val="fr"/>
        </w:rPr>
        <w:t xml:space="preserve">épopée maure </w:t>
      </w:r>
      <w:bookmarkStart w:id="7" w:name="_Hlk77339102"/>
      <w:r>
        <w:rPr>
          <w:rFonts w:ascii="Arial" w:hAnsi="Arial" w:cs="Arial"/>
          <w:sz w:val="22"/>
          <w:szCs w:val="22"/>
          <w:lang w:val="fr"/>
        </w:rPr>
        <w:t>T</w:t>
      </w:r>
      <w:r w:rsidR="00C00BC8">
        <w:rPr>
          <w:rFonts w:ascii="Arial" w:hAnsi="Arial" w:cs="Arial"/>
          <w:sz w:val="22"/>
          <w:szCs w:val="22"/>
          <w:lang w:val="fr"/>
        </w:rPr>
        <w:t>’</w:t>
      </w:r>
      <w:proofErr w:type="spellStart"/>
      <w:r>
        <w:rPr>
          <w:rFonts w:ascii="Arial" w:hAnsi="Arial" w:cs="Arial"/>
          <w:sz w:val="22"/>
          <w:szCs w:val="22"/>
          <w:lang w:val="fr"/>
        </w:rPr>
        <w:t>heydinne</w:t>
      </w:r>
      <w:proofErr w:type="spellEnd"/>
      <w:r>
        <w:rPr>
          <w:rFonts w:ascii="Arial" w:hAnsi="Arial" w:cs="Arial"/>
          <w:sz w:val="22"/>
          <w:szCs w:val="22"/>
          <w:lang w:val="fr"/>
        </w:rPr>
        <w:t xml:space="preserve">, un élément inscrit sur la </w:t>
      </w:r>
      <w:r w:rsidR="00D95F88">
        <w:rPr>
          <w:rFonts w:ascii="Arial" w:hAnsi="Arial" w:cs="Arial"/>
          <w:sz w:val="22"/>
          <w:szCs w:val="22"/>
          <w:lang w:val="fr"/>
        </w:rPr>
        <w:t>L</w:t>
      </w:r>
      <w:r>
        <w:rPr>
          <w:rFonts w:ascii="Arial" w:hAnsi="Arial" w:cs="Arial"/>
          <w:sz w:val="22"/>
          <w:szCs w:val="22"/>
          <w:lang w:val="fr"/>
        </w:rPr>
        <w:t>iste du patrimoine immatériel nécessitant une sauvegarde urgente</w:t>
      </w:r>
      <w:bookmarkEnd w:id="7"/>
      <w:r>
        <w:rPr>
          <w:rFonts w:ascii="Arial" w:hAnsi="Arial" w:cs="Arial"/>
          <w:sz w:val="22"/>
          <w:szCs w:val="22"/>
          <w:lang w:val="fr"/>
        </w:rPr>
        <w:t>. Par conséquent, l</w:t>
      </w:r>
      <w:r w:rsidR="00C00BC8">
        <w:rPr>
          <w:rFonts w:ascii="Arial" w:hAnsi="Arial" w:cs="Arial"/>
          <w:sz w:val="22"/>
          <w:szCs w:val="22"/>
          <w:lang w:val="fr"/>
        </w:rPr>
        <w:t>’</w:t>
      </w:r>
      <w:r>
        <w:rPr>
          <w:rFonts w:ascii="Arial" w:hAnsi="Arial" w:cs="Arial"/>
          <w:sz w:val="22"/>
          <w:szCs w:val="22"/>
          <w:lang w:val="fr"/>
        </w:rPr>
        <w:t>inventaire des poèmes et de la musique produits pendant l</w:t>
      </w:r>
      <w:r w:rsidR="00C00BC8">
        <w:rPr>
          <w:rFonts w:ascii="Arial" w:hAnsi="Arial" w:cs="Arial"/>
          <w:sz w:val="22"/>
          <w:szCs w:val="22"/>
          <w:lang w:val="fr"/>
        </w:rPr>
        <w:t>’</w:t>
      </w:r>
      <w:r>
        <w:rPr>
          <w:rFonts w:ascii="Arial" w:hAnsi="Arial" w:cs="Arial"/>
          <w:sz w:val="22"/>
          <w:szCs w:val="22"/>
          <w:lang w:val="fr"/>
        </w:rPr>
        <w:t>épopée de cet émirat constitue une action importante dans la sauvegarde de l</w:t>
      </w:r>
      <w:r w:rsidR="00C00BC8">
        <w:rPr>
          <w:rFonts w:ascii="Arial" w:hAnsi="Arial" w:cs="Arial"/>
          <w:sz w:val="22"/>
          <w:szCs w:val="22"/>
          <w:lang w:val="fr"/>
        </w:rPr>
        <w:t>’</w:t>
      </w:r>
      <w:r>
        <w:rPr>
          <w:rFonts w:ascii="Arial" w:hAnsi="Arial" w:cs="Arial"/>
          <w:sz w:val="22"/>
          <w:szCs w:val="22"/>
          <w:lang w:val="fr"/>
        </w:rPr>
        <w:t>élément. En outre, l</w:t>
      </w:r>
      <w:r w:rsidR="00C00BC8">
        <w:rPr>
          <w:rFonts w:ascii="Arial" w:hAnsi="Arial" w:cs="Arial"/>
          <w:sz w:val="22"/>
          <w:szCs w:val="22"/>
          <w:lang w:val="fr"/>
        </w:rPr>
        <w:t>’</w:t>
      </w:r>
      <w:r>
        <w:rPr>
          <w:rFonts w:ascii="Arial" w:hAnsi="Arial" w:cs="Arial"/>
          <w:sz w:val="22"/>
          <w:szCs w:val="22"/>
          <w:lang w:val="fr"/>
        </w:rPr>
        <w:t xml:space="preserve">épopée des </w:t>
      </w:r>
      <w:proofErr w:type="spellStart"/>
      <w:r>
        <w:rPr>
          <w:rFonts w:ascii="Arial" w:hAnsi="Arial" w:cs="Arial"/>
          <w:sz w:val="22"/>
          <w:szCs w:val="22"/>
          <w:lang w:val="fr"/>
        </w:rPr>
        <w:t>Ouled</w:t>
      </w:r>
      <w:proofErr w:type="spellEnd"/>
      <w:r>
        <w:rPr>
          <w:rFonts w:ascii="Arial" w:hAnsi="Arial" w:cs="Arial"/>
          <w:sz w:val="22"/>
          <w:szCs w:val="22"/>
          <w:lang w:val="fr"/>
        </w:rPr>
        <w:t xml:space="preserve"> </w:t>
      </w:r>
      <w:proofErr w:type="spellStart"/>
      <w:r>
        <w:rPr>
          <w:rFonts w:ascii="Arial" w:hAnsi="Arial" w:cs="Arial"/>
          <w:sz w:val="22"/>
          <w:szCs w:val="22"/>
          <w:lang w:val="fr"/>
        </w:rPr>
        <w:t>Mbarek</w:t>
      </w:r>
      <w:proofErr w:type="spellEnd"/>
      <w:r>
        <w:rPr>
          <w:rFonts w:ascii="Arial" w:hAnsi="Arial" w:cs="Arial"/>
          <w:sz w:val="22"/>
          <w:szCs w:val="22"/>
          <w:lang w:val="fr"/>
        </w:rPr>
        <w:t xml:space="preserve"> contribuera à renforcer les liens sociaux entre les griots et leurs communautés et entre les différentes communautés. Le projet permettra aux griots de transmettre leur savoir aux jeunes générations. Cette transmission passe par l</w:t>
      </w:r>
      <w:r w:rsidR="00C00BC8">
        <w:rPr>
          <w:rFonts w:ascii="Arial" w:hAnsi="Arial" w:cs="Arial"/>
          <w:sz w:val="22"/>
          <w:szCs w:val="22"/>
          <w:lang w:val="fr"/>
        </w:rPr>
        <w:t>’</w:t>
      </w:r>
      <w:r>
        <w:rPr>
          <w:rFonts w:ascii="Arial" w:hAnsi="Arial" w:cs="Arial"/>
          <w:sz w:val="22"/>
          <w:szCs w:val="22"/>
          <w:lang w:val="fr"/>
        </w:rPr>
        <w:t>apprentissage de la pratique des instruments et l</w:t>
      </w:r>
      <w:r w:rsidR="00C00BC8">
        <w:rPr>
          <w:rFonts w:ascii="Arial" w:hAnsi="Arial" w:cs="Arial"/>
          <w:sz w:val="22"/>
          <w:szCs w:val="22"/>
          <w:lang w:val="fr"/>
        </w:rPr>
        <w:t>’</w:t>
      </w:r>
      <w:r>
        <w:rPr>
          <w:rFonts w:ascii="Arial" w:hAnsi="Arial" w:cs="Arial"/>
          <w:sz w:val="22"/>
          <w:szCs w:val="22"/>
          <w:lang w:val="fr"/>
        </w:rPr>
        <w:t xml:space="preserve">initiation à la poésie par la récitation. La participation des jeunes pourrait améliorer la connaissance et la transmission des compétences liées à cette épopée au-delà de la fin du projet. </w:t>
      </w:r>
    </w:p>
    <w:p w14:paraId="499CFE6B" w14:textId="19A4BAE4" w:rsidR="002C1867" w:rsidRPr="000C1CD6" w:rsidRDefault="002C1867" w:rsidP="002C1867">
      <w:pPr>
        <w:pStyle w:val="Paragraphedeliste"/>
        <w:spacing w:before="120" w:after="120"/>
        <w:ind w:left="1134"/>
        <w:contextualSpacing w:val="0"/>
        <w:jc w:val="both"/>
        <w:rPr>
          <w:rFonts w:ascii="Arial" w:hAnsi="Arial" w:cs="Arial"/>
          <w:sz w:val="22"/>
          <w:szCs w:val="22"/>
          <w:lang w:val="fr-FR"/>
        </w:rPr>
      </w:pPr>
      <w:r>
        <w:rPr>
          <w:rFonts w:ascii="Arial" w:hAnsi="Arial" w:cs="Arial"/>
          <w:b/>
          <w:bCs/>
          <w:sz w:val="22"/>
          <w:szCs w:val="22"/>
          <w:lang w:val="fr"/>
        </w:rPr>
        <w:t>Critère A.5 </w:t>
      </w:r>
      <w:r>
        <w:rPr>
          <w:rFonts w:ascii="Arial" w:hAnsi="Arial" w:cs="Arial"/>
          <w:sz w:val="22"/>
          <w:szCs w:val="22"/>
          <w:lang w:val="fr"/>
        </w:rPr>
        <w:t>: L</w:t>
      </w:r>
      <w:r w:rsidR="00C00BC8">
        <w:rPr>
          <w:rFonts w:ascii="Arial" w:hAnsi="Arial" w:cs="Arial"/>
          <w:sz w:val="22"/>
          <w:szCs w:val="22"/>
          <w:lang w:val="fr"/>
        </w:rPr>
        <w:t>’</w:t>
      </w:r>
      <w:r>
        <w:rPr>
          <w:rFonts w:ascii="Arial" w:hAnsi="Arial" w:cs="Arial"/>
          <w:sz w:val="22"/>
          <w:szCs w:val="22"/>
          <w:lang w:val="fr"/>
        </w:rPr>
        <w:t xml:space="preserve">État partie </w:t>
      </w:r>
      <w:r w:rsidR="00EF16C1" w:rsidRPr="00CC3F1F">
        <w:rPr>
          <w:rFonts w:ascii="Arial" w:hAnsi="Arial" w:cs="Arial"/>
          <w:sz w:val="22"/>
          <w:szCs w:val="22"/>
          <w:lang w:val="fr"/>
        </w:rPr>
        <w:t>soumissionnaire</w:t>
      </w:r>
      <w:r>
        <w:rPr>
          <w:rFonts w:ascii="Arial" w:hAnsi="Arial" w:cs="Arial"/>
          <w:sz w:val="22"/>
          <w:szCs w:val="22"/>
          <w:lang w:val="fr"/>
        </w:rPr>
        <w:t>, par l</w:t>
      </w:r>
      <w:r w:rsidR="00C00BC8">
        <w:rPr>
          <w:rFonts w:ascii="Arial" w:hAnsi="Arial" w:cs="Arial"/>
          <w:sz w:val="22"/>
          <w:szCs w:val="22"/>
          <w:lang w:val="fr"/>
        </w:rPr>
        <w:t>’</w:t>
      </w:r>
      <w:r>
        <w:rPr>
          <w:rFonts w:ascii="Arial" w:hAnsi="Arial" w:cs="Arial"/>
          <w:sz w:val="22"/>
          <w:szCs w:val="22"/>
          <w:lang w:val="fr"/>
        </w:rPr>
        <w:t>intermédiaire de son partenaire de mise en œuvre, s</w:t>
      </w:r>
      <w:r w:rsidR="00C00BC8">
        <w:rPr>
          <w:rFonts w:ascii="Arial" w:hAnsi="Arial" w:cs="Arial"/>
          <w:sz w:val="22"/>
          <w:szCs w:val="22"/>
          <w:lang w:val="fr"/>
        </w:rPr>
        <w:t>’</w:t>
      </w:r>
      <w:r>
        <w:rPr>
          <w:rFonts w:ascii="Arial" w:hAnsi="Arial" w:cs="Arial"/>
          <w:sz w:val="22"/>
          <w:szCs w:val="22"/>
          <w:lang w:val="fr"/>
        </w:rPr>
        <w:t>est engagé à contribuer à hauteur de 9 </w:t>
      </w:r>
      <w:r w:rsidR="00EF16C1">
        <w:rPr>
          <w:rFonts w:ascii="Arial" w:hAnsi="Arial" w:cs="Arial"/>
          <w:sz w:val="22"/>
          <w:szCs w:val="22"/>
          <w:lang w:val="fr"/>
        </w:rPr>
        <w:t>pour cent</w:t>
      </w:r>
      <w:r>
        <w:rPr>
          <w:rFonts w:ascii="Arial" w:hAnsi="Arial" w:cs="Arial"/>
          <w:sz w:val="22"/>
          <w:szCs w:val="22"/>
          <w:lang w:val="fr"/>
        </w:rPr>
        <w:t xml:space="preserve"> du montant </w:t>
      </w:r>
      <w:r w:rsidR="00EF16C1">
        <w:rPr>
          <w:rFonts w:ascii="Arial" w:hAnsi="Arial" w:cs="Arial"/>
          <w:sz w:val="22"/>
          <w:szCs w:val="22"/>
          <w:lang w:val="fr"/>
        </w:rPr>
        <w:t xml:space="preserve">total </w:t>
      </w:r>
      <w:r>
        <w:rPr>
          <w:rFonts w:ascii="Arial" w:hAnsi="Arial" w:cs="Arial"/>
          <w:sz w:val="22"/>
          <w:szCs w:val="22"/>
          <w:lang w:val="fr"/>
        </w:rPr>
        <w:t>du projet.</w:t>
      </w:r>
    </w:p>
    <w:p w14:paraId="26D92B7C" w14:textId="7FE0A7BD" w:rsidR="002C1867" w:rsidRPr="000C1CD6" w:rsidRDefault="002C1867" w:rsidP="002C1867">
      <w:pPr>
        <w:pStyle w:val="Paragraphedeliste"/>
        <w:spacing w:before="120" w:after="120"/>
        <w:ind w:left="1134"/>
        <w:contextualSpacing w:val="0"/>
        <w:jc w:val="both"/>
        <w:rPr>
          <w:rFonts w:ascii="Arial" w:hAnsi="Arial" w:cs="Arial"/>
          <w:sz w:val="22"/>
          <w:szCs w:val="22"/>
          <w:lang w:val="fr-FR"/>
        </w:rPr>
      </w:pPr>
      <w:r>
        <w:rPr>
          <w:rFonts w:ascii="Arial" w:hAnsi="Arial" w:cs="Arial"/>
          <w:b/>
          <w:bCs/>
          <w:sz w:val="22"/>
          <w:szCs w:val="22"/>
          <w:lang w:val="fr"/>
        </w:rPr>
        <w:t>Critère A.6 </w:t>
      </w:r>
      <w:r>
        <w:rPr>
          <w:rFonts w:ascii="Arial" w:hAnsi="Arial" w:cs="Arial"/>
          <w:sz w:val="22"/>
          <w:szCs w:val="22"/>
          <w:lang w:val="fr"/>
        </w:rPr>
        <w:t>: Le projet vise clairement à développer les capacités des communautés concernées, en mettant l</w:t>
      </w:r>
      <w:r w:rsidR="00C00BC8">
        <w:rPr>
          <w:rFonts w:ascii="Arial" w:hAnsi="Arial" w:cs="Arial"/>
          <w:sz w:val="22"/>
          <w:szCs w:val="22"/>
          <w:lang w:val="fr"/>
        </w:rPr>
        <w:t>’</w:t>
      </w:r>
      <w:r>
        <w:rPr>
          <w:rFonts w:ascii="Arial" w:hAnsi="Arial" w:cs="Arial"/>
          <w:sz w:val="22"/>
          <w:szCs w:val="22"/>
          <w:lang w:val="fr"/>
        </w:rPr>
        <w:t xml:space="preserve">accent sur les femmes et les hommes détenteurs. Au cours de divers ateliers de formation, soixante représentants de la société civile, des jeunes et des praticiens seront formés aux principes de la </w:t>
      </w:r>
      <w:r w:rsidR="00D95F88">
        <w:rPr>
          <w:rFonts w:ascii="Arial" w:hAnsi="Arial" w:cs="Arial"/>
          <w:sz w:val="22"/>
          <w:szCs w:val="22"/>
          <w:lang w:val="fr"/>
        </w:rPr>
        <w:t>C</w:t>
      </w:r>
      <w:r>
        <w:rPr>
          <w:rFonts w:ascii="Arial" w:hAnsi="Arial" w:cs="Arial"/>
          <w:sz w:val="22"/>
          <w:szCs w:val="22"/>
          <w:lang w:val="fr"/>
        </w:rPr>
        <w:t>onvention de 2003, aux mesures de sauvegarde et à l</w:t>
      </w:r>
      <w:r w:rsidR="00C00BC8">
        <w:rPr>
          <w:rFonts w:ascii="Arial" w:hAnsi="Arial" w:cs="Arial"/>
          <w:sz w:val="22"/>
          <w:szCs w:val="22"/>
          <w:lang w:val="fr"/>
        </w:rPr>
        <w:t>’</w:t>
      </w:r>
      <w:r>
        <w:rPr>
          <w:rFonts w:ascii="Arial" w:hAnsi="Arial" w:cs="Arial"/>
          <w:sz w:val="22"/>
          <w:szCs w:val="22"/>
          <w:lang w:val="fr"/>
        </w:rPr>
        <w:t>inventaire communautaire. En outre, les outils de formation utilisés lors de ces ateliers seront basés sur les matériaux développés dans le cadre du projet « </w:t>
      </w:r>
      <w:r>
        <w:rPr>
          <w:rFonts w:ascii="Arial" w:hAnsi="Arial" w:cs="Arial"/>
          <w:snapToGrid w:val="0"/>
          <w:sz w:val="22"/>
          <w:szCs w:val="22"/>
          <w:lang w:val="fr"/>
        </w:rPr>
        <w:t>Renforcement des capacités des ONG actives dans le domaine du patrimoine culturel immatériel en Mauritanie ». Les activités de sauvegarde visant à améliorer la visibilité de l</w:t>
      </w:r>
      <w:r w:rsidR="00C00BC8">
        <w:rPr>
          <w:rFonts w:ascii="Arial" w:hAnsi="Arial" w:cs="Arial"/>
          <w:snapToGrid w:val="0"/>
          <w:sz w:val="22"/>
          <w:szCs w:val="22"/>
          <w:lang w:val="fr"/>
        </w:rPr>
        <w:t>’</w:t>
      </w:r>
      <w:r>
        <w:rPr>
          <w:rFonts w:ascii="Arial" w:hAnsi="Arial" w:cs="Arial"/>
          <w:snapToGrid w:val="0"/>
          <w:sz w:val="22"/>
          <w:szCs w:val="22"/>
          <w:lang w:val="fr"/>
        </w:rPr>
        <w:t>élément pourraient sensibiliser un large public, aux niveaux local et national, à l</w:t>
      </w:r>
      <w:r w:rsidR="00C00BC8">
        <w:rPr>
          <w:rFonts w:ascii="Arial" w:hAnsi="Arial" w:cs="Arial"/>
          <w:snapToGrid w:val="0"/>
          <w:sz w:val="22"/>
          <w:szCs w:val="22"/>
          <w:lang w:val="fr"/>
        </w:rPr>
        <w:t>’</w:t>
      </w:r>
      <w:r>
        <w:rPr>
          <w:rFonts w:ascii="Arial" w:hAnsi="Arial" w:cs="Arial"/>
          <w:snapToGrid w:val="0"/>
          <w:sz w:val="22"/>
          <w:szCs w:val="22"/>
          <w:lang w:val="fr"/>
        </w:rPr>
        <w:t>importance de la sauvegarde du patrimoine culturel immatériel.</w:t>
      </w:r>
    </w:p>
    <w:p w14:paraId="7465FB00" w14:textId="01F8B81A" w:rsidR="002C1867" w:rsidRPr="000C1CD6" w:rsidRDefault="002C1867" w:rsidP="002C1867">
      <w:pPr>
        <w:pStyle w:val="Paragraphedeliste"/>
        <w:spacing w:before="120" w:after="120"/>
        <w:ind w:left="1134"/>
        <w:contextualSpacing w:val="0"/>
        <w:jc w:val="both"/>
        <w:rPr>
          <w:rFonts w:ascii="Arial" w:hAnsi="Arial" w:cs="Arial"/>
          <w:snapToGrid w:val="0"/>
          <w:sz w:val="22"/>
          <w:szCs w:val="22"/>
          <w:lang w:val="fr-FR"/>
        </w:rPr>
      </w:pPr>
      <w:r>
        <w:rPr>
          <w:rFonts w:ascii="Arial" w:hAnsi="Arial"/>
          <w:b/>
          <w:bCs/>
          <w:sz w:val="22"/>
          <w:szCs w:val="22"/>
          <w:lang w:val="fr"/>
        </w:rPr>
        <w:t>Critère A.7 </w:t>
      </w:r>
      <w:r>
        <w:rPr>
          <w:rFonts w:ascii="Arial" w:hAnsi="Arial"/>
          <w:sz w:val="22"/>
          <w:szCs w:val="22"/>
          <w:lang w:val="fr"/>
        </w:rPr>
        <w:t>: La Mauritanie a reçu une assistance préparatoire d</w:t>
      </w:r>
      <w:r w:rsidR="00C00BC8">
        <w:rPr>
          <w:rFonts w:ascii="Arial" w:hAnsi="Arial"/>
          <w:sz w:val="22"/>
          <w:szCs w:val="22"/>
          <w:lang w:val="fr"/>
        </w:rPr>
        <w:t>’</w:t>
      </w:r>
      <w:r>
        <w:rPr>
          <w:rFonts w:ascii="Arial" w:hAnsi="Arial"/>
          <w:sz w:val="22"/>
          <w:szCs w:val="22"/>
          <w:lang w:val="fr"/>
        </w:rPr>
        <w:t>un montant de 9 800 </w:t>
      </w:r>
      <w:r w:rsidR="00EF16C1" w:rsidRPr="00CC3F1F">
        <w:rPr>
          <w:rFonts w:ascii="Arial" w:hAnsi="Arial" w:cs="Arial"/>
          <w:sz w:val="22"/>
          <w:szCs w:val="22"/>
          <w:lang w:val="fr"/>
        </w:rPr>
        <w:t>dollars des États-Unis</w:t>
      </w:r>
      <w:r w:rsidR="00EF16C1" w:rsidDel="00EF16C1">
        <w:rPr>
          <w:rFonts w:ascii="Arial" w:hAnsi="Arial" w:cs="Arial"/>
          <w:sz w:val="22"/>
          <w:szCs w:val="22"/>
          <w:lang w:val="fr"/>
        </w:rPr>
        <w:t xml:space="preserve"> </w:t>
      </w:r>
      <w:r>
        <w:rPr>
          <w:rFonts w:ascii="Arial" w:hAnsi="Arial"/>
          <w:sz w:val="22"/>
          <w:szCs w:val="22"/>
          <w:lang w:val="fr"/>
        </w:rPr>
        <w:t>du Fonds du patrimoine culturel immatériel pour la préparation d</w:t>
      </w:r>
      <w:r w:rsidR="00C00BC8">
        <w:rPr>
          <w:rFonts w:ascii="Arial" w:hAnsi="Arial"/>
          <w:sz w:val="22"/>
          <w:szCs w:val="22"/>
          <w:lang w:val="fr"/>
        </w:rPr>
        <w:t>’</w:t>
      </w:r>
      <w:r>
        <w:rPr>
          <w:rFonts w:ascii="Arial" w:hAnsi="Arial"/>
          <w:sz w:val="22"/>
          <w:szCs w:val="22"/>
          <w:lang w:val="fr"/>
        </w:rPr>
        <w:t>une candidature à la Liste du patrimoine culturel immatériel nécessitant une sauvegarde urgente en 2009 (dossier n°. 00487). Elle a également reçu une assistance pour</w:t>
      </w:r>
      <w:r>
        <w:rPr>
          <w:rFonts w:ascii="Arial" w:hAnsi="Arial"/>
          <w:snapToGrid w:val="0"/>
          <w:sz w:val="22"/>
          <w:szCs w:val="22"/>
          <w:lang w:val="fr"/>
        </w:rPr>
        <w:t xml:space="preserve"> deux projets en cours intitulés « Renforcement des capacités des ONG actives dans le domaine du patrimoine culturel immatériel en Mauritanie » (dossier no.</w:t>
      </w:r>
      <w:r>
        <w:rPr>
          <w:rFonts w:ascii="Arial" w:hAnsi="Arial"/>
          <w:sz w:val="22"/>
          <w:szCs w:val="22"/>
          <w:lang w:val="fr"/>
        </w:rPr>
        <w:t> </w:t>
      </w:r>
      <w:r>
        <w:rPr>
          <w:rFonts w:ascii="Arial" w:hAnsi="Arial"/>
          <w:snapToGrid w:val="0"/>
          <w:sz w:val="22"/>
          <w:szCs w:val="22"/>
          <w:lang w:val="fr"/>
        </w:rPr>
        <w:t>01429, 2019-2021, 94 300 </w:t>
      </w:r>
      <w:r w:rsidR="00EF16C1" w:rsidRPr="00CC3F1F">
        <w:rPr>
          <w:rFonts w:ascii="Arial" w:hAnsi="Arial" w:cs="Arial"/>
          <w:sz w:val="22"/>
          <w:szCs w:val="22"/>
          <w:lang w:val="fr"/>
        </w:rPr>
        <w:t>dollars des États-Unis</w:t>
      </w:r>
      <w:r>
        <w:rPr>
          <w:rFonts w:ascii="Arial" w:hAnsi="Arial"/>
          <w:snapToGrid w:val="0"/>
          <w:sz w:val="22"/>
          <w:szCs w:val="22"/>
          <w:lang w:val="fr"/>
        </w:rPr>
        <w:t>) et « Traditions orales nationales (TON), composante collecte supplémentaire » (dossier no.</w:t>
      </w:r>
      <w:r>
        <w:rPr>
          <w:rFonts w:ascii="Arial" w:hAnsi="Arial"/>
          <w:sz w:val="22"/>
          <w:szCs w:val="22"/>
          <w:lang w:val="fr"/>
        </w:rPr>
        <w:t> </w:t>
      </w:r>
      <w:r>
        <w:rPr>
          <w:rFonts w:ascii="Arial" w:hAnsi="Arial"/>
          <w:snapToGrid w:val="0"/>
          <w:sz w:val="22"/>
          <w:szCs w:val="22"/>
          <w:lang w:val="fr"/>
        </w:rPr>
        <w:t xml:space="preserve">01528, 2020-2021, </w:t>
      </w:r>
      <w:r>
        <w:rPr>
          <w:rFonts w:ascii="Arial" w:hAnsi="Arial"/>
          <w:snapToGrid w:val="0"/>
          <w:sz w:val="22"/>
          <w:szCs w:val="22"/>
          <w:lang w:val="fr"/>
        </w:rPr>
        <w:lastRenderedPageBreak/>
        <w:t>90 562 </w:t>
      </w:r>
      <w:r w:rsidR="00EF16C1" w:rsidRPr="00CC3F1F">
        <w:rPr>
          <w:rFonts w:ascii="Arial" w:hAnsi="Arial" w:cs="Arial"/>
          <w:sz w:val="22"/>
          <w:szCs w:val="22"/>
          <w:lang w:val="fr"/>
        </w:rPr>
        <w:t>dollars des États-Uni</w:t>
      </w:r>
      <w:r w:rsidR="00EF16C1">
        <w:rPr>
          <w:rFonts w:ascii="Arial" w:hAnsi="Arial" w:cs="Arial"/>
          <w:sz w:val="22"/>
          <w:szCs w:val="22"/>
          <w:lang w:val="fr"/>
        </w:rPr>
        <w:t>s</w:t>
      </w:r>
      <w:r>
        <w:rPr>
          <w:rFonts w:ascii="Arial" w:hAnsi="Arial"/>
          <w:snapToGrid w:val="0"/>
          <w:sz w:val="22"/>
          <w:szCs w:val="22"/>
          <w:lang w:val="fr"/>
        </w:rPr>
        <w:t>). Les travaux prévus par les contrats relatifs à ces projets ont été et sont réalisés conformément aux règlements de l</w:t>
      </w:r>
      <w:r w:rsidR="00C00BC8">
        <w:rPr>
          <w:rFonts w:ascii="Arial" w:hAnsi="Arial"/>
          <w:snapToGrid w:val="0"/>
          <w:sz w:val="22"/>
          <w:szCs w:val="22"/>
          <w:lang w:val="fr"/>
        </w:rPr>
        <w:t>’</w:t>
      </w:r>
      <w:r>
        <w:rPr>
          <w:rFonts w:ascii="Arial" w:hAnsi="Arial"/>
          <w:snapToGrid w:val="0"/>
          <w:sz w:val="22"/>
          <w:szCs w:val="22"/>
          <w:lang w:val="fr"/>
        </w:rPr>
        <w:t>UNESCO.</w:t>
      </w:r>
    </w:p>
    <w:p w14:paraId="075B2FBB" w14:textId="5A5DE59D" w:rsidR="002C1867" w:rsidRPr="000C1CD6" w:rsidRDefault="002C1867" w:rsidP="002C1867">
      <w:pPr>
        <w:pStyle w:val="Paragraphedeliste"/>
        <w:spacing w:before="120" w:after="120"/>
        <w:ind w:left="1134"/>
        <w:contextualSpacing w:val="0"/>
        <w:jc w:val="both"/>
        <w:rPr>
          <w:rFonts w:ascii="Arial" w:hAnsi="Arial" w:cs="Arial"/>
          <w:sz w:val="22"/>
          <w:szCs w:val="22"/>
          <w:lang w:val="fr-FR"/>
        </w:rPr>
      </w:pPr>
      <w:r>
        <w:rPr>
          <w:rFonts w:ascii="Arial" w:hAnsi="Arial" w:cs="Arial"/>
          <w:b/>
          <w:bCs/>
          <w:sz w:val="22"/>
          <w:szCs w:val="22"/>
          <w:lang w:val="fr"/>
        </w:rPr>
        <w:t>Paragraphe 10(a) </w:t>
      </w:r>
      <w:r>
        <w:rPr>
          <w:rFonts w:ascii="Arial" w:hAnsi="Arial" w:cs="Arial"/>
          <w:sz w:val="22"/>
          <w:szCs w:val="22"/>
          <w:lang w:val="fr"/>
        </w:rPr>
        <w:t>: Le projet a une portée locale et sa mise en œuvre implique des partenaires nationaux et locaux, dont deux ONG mauritaniennes accréditées pour le patrimoine culturel immatériel : l</w:t>
      </w:r>
      <w:r w:rsidR="00C00BC8">
        <w:rPr>
          <w:rFonts w:ascii="Arial" w:hAnsi="Arial" w:cs="Arial"/>
          <w:sz w:val="22"/>
          <w:szCs w:val="22"/>
          <w:lang w:val="fr"/>
        </w:rPr>
        <w:t>’</w:t>
      </w:r>
      <w:r>
        <w:rPr>
          <w:rFonts w:ascii="Arial" w:hAnsi="Arial" w:cs="Arial"/>
          <w:i/>
          <w:iCs/>
          <w:sz w:val="22"/>
          <w:szCs w:val="22"/>
          <w:lang w:val="fr"/>
        </w:rPr>
        <w:t>Association mauritanienne pour la sauvegarde du patrimoine culturel immatériel</w:t>
      </w:r>
      <w:r>
        <w:rPr>
          <w:rFonts w:ascii="Arial" w:hAnsi="Arial" w:cs="Arial"/>
          <w:sz w:val="22"/>
          <w:szCs w:val="22"/>
          <w:lang w:val="fr"/>
        </w:rPr>
        <w:t xml:space="preserve"> et l</w:t>
      </w:r>
      <w:r w:rsidR="00C00BC8">
        <w:rPr>
          <w:rFonts w:ascii="Arial" w:hAnsi="Arial" w:cs="Arial"/>
          <w:sz w:val="22"/>
          <w:szCs w:val="22"/>
          <w:lang w:val="fr"/>
        </w:rPr>
        <w:t>’</w:t>
      </w:r>
      <w:r>
        <w:rPr>
          <w:rFonts w:ascii="Arial" w:hAnsi="Arial" w:cs="Arial"/>
          <w:i/>
          <w:iCs/>
          <w:sz w:val="22"/>
          <w:szCs w:val="22"/>
          <w:lang w:val="fr"/>
        </w:rPr>
        <w:t>Association mauritanienne pour les traditions populaires</w:t>
      </w:r>
      <w:r>
        <w:rPr>
          <w:rFonts w:ascii="Arial" w:hAnsi="Arial" w:cs="Arial"/>
          <w:sz w:val="22"/>
          <w:szCs w:val="22"/>
          <w:lang w:val="fr"/>
        </w:rPr>
        <w:t xml:space="preserve">. </w:t>
      </w:r>
    </w:p>
    <w:p w14:paraId="5042CECE" w14:textId="02B63EC7" w:rsidR="002C1867" w:rsidRPr="000C1CD6" w:rsidRDefault="002C1867" w:rsidP="002C1867">
      <w:pPr>
        <w:pStyle w:val="Paragraphedeliste"/>
        <w:spacing w:before="120" w:after="120"/>
        <w:ind w:left="1134"/>
        <w:contextualSpacing w:val="0"/>
        <w:jc w:val="both"/>
        <w:rPr>
          <w:rFonts w:ascii="Arial" w:hAnsi="Arial" w:cs="Arial"/>
          <w:sz w:val="22"/>
          <w:szCs w:val="22"/>
          <w:lang w:val="fr-FR"/>
        </w:rPr>
      </w:pPr>
      <w:r>
        <w:rPr>
          <w:rFonts w:ascii="Arial" w:hAnsi="Arial" w:cs="Arial"/>
          <w:b/>
          <w:bCs/>
          <w:sz w:val="22"/>
          <w:szCs w:val="22"/>
          <w:lang w:val="fr"/>
        </w:rPr>
        <w:t>Paragraphe 10(b) </w:t>
      </w:r>
      <w:r>
        <w:rPr>
          <w:rFonts w:ascii="Arial" w:hAnsi="Arial" w:cs="Arial"/>
          <w:sz w:val="22"/>
          <w:szCs w:val="22"/>
          <w:lang w:val="fr"/>
        </w:rPr>
        <w:t xml:space="preserve">: </w:t>
      </w:r>
      <w:r>
        <w:rPr>
          <w:rFonts w:ascii="Arial" w:hAnsi="Arial" w:cs="Arial"/>
          <w:sz w:val="22"/>
          <w:lang w:val="fr"/>
        </w:rPr>
        <w:t>Le projet doit sensibiliser à l</w:t>
      </w:r>
      <w:r w:rsidR="00C00BC8">
        <w:rPr>
          <w:rFonts w:ascii="Arial" w:hAnsi="Arial" w:cs="Arial"/>
          <w:sz w:val="22"/>
          <w:lang w:val="fr"/>
        </w:rPr>
        <w:t>’</w:t>
      </w:r>
      <w:r>
        <w:rPr>
          <w:rFonts w:ascii="Arial" w:hAnsi="Arial" w:cs="Arial"/>
          <w:sz w:val="22"/>
          <w:lang w:val="fr"/>
        </w:rPr>
        <w:t>importance de sauvegarder les</w:t>
      </w:r>
      <w:r>
        <w:rPr>
          <w:rFonts w:ascii="Arial" w:hAnsi="Arial" w:cs="Arial"/>
          <w:sz w:val="22"/>
          <w:szCs w:val="22"/>
          <w:lang w:val="fr"/>
        </w:rPr>
        <w:t xml:space="preserve"> traditions orales, en particulier celles qui sont en danger. Le projet pourrait avoir des résultats durables et encourager des initiatives similaires pour la sauvegarde des traditions orales dans d</w:t>
      </w:r>
      <w:r w:rsidR="00C00BC8">
        <w:rPr>
          <w:rFonts w:ascii="Arial" w:hAnsi="Arial" w:cs="Arial"/>
          <w:sz w:val="22"/>
          <w:szCs w:val="22"/>
          <w:lang w:val="fr"/>
        </w:rPr>
        <w:t>’</w:t>
      </w:r>
      <w:r>
        <w:rPr>
          <w:rFonts w:ascii="Arial" w:hAnsi="Arial" w:cs="Arial"/>
          <w:sz w:val="22"/>
          <w:szCs w:val="22"/>
          <w:lang w:val="fr"/>
        </w:rPr>
        <w:t>autres régions de Mauritanie.</w:t>
      </w:r>
    </w:p>
    <w:p w14:paraId="2E04A5AE" w14:textId="05283E68" w:rsidR="002C1867" w:rsidRPr="000C1CD6" w:rsidRDefault="002C1867" w:rsidP="002A2501">
      <w:pPr>
        <w:pStyle w:val="Paragraphedeliste"/>
        <w:numPr>
          <w:ilvl w:val="0"/>
          <w:numId w:val="8"/>
        </w:numPr>
        <w:spacing w:before="120" w:after="120"/>
        <w:ind w:left="1134" w:hanging="567"/>
        <w:contextualSpacing w:val="0"/>
        <w:jc w:val="both"/>
        <w:rPr>
          <w:rFonts w:ascii="Arial" w:hAnsi="Arial" w:cs="Arial"/>
          <w:sz w:val="22"/>
          <w:szCs w:val="22"/>
          <w:lang w:val="fr-FR"/>
        </w:rPr>
      </w:pPr>
      <w:r>
        <w:rPr>
          <w:rFonts w:ascii="Arial" w:hAnsi="Arial" w:cs="Arial"/>
          <w:sz w:val="22"/>
          <w:szCs w:val="22"/>
          <w:u w:val="single"/>
          <w:lang w:val="fr"/>
        </w:rPr>
        <w:t>Approuve</w:t>
      </w:r>
      <w:r>
        <w:rPr>
          <w:rFonts w:ascii="Arial" w:hAnsi="Arial" w:cs="Arial"/>
          <w:sz w:val="22"/>
          <w:szCs w:val="22"/>
          <w:lang w:val="fr"/>
        </w:rPr>
        <w:t xml:space="preserve"> la demande d</w:t>
      </w:r>
      <w:r w:rsidR="00C00BC8">
        <w:rPr>
          <w:rFonts w:ascii="Arial" w:hAnsi="Arial" w:cs="Arial"/>
          <w:sz w:val="22"/>
          <w:szCs w:val="22"/>
          <w:lang w:val="fr"/>
        </w:rPr>
        <w:t>’</w:t>
      </w:r>
      <w:r>
        <w:rPr>
          <w:rFonts w:ascii="Arial" w:hAnsi="Arial" w:cs="Arial"/>
          <w:sz w:val="22"/>
          <w:szCs w:val="22"/>
          <w:lang w:val="fr"/>
        </w:rPr>
        <w:t xml:space="preserve">assistance internationale de la Mauritanie pour le projet intitulé </w:t>
      </w:r>
      <w:r>
        <w:rPr>
          <w:rFonts w:ascii="Arial" w:hAnsi="Arial" w:cs="Arial"/>
          <w:b/>
          <w:bCs/>
          <w:sz w:val="22"/>
          <w:szCs w:val="22"/>
          <w:lang w:val="fr"/>
        </w:rPr>
        <w:t>Sauvegarde de l</w:t>
      </w:r>
      <w:r w:rsidR="00C00BC8">
        <w:rPr>
          <w:rFonts w:ascii="Arial" w:hAnsi="Arial" w:cs="Arial"/>
          <w:b/>
          <w:bCs/>
          <w:sz w:val="22"/>
          <w:szCs w:val="22"/>
          <w:lang w:val="fr"/>
        </w:rPr>
        <w:t>’</w:t>
      </w:r>
      <w:r>
        <w:rPr>
          <w:rFonts w:ascii="Arial" w:hAnsi="Arial" w:cs="Arial"/>
          <w:b/>
          <w:bCs/>
          <w:sz w:val="22"/>
          <w:szCs w:val="22"/>
          <w:lang w:val="fr"/>
        </w:rPr>
        <w:t xml:space="preserve">épopée Oulad </w:t>
      </w:r>
      <w:proofErr w:type="spellStart"/>
      <w:r>
        <w:rPr>
          <w:rFonts w:ascii="Arial" w:hAnsi="Arial" w:cs="Arial"/>
          <w:b/>
          <w:bCs/>
          <w:sz w:val="22"/>
          <w:szCs w:val="22"/>
          <w:lang w:val="fr"/>
        </w:rPr>
        <w:t>Mbarek</w:t>
      </w:r>
      <w:proofErr w:type="spellEnd"/>
      <w:r>
        <w:rPr>
          <w:rFonts w:ascii="Arial" w:hAnsi="Arial" w:cs="Arial"/>
          <w:b/>
          <w:bCs/>
          <w:sz w:val="22"/>
          <w:szCs w:val="22"/>
          <w:lang w:val="fr"/>
        </w:rPr>
        <w:t xml:space="preserve"> </w:t>
      </w:r>
      <w:r>
        <w:rPr>
          <w:rFonts w:ascii="Arial" w:hAnsi="Arial" w:cs="Arial"/>
          <w:sz w:val="22"/>
          <w:szCs w:val="22"/>
          <w:lang w:val="fr"/>
        </w:rPr>
        <w:t xml:space="preserve">et </w:t>
      </w:r>
      <w:r>
        <w:rPr>
          <w:rFonts w:ascii="Arial" w:hAnsi="Arial" w:cs="Arial"/>
          <w:sz w:val="22"/>
          <w:szCs w:val="22"/>
          <w:u w:val="single"/>
          <w:lang w:val="fr"/>
        </w:rPr>
        <w:t>accorde</w:t>
      </w:r>
      <w:r>
        <w:rPr>
          <w:rFonts w:ascii="Arial" w:hAnsi="Arial" w:cs="Arial"/>
          <w:sz w:val="22"/>
          <w:szCs w:val="22"/>
          <w:lang w:val="fr"/>
        </w:rPr>
        <w:t xml:space="preserve"> </w:t>
      </w:r>
      <w:r w:rsidR="00960EAE" w:rsidRPr="00CC3F1F">
        <w:rPr>
          <w:rFonts w:ascii="Arial" w:hAnsi="Arial" w:cs="Arial"/>
          <w:sz w:val="22"/>
          <w:szCs w:val="22"/>
          <w:lang w:val="fr"/>
        </w:rPr>
        <w:t>à l</w:t>
      </w:r>
      <w:r w:rsidR="00C00BC8">
        <w:rPr>
          <w:rFonts w:ascii="Arial" w:hAnsi="Arial" w:cs="Arial"/>
          <w:sz w:val="22"/>
          <w:szCs w:val="22"/>
          <w:lang w:val="fr"/>
        </w:rPr>
        <w:t>’</w:t>
      </w:r>
      <w:r w:rsidR="00960EAE" w:rsidRPr="00CC3F1F">
        <w:rPr>
          <w:rFonts w:ascii="Arial" w:hAnsi="Arial" w:cs="Arial"/>
          <w:sz w:val="22"/>
          <w:szCs w:val="22"/>
          <w:lang w:val="fr"/>
        </w:rPr>
        <w:t>État partie</w:t>
      </w:r>
      <w:r w:rsidR="00960EAE" w:rsidDel="00EF16C1">
        <w:rPr>
          <w:rFonts w:ascii="Arial" w:hAnsi="Arial" w:cs="Arial"/>
          <w:sz w:val="22"/>
          <w:szCs w:val="22"/>
          <w:lang w:val="fr"/>
        </w:rPr>
        <w:t xml:space="preserve"> </w:t>
      </w:r>
      <w:r>
        <w:rPr>
          <w:rFonts w:ascii="Arial" w:hAnsi="Arial" w:cs="Arial"/>
          <w:sz w:val="22"/>
          <w:szCs w:val="22"/>
          <w:lang w:val="fr"/>
        </w:rPr>
        <w:t>un montant de 88</w:t>
      </w:r>
      <w:r w:rsidR="00025A51">
        <w:rPr>
          <w:rFonts w:ascii="Arial" w:hAnsi="Arial" w:cs="Arial"/>
          <w:sz w:val="22"/>
          <w:szCs w:val="22"/>
          <w:lang w:val="fr"/>
        </w:rPr>
        <w:t> </w:t>
      </w:r>
      <w:r>
        <w:rPr>
          <w:rFonts w:ascii="Arial" w:hAnsi="Arial" w:cs="Arial"/>
          <w:sz w:val="22"/>
          <w:szCs w:val="22"/>
          <w:lang w:val="fr"/>
        </w:rPr>
        <w:t>375</w:t>
      </w:r>
      <w:r w:rsidR="00025A51">
        <w:rPr>
          <w:rFonts w:ascii="Arial" w:hAnsi="Arial" w:cs="Arial"/>
          <w:sz w:val="22"/>
          <w:szCs w:val="22"/>
          <w:lang w:val="fr"/>
        </w:rPr>
        <w:t> </w:t>
      </w:r>
      <w:r w:rsidR="00EF16C1" w:rsidRPr="00CC3F1F">
        <w:rPr>
          <w:rFonts w:ascii="Arial" w:hAnsi="Arial" w:cs="Arial"/>
          <w:sz w:val="22"/>
          <w:szCs w:val="22"/>
          <w:lang w:val="fr"/>
        </w:rPr>
        <w:t>dollars des États-Unis</w:t>
      </w:r>
      <w:r>
        <w:rPr>
          <w:rFonts w:ascii="Arial" w:hAnsi="Arial" w:cs="Arial"/>
          <w:sz w:val="22"/>
          <w:szCs w:val="22"/>
          <w:lang w:val="fr"/>
        </w:rPr>
        <w:t xml:space="preserve"> à </w:t>
      </w:r>
      <w:r w:rsidR="00EF16C1">
        <w:rPr>
          <w:rFonts w:ascii="Arial" w:hAnsi="Arial" w:cs="Arial"/>
          <w:sz w:val="22"/>
          <w:szCs w:val="22"/>
          <w:lang w:val="fr"/>
        </w:rPr>
        <w:t>cet effet</w:t>
      </w:r>
      <w:r>
        <w:rPr>
          <w:rFonts w:ascii="Arial" w:hAnsi="Arial" w:cs="Arial"/>
          <w:sz w:val="22"/>
          <w:szCs w:val="22"/>
          <w:lang w:val="fr"/>
        </w:rPr>
        <w:t> ;</w:t>
      </w:r>
    </w:p>
    <w:p w14:paraId="15BE8B06" w14:textId="13AA1C8A" w:rsidR="00A80894" w:rsidRPr="000C1CD6" w:rsidRDefault="002C1867" w:rsidP="002A2501">
      <w:pPr>
        <w:pStyle w:val="Paragraphedeliste"/>
        <w:numPr>
          <w:ilvl w:val="0"/>
          <w:numId w:val="8"/>
        </w:numPr>
        <w:spacing w:before="120" w:after="120"/>
        <w:ind w:left="1134" w:hanging="567"/>
        <w:contextualSpacing w:val="0"/>
        <w:jc w:val="both"/>
        <w:rPr>
          <w:rFonts w:ascii="Arial" w:hAnsi="Arial" w:cs="Arial"/>
          <w:sz w:val="22"/>
          <w:szCs w:val="22"/>
          <w:lang w:val="fr-FR"/>
        </w:rPr>
      </w:pPr>
      <w:r>
        <w:rPr>
          <w:rFonts w:ascii="Arial" w:hAnsi="Arial" w:cs="Arial"/>
          <w:sz w:val="22"/>
          <w:szCs w:val="22"/>
          <w:u w:val="single"/>
          <w:lang w:val="fr"/>
        </w:rPr>
        <w:t>Demande</w:t>
      </w:r>
      <w:r>
        <w:rPr>
          <w:rFonts w:ascii="Arial" w:hAnsi="Arial" w:cs="Arial"/>
          <w:sz w:val="22"/>
          <w:szCs w:val="22"/>
          <w:lang w:val="fr"/>
        </w:rPr>
        <w:t xml:space="preserve"> </w:t>
      </w:r>
      <w:r w:rsidR="00EF16C1">
        <w:rPr>
          <w:rFonts w:ascii="Arial" w:hAnsi="Arial" w:cs="Arial"/>
          <w:sz w:val="22"/>
          <w:szCs w:val="22"/>
          <w:lang w:val="fr"/>
        </w:rPr>
        <w:t xml:space="preserve">au </w:t>
      </w:r>
      <w:r>
        <w:rPr>
          <w:rFonts w:ascii="Arial" w:hAnsi="Arial" w:cs="Arial"/>
          <w:sz w:val="22"/>
          <w:szCs w:val="22"/>
          <w:lang w:val="fr"/>
        </w:rPr>
        <w:t xml:space="preserve">Secrétariat </w:t>
      </w:r>
      <w:r w:rsidR="00EF16C1">
        <w:rPr>
          <w:rFonts w:ascii="Arial" w:hAnsi="Arial" w:cs="Arial"/>
          <w:sz w:val="22"/>
          <w:szCs w:val="22"/>
          <w:lang w:val="fr"/>
        </w:rPr>
        <w:t>se mett</w:t>
      </w:r>
      <w:r w:rsidR="00960EAE">
        <w:rPr>
          <w:rFonts w:ascii="Arial" w:hAnsi="Arial" w:cs="Arial"/>
          <w:sz w:val="22"/>
          <w:szCs w:val="22"/>
          <w:lang w:val="fr"/>
        </w:rPr>
        <w:t>r</w:t>
      </w:r>
      <w:r w:rsidR="00EF16C1">
        <w:rPr>
          <w:rFonts w:ascii="Arial" w:hAnsi="Arial" w:cs="Arial"/>
          <w:sz w:val="22"/>
          <w:szCs w:val="22"/>
          <w:lang w:val="fr"/>
        </w:rPr>
        <w:t>e d</w:t>
      </w:r>
      <w:r w:rsidR="00C00BC8">
        <w:rPr>
          <w:rFonts w:ascii="Arial" w:hAnsi="Arial" w:cs="Arial"/>
          <w:sz w:val="22"/>
          <w:szCs w:val="22"/>
          <w:lang w:val="fr"/>
        </w:rPr>
        <w:t>’</w:t>
      </w:r>
      <w:r w:rsidR="00EF16C1">
        <w:rPr>
          <w:rFonts w:ascii="Arial" w:hAnsi="Arial" w:cs="Arial"/>
          <w:sz w:val="22"/>
          <w:szCs w:val="22"/>
          <w:lang w:val="fr"/>
        </w:rPr>
        <w:t xml:space="preserve">accord </w:t>
      </w:r>
      <w:r>
        <w:rPr>
          <w:rFonts w:ascii="Arial" w:hAnsi="Arial" w:cs="Arial"/>
          <w:sz w:val="22"/>
          <w:szCs w:val="22"/>
          <w:lang w:val="fr"/>
        </w:rPr>
        <w:t>avec l</w:t>
      </w:r>
      <w:r w:rsidR="00C00BC8">
        <w:rPr>
          <w:rFonts w:ascii="Arial" w:hAnsi="Arial" w:cs="Arial"/>
          <w:sz w:val="22"/>
          <w:szCs w:val="22"/>
          <w:lang w:val="fr"/>
        </w:rPr>
        <w:t>’</w:t>
      </w:r>
      <w:r>
        <w:rPr>
          <w:rFonts w:ascii="Arial" w:hAnsi="Arial" w:cs="Arial"/>
          <w:sz w:val="22"/>
          <w:szCs w:val="22"/>
          <w:lang w:val="fr"/>
        </w:rPr>
        <w:t>État partie demandeur sur les détails techniques de l</w:t>
      </w:r>
      <w:r w:rsidR="00C00BC8">
        <w:rPr>
          <w:rFonts w:ascii="Arial" w:hAnsi="Arial" w:cs="Arial"/>
          <w:sz w:val="22"/>
          <w:szCs w:val="22"/>
          <w:lang w:val="fr"/>
        </w:rPr>
        <w:t>’</w:t>
      </w:r>
      <w:r>
        <w:rPr>
          <w:rFonts w:ascii="Arial" w:hAnsi="Arial" w:cs="Arial"/>
          <w:sz w:val="22"/>
          <w:szCs w:val="22"/>
          <w:lang w:val="fr"/>
        </w:rPr>
        <w:t xml:space="preserve">assistance, </w:t>
      </w:r>
      <w:r w:rsidR="00EF16C1" w:rsidRPr="00CC3F1F">
        <w:rPr>
          <w:rFonts w:ascii="Arial" w:hAnsi="Arial" w:cs="Arial"/>
          <w:sz w:val="22"/>
          <w:szCs w:val="22"/>
          <w:lang w:val="fr"/>
        </w:rPr>
        <w:t xml:space="preserve">en accordant une attention particulière </w:t>
      </w:r>
      <w:r>
        <w:rPr>
          <w:rFonts w:ascii="Arial" w:hAnsi="Arial" w:cs="Arial"/>
          <w:sz w:val="22"/>
          <w:szCs w:val="22"/>
          <w:lang w:val="fr"/>
        </w:rPr>
        <w:t xml:space="preserve">à ce que le budget et le plan de travail des activités que le Fonds du patrimoine culturel immatériel devra couvrir, soient suffisamment détaillés et spécifiques pour justifier les dépenses ; </w:t>
      </w:r>
    </w:p>
    <w:p w14:paraId="063E5B58" w14:textId="3B02C8F7" w:rsidR="00EF16C1" w:rsidRPr="000C1CD6" w:rsidRDefault="002C1867" w:rsidP="000C1CD6">
      <w:pPr>
        <w:pStyle w:val="Paragraphedeliste"/>
        <w:numPr>
          <w:ilvl w:val="0"/>
          <w:numId w:val="8"/>
        </w:numPr>
        <w:spacing w:before="120" w:after="120"/>
        <w:ind w:left="1134" w:hanging="567"/>
        <w:contextualSpacing w:val="0"/>
        <w:jc w:val="both"/>
        <w:rPr>
          <w:rFonts w:ascii="Arial" w:hAnsi="Arial" w:cs="Arial"/>
          <w:sz w:val="22"/>
          <w:szCs w:val="22"/>
          <w:lang w:val="fr-FR"/>
        </w:rPr>
      </w:pPr>
      <w:r w:rsidRPr="000C1CD6">
        <w:rPr>
          <w:rFonts w:ascii="Arial" w:hAnsi="Arial" w:cs="Arial"/>
          <w:sz w:val="22"/>
          <w:szCs w:val="22"/>
          <w:u w:val="single"/>
          <w:lang w:val="fr"/>
        </w:rPr>
        <w:t>Invite</w:t>
      </w:r>
      <w:r w:rsidRPr="000C1CD6">
        <w:rPr>
          <w:rFonts w:ascii="Arial" w:hAnsi="Arial" w:cs="Arial"/>
          <w:sz w:val="22"/>
          <w:szCs w:val="22"/>
          <w:lang w:val="fr"/>
        </w:rPr>
        <w:t xml:space="preserve"> l</w:t>
      </w:r>
      <w:r w:rsidR="00C00BC8">
        <w:rPr>
          <w:rFonts w:ascii="Arial" w:hAnsi="Arial" w:cs="Arial"/>
          <w:sz w:val="22"/>
          <w:szCs w:val="22"/>
          <w:lang w:val="fr"/>
        </w:rPr>
        <w:t>’</w:t>
      </w:r>
      <w:r w:rsidRPr="000C1CD6">
        <w:rPr>
          <w:rFonts w:ascii="Arial" w:hAnsi="Arial" w:cs="Arial"/>
          <w:sz w:val="22"/>
          <w:szCs w:val="22"/>
          <w:lang w:val="fr"/>
        </w:rPr>
        <w:t xml:space="preserve">État partie à utiliser </w:t>
      </w:r>
      <w:r w:rsidR="00960EAE">
        <w:rPr>
          <w:rFonts w:ascii="Arial" w:hAnsi="Arial" w:cs="Arial"/>
          <w:sz w:val="22"/>
          <w:szCs w:val="22"/>
          <w:lang w:val="fr"/>
        </w:rPr>
        <w:t xml:space="preserve">le </w:t>
      </w:r>
      <w:r w:rsidR="00EF16C1" w:rsidRPr="000C1CD6">
        <w:rPr>
          <w:rFonts w:ascii="Arial" w:hAnsi="Arial" w:cs="Arial"/>
          <w:sz w:val="22"/>
          <w:szCs w:val="22"/>
          <w:lang w:val="fr"/>
        </w:rPr>
        <w:t>formulaire ICH-04-Rapport pour rendre compte de l</w:t>
      </w:r>
      <w:r w:rsidR="00C00BC8">
        <w:rPr>
          <w:rFonts w:ascii="Arial" w:hAnsi="Arial" w:cs="Arial"/>
          <w:sz w:val="22"/>
          <w:szCs w:val="22"/>
          <w:lang w:val="fr"/>
        </w:rPr>
        <w:t>’</w:t>
      </w:r>
      <w:r w:rsidR="00EF16C1" w:rsidRPr="000C1CD6">
        <w:rPr>
          <w:rFonts w:ascii="Arial" w:hAnsi="Arial" w:cs="Arial"/>
          <w:sz w:val="22"/>
          <w:szCs w:val="22"/>
          <w:lang w:val="fr"/>
        </w:rPr>
        <w:t>utilisation de l</w:t>
      </w:r>
      <w:r w:rsidR="00C00BC8">
        <w:rPr>
          <w:rFonts w:ascii="Arial" w:hAnsi="Arial" w:cs="Arial"/>
          <w:sz w:val="22"/>
          <w:szCs w:val="22"/>
          <w:lang w:val="fr"/>
        </w:rPr>
        <w:t>’</w:t>
      </w:r>
      <w:r w:rsidR="00EF16C1" w:rsidRPr="000C1CD6">
        <w:rPr>
          <w:rFonts w:ascii="Arial" w:hAnsi="Arial" w:cs="Arial"/>
          <w:sz w:val="22"/>
          <w:szCs w:val="22"/>
          <w:lang w:val="fr"/>
        </w:rPr>
        <w:t>assistance accordée.</w:t>
      </w:r>
    </w:p>
    <w:p w14:paraId="74D65B3A" w14:textId="77777777" w:rsidR="002C1867" w:rsidRPr="000C1CD6" w:rsidRDefault="002C1867" w:rsidP="000C1CD6">
      <w:pPr>
        <w:pStyle w:val="COMParaDecision"/>
        <w:ind w:left="1134"/>
        <w:rPr>
          <w:lang w:val="fr-FR"/>
        </w:rPr>
      </w:pPr>
    </w:p>
    <w:bookmarkEnd w:id="0"/>
    <w:p w14:paraId="78D3E40D" w14:textId="77777777" w:rsidR="002C1867" w:rsidRPr="000C1CD6" w:rsidRDefault="002C1867" w:rsidP="000C1CD6">
      <w:pPr>
        <w:rPr>
          <w:rFonts w:ascii="Arial" w:hAnsi="Arial" w:cs="Arial"/>
          <w:b/>
          <w:lang w:val="fr-FR"/>
        </w:rPr>
      </w:pPr>
    </w:p>
    <w:sectPr w:rsidR="002C1867" w:rsidRPr="000C1CD6" w:rsidSect="0015461B">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6EB2CD" w14:textId="77777777" w:rsidR="00C00BC8" w:rsidRDefault="00C00BC8" w:rsidP="0015461B">
      <w:r>
        <w:separator/>
      </w:r>
    </w:p>
  </w:endnote>
  <w:endnote w:type="continuationSeparator" w:id="0">
    <w:p w14:paraId="5A9C1E5B" w14:textId="77777777" w:rsidR="00C00BC8" w:rsidRDefault="00C00BC8" w:rsidP="0015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636CE" w14:textId="77777777" w:rsidR="00940276" w:rsidRDefault="0094027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2102E" w14:textId="77777777" w:rsidR="00940276" w:rsidRDefault="0094027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27628" w14:textId="77777777" w:rsidR="00940276" w:rsidRDefault="0094027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8AF8C9" w14:textId="77777777" w:rsidR="00C00BC8" w:rsidRDefault="00C00BC8" w:rsidP="0015461B">
      <w:r>
        <w:separator/>
      </w:r>
    </w:p>
  </w:footnote>
  <w:footnote w:type="continuationSeparator" w:id="0">
    <w:p w14:paraId="074796AE" w14:textId="77777777" w:rsidR="00C00BC8" w:rsidRDefault="00C00BC8" w:rsidP="00154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A1F6E" w14:textId="329FBB41" w:rsidR="00C00BC8" w:rsidRPr="00363DA4" w:rsidRDefault="00C00BC8">
    <w:pPr>
      <w:pStyle w:val="En-tte"/>
      <w:rPr>
        <w:rFonts w:ascii="Arial" w:hAnsi="Arial" w:cs="Arial"/>
      </w:rPr>
    </w:pPr>
    <w:r>
      <w:rPr>
        <w:rFonts w:ascii="Arial" w:hAnsi="Arial"/>
        <w:lang w:val="fr"/>
      </w:rPr>
      <w:t>LHE/21/16.COM 3.BUR/3 - page </w:t>
    </w:r>
    <w:r>
      <w:rPr>
        <w:rStyle w:val="Numrodepage"/>
        <w:rFonts w:ascii="Arial" w:hAnsi="Arial"/>
        <w:lang w:val="fr"/>
      </w:rPr>
      <w:fldChar w:fldCharType="begin"/>
    </w:r>
    <w:r>
      <w:rPr>
        <w:rStyle w:val="Numrodepage"/>
        <w:rFonts w:ascii="Arial" w:hAnsi="Arial"/>
        <w:lang w:val="fr"/>
      </w:rPr>
      <w:instrText xml:space="preserve"> PAGE </w:instrText>
    </w:r>
    <w:r>
      <w:rPr>
        <w:rStyle w:val="Numrodepage"/>
        <w:rFonts w:ascii="Arial" w:hAnsi="Arial"/>
        <w:lang w:val="fr"/>
      </w:rPr>
      <w:fldChar w:fldCharType="separate"/>
    </w:r>
    <w:r>
      <w:rPr>
        <w:rStyle w:val="Numrodepage"/>
        <w:rFonts w:ascii="Arial" w:hAnsi="Arial"/>
        <w:noProof/>
        <w:lang w:val="fr"/>
      </w:rPr>
      <w:t>6</w:t>
    </w:r>
    <w:r>
      <w:rPr>
        <w:rStyle w:val="Numrodepage"/>
        <w:rFonts w:ascii="Arial" w:hAnsi="Arial"/>
        <w:lang w:val="f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6918D" w14:textId="1331F301" w:rsidR="00C00BC8" w:rsidRPr="00363DA4" w:rsidRDefault="00C00BC8" w:rsidP="0015461B">
    <w:pPr>
      <w:pStyle w:val="En-tte"/>
      <w:jc w:val="right"/>
      <w:rPr>
        <w:rFonts w:ascii="Arial" w:hAnsi="Arial" w:cs="Arial"/>
      </w:rPr>
    </w:pPr>
    <w:r>
      <w:rPr>
        <w:rFonts w:ascii="Arial" w:hAnsi="Arial"/>
        <w:lang w:val="fr"/>
      </w:rPr>
      <w:t>LHE/21/16.COM 3.BUR/3 – page </w:t>
    </w:r>
    <w:r>
      <w:rPr>
        <w:rStyle w:val="Numrodepage"/>
        <w:rFonts w:ascii="Arial" w:hAnsi="Arial"/>
        <w:lang w:val="fr"/>
      </w:rPr>
      <w:fldChar w:fldCharType="begin"/>
    </w:r>
    <w:r>
      <w:rPr>
        <w:rStyle w:val="Numrodepage"/>
        <w:rFonts w:ascii="Arial" w:hAnsi="Arial"/>
        <w:lang w:val="fr"/>
      </w:rPr>
      <w:instrText xml:space="preserve"> PAGE </w:instrText>
    </w:r>
    <w:r>
      <w:rPr>
        <w:rStyle w:val="Numrodepage"/>
        <w:rFonts w:ascii="Arial" w:hAnsi="Arial"/>
        <w:lang w:val="fr"/>
      </w:rPr>
      <w:fldChar w:fldCharType="separate"/>
    </w:r>
    <w:r>
      <w:rPr>
        <w:rStyle w:val="Numrodepage"/>
        <w:rFonts w:ascii="Arial" w:hAnsi="Arial"/>
        <w:noProof/>
        <w:lang w:val="fr"/>
      </w:rPr>
      <w:t>5</w:t>
    </w:r>
    <w:r>
      <w:rPr>
        <w:rStyle w:val="Numrodepage"/>
        <w:rFonts w:ascii="Arial" w:hAnsi="Arial"/>
        <w:lang w:val="f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0A4E1" w14:textId="52764A0C" w:rsidR="00C00BC8" w:rsidRPr="00363DA4" w:rsidRDefault="00940276">
    <w:pPr>
      <w:pStyle w:val="En-tte"/>
      <w:rPr>
        <w:rFonts w:ascii="Times New Roman" w:hAnsi="Times New Roman"/>
        <w:sz w:val="24"/>
      </w:rPr>
    </w:pPr>
    <w:r>
      <w:rPr>
        <w:rFonts w:ascii="Arial" w:hAnsi="Arial" w:cs="Arial"/>
        <w:b/>
        <w:noProof/>
        <w:sz w:val="44"/>
        <w:szCs w:val="44"/>
        <w:lang w:val="pt-PT"/>
      </w:rPr>
      <w:drawing>
        <wp:anchor distT="0" distB="0" distL="114300" distR="114300" simplePos="0" relativeHeight="251659264" behindDoc="0" locked="0" layoutInCell="1" allowOverlap="1" wp14:anchorId="1F03938D" wp14:editId="67405AA4">
          <wp:simplePos x="0" y="0"/>
          <wp:positionH relativeFrom="column">
            <wp:posOffset>0</wp:posOffset>
          </wp:positionH>
          <wp:positionV relativeFrom="paragraph">
            <wp:posOffset>180975</wp:posOffset>
          </wp:positionV>
          <wp:extent cx="1657350" cy="139192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1391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86FF12" w14:textId="42757FDF" w:rsidR="00C00BC8" w:rsidRPr="000C1CD6" w:rsidRDefault="00C00BC8" w:rsidP="00967A6C">
    <w:pPr>
      <w:pStyle w:val="En-tte"/>
      <w:spacing w:after="520"/>
      <w:jc w:val="right"/>
      <w:rPr>
        <w:rFonts w:ascii="Arial" w:hAnsi="Arial" w:cs="Arial"/>
        <w:b/>
        <w:sz w:val="44"/>
        <w:szCs w:val="44"/>
        <w:lang w:val="pt-PT"/>
      </w:rPr>
    </w:pPr>
    <w:r w:rsidRPr="000C1CD6">
      <w:rPr>
        <w:rFonts w:ascii="Arial" w:hAnsi="Arial" w:cs="Arial"/>
        <w:b/>
        <w:bCs/>
        <w:sz w:val="44"/>
        <w:szCs w:val="44"/>
        <w:lang w:val="pt-PT"/>
      </w:rPr>
      <w:t>16 COM 3 BUR</w:t>
    </w:r>
  </w:p>
  <w:p w14:paraId="40F439F1" w14:textId="045D674C" w:rsidR="00C00BC8" w:rsidRPr="000C1CD6" w:rsidRDefault="00C00BC8" w:rsidP="005A06E9">
    <w:pPr>
      <w:jc w:val="right"/>
      <w:rPr>
        <w:rFonts w:ascii="Arial" w:hAnsi="Arial" w:cs="Arial"/>
        <w:b/>
        <w:sz w:val="22"/>
        <w:szCs w:val="22"/>
        <w:lang w:val="pt-PT"/>
      </w:rPr>
    </w:pPr>
    <w:r w:rsidRPr="000C1CD6">
      <w:rPr>
        <w:rFonts w:ascii="Arial" w:hAnsi="Arial" w:cs="Arial"/>
        <w:b/>
        <w:bCs/>
        <w:sz w:val="22"/>
        <w:szCs w:val="22"/>
        <w:lang w:val="pt-PT"/>
      </w:rPr>
      <w:t>LHE/21/16.COM 3.BUR/3</w:t>
    </w:r>
  </w:p>
  <w:p w14:paraId="745FBBAC" w14:textId="70F84CAE" w:rsidR="00C00BC8" w:rsidRPr="009F1792" w:rsidRDefault="00C00BC8" w:rsidP="00967A6C">
    <w:pPr>
      <w:jc w:val="right"/>
      <w:rPr>
        <w:rFonts w:ascii="Arial" w:eastAsiaTheme="minorEastAsia" w:hAnsi="Arial" w:cs="Arial"/>
        <w:b/>
        <w:sz w:val="22"/>
        <w:szCs w:val="22"/>
        <w:lang w:val="fr-FR"/>
      </w:rPr>
    </w:pPr>
    <w:r w:rsidRPr="00A26D8D">
      <w:rPr>
        <w:rFonts w:ascii="Arial" w:hAnsi="Arial" w:cs="Arial"/>
        <w:b/>
        <w:bCs/>
        <w:sz w:val="22"/>
        <w:szCs w:val="22"/>
        <w:lang w:val="fr"/>
      </w:rPr>
      <w:t xml:space="preserve">Paris, le </w:t>
    </w:r>
    <w:r w:rsidRPr="009F1792">
      <w:rPr>
        <w:rFonts w:ascii="Arial" w:hAnsi="Arial" w:cs="Arial"/>
        <w:b/>
        <w:bCs/>
        <w:sz w:val="22"/>
        <w:szCs w:val="22"/>
        <w:lang w:val="fr"/>
      </w:rPr>
      <w:t>21 </w:t>
    </w:r>
    <w:r w:rsidRPr="00A26D8D">
      <w:rPr>
        <w:rFonts w:ascii="Arial" w:hAnsi="Arial" w:cs="Arial"/>
        <w:b/>
        <w:bCs/>
        <w:sz w:val="22"/>
        <w:szCs w:val="22"/>
        <w:lang w:val="fr"/>
      </w:rPr>
      <w:t>septembre 2021</w:t>
    </w:r>
  </w:p>
  <w:p w14:paraId="17AFAF9F" w14:textId="74E4899D" w:rsidR="00C00BC8" w:rsidRPr="009F1792" w:rsidRDefault="00C00BC8" w:rsidP="00967A6C">
    <w:pPr>
      <w:jc w:val="right"/>
      <w:rPr>
        <w:rFonts w:ascii="Arial" w:hAnsi="Arial" w:cs="Arial"/>
        <w:b/>
        <w:sz w:val="22"/>
        <w:szCs w:val="22"/>
        <w:lang w:val="fr-FR"/>
      </w:rPr>
    </w:pPr>
    <w:r>
      <w:rPr>
        <w:rFonts w:ascii="Arial" w:hAnsi="Arial" w:cs="Arial"/>
        <w:b/>
        <w:bCs/>
        <w:sz w:val="22"/>
        <w:szCs w:val="22"/>
        <w:lang w:val="fr"/>
      </w:rPr>
      <w:t>Original : anglais</w:t>
    </w:r>
  </w:p>
  <w:p w14:paraId="49F11D3C" w14:textId="77777777" w:rsidR="00C00BC8" w:rsidRPr="009F1792" w:rsidRDefault="00C00BC8" w:rsidP="00967A6C">
    <w:pPr>
      <w:pStyle w:val="En-tte"/>
      <w:rPr>
        <w:lang w:val="fr-FR"/>
      </w:rPr>
    </w:pPr>
  </w:p>
  <w:p w14:paraId="16FBE6FD" w14:textId="53D9D9D7" w:rsidR="00C00BC8" w:rsidRPr="009F1792" w:rsidRDefault="00C00BC8" w:rsidP="00967A6C">
    <w:pPr>
      <w:pStyle w:val="En-tte"/>
      <w:spacing w:after="520"/>
      <w:jc w:val="right"/>
      <w:rPr>
        <w:rFonts w:ascii="Arial" w:hAnsi="Arial" w:cs="Arial"/>
        <w:b/>
        <w:bCs/>
        <w:sz w:val="22"/>
        <w:szCs w:val="2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0B1C9C"/>
    <w:multiLevelType w:val="hybridMultilevel"/>
    <w:tmpl w:val="F60E309C"/>
    <w:lvl w:ilvl="0" w:tplc="34CAB924">
      <w:start w:val="1"/>
      <w:numFmt w:val="bullet"/>
      <w:pStyle w:val="TIRETbul1cm"/>
      <w:lvlText w:val=""/>
      <w:lvlJc w:val="left"/>
      <w:pPr>
        <w:tabs>
          <w:tab w:val="num" w:pos="360"/>
        </w:tabs>
        <w:ind w:left="284" w:hanging="284"/>
      </w:pPr>
      <w:rPr>
        <w:rFonts w:ascii="Symbol" w:hAnsi="Symbol" w:hint="default"/>
      </w:rPr>
    </w:lvl>
    <w:lvl w:ilvl="1" w:tplc="443C164E">
      <w:start w:val="1"/>
      <w:numFmt w:val="decimal"/>
      <w:lvlText w:val="%2."/>
      <w:lvlJc w:val="left"/>
      <w:pPr>
        <w:tabs>
          <w:tab w:val="num" w:pos="1157"/>
        </w:tabs>
        <w:ind w:left="1157" w:hanging="360"/>
      </w:pPr>
      <w:rPr>
        <w:rFonts w:hint="default"/>
      </w:rPr>
    </w:lvl>
    <w:lvl w:ilvl="2" w:tplc="F0966ADC" w:tentative="1">
      <w:start w:val="1"/>
      <w:numFmt w:val="bullet"/>
      <w:lvlText w:val=""/>
      <w:lvlJc w:val="left"/>
      <w:pPr>
        <w:tabs>
          <w:tab w:val="num" w:pos="1877"/>
        </w:tabs>
        <w:ind w:left="1877" w:hanging="360"/>
      </w:pPr>
      <w:rPr>
        <w:rFonts w:ascii="Wingdings" w:hAnsi="Wingdings" w:hint="default"/>
      </w:rPr>
    </w:lvl>
    <w:lvl w:ilvl="3" w:tplc="DC7E7C8A" w:tentative="1">
      <w:start w:val="1"/>
      <w:numFmt w:val="bullet"/>
      <w:lvlText w:val=""/>
      <w:lvlJc w:val="left"/>
      <w:pPr>
        <w:tabs>
          <w:tab w:val="num" w:pos="2597"/>
        </w:tabs>
        <w:ind w:left="2597" w:hanging="360"/>
      </w:pPr>
      <w:rPr>
        <w:rFonts w:ascii="Symbol" w:hAnsi="Symbol" w:hint="default"/>
      </w:rPr>
    </w:lvl>
    <w:lvl w:ilvl="4" w:tplc="3F7CF7A2" w:tentative="1">
      <w:start w:val="1"/>
      <w:numFmt w:val="bullet"/>
      <w:lvlText w:val="o"/>
      <w:lvlJc w:val="left"/>
      <w:pPr>
        <w:tabs>
          <w:tab w:val="num" w:pos="3317"/>
        </w:tabs>
        <w:ind w:left="3317" w:hanging="360"/>
      </w:pPr>
      <w:rPr>
        <w:rFonts w:ascii="Courier New" w:hAnsi="Courier New" w:hint="default"/>
      </w:rPr>
    </w:lvl>
    <w:lvl w:ilvl="5" w:tplc="A83455C4" w:tentative="1">
      <w:start w:val="1"/>
      <w:numFmt w:val="bullet"/>
      <w:lvlText w:val=""/>
      <w:lvlJc w:val="left"/>
      <w:pPr>
        <w:tabs>
          <w:tab w:val="num" w:pos="4037"/>
        </w:tabs>
        <w:ind w:left="4037" w:hanging="360"/>
      </w:pPr>
      <w:rPr>
        <w:rFonts w:ascii="Wingdings" w:hAnsi="Wingdings" w:hint="default"/>
      </w:rPr>
    </w:lvl>
    <w:lvl w:ilvl="6" w:tplc="9F5E88B2" w:tentative="1">
      <w:start w:val="1"/>
      <w:numFmt w:val="bullet"/>
      <w:lvlText w:val=""/>
      <w:lvlJc w:val="left"/>
      <w:pPr>
        <w:tabs>
          <w:tab w:val="num" w:pos="4757"/>
        </w:tabs>
        <w:ind w:left="4757" w:hanging="360"/>
      </w:pPr>
      <w:rPr>
        <w:rFonts w:ascii="Symbol" w:hAnsi="Symbol" w:hint="default"/>
      </w:rPr>
    </w:lvl>
    <w:lvl w:ilvl="7" w:tplc="91AE6346" w:tentative="1">
      <w:start w:val="1"/>
      <w:numFmt w:val="bullet"/>
      <w:lvlText w:val="o"/>
      <w:lvlJc w:val="left"/>
      <w:pPr>
        <w:tabs>
          <w:tab w:val="num" w:pos="5477"/>
        </w:tabs>
        <w:ind w:left="5477" w:hanging="360"/>
      </w:pPr>
      <w:rPr>
        <w:rFonts w:ascii="Courier New" w:hAnsi="Courier New" w:hint="default"/>
      </w:rPr>
    </w:lvl>
    <w:lvl w:ilvl="8" w:tplc="F1A85454"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2EB21B89"/>
    <w:multiLevelType w:val="hybridMultilevel"/>
    <w:tmpl w:val="119873A4"/>
    <w:lvl w:ilvl="0" w:tplc="165E7546">
      <w:start w:val="1"/>
      <w:numFmt w:val="upperLetter"/>
      <w:lvlText w:val="%1."/>
      <w:lvlJc w:val="left"/>
      <w:pPr>
        <w:ind w:left="720" w:hanging="360"/>
      </w:pPr>
    </w:lvl>
    <w:lvl w:ilvl="1" w:tplc="64AA31CC">
      <w:start w:val="1"/>
      <w:numFmt w:val="lowerLetter"/>
      <w:lvlText w:val="%2."/>
      <w:lvlJc w:val="left"/>
      <w:pPr>
        <w:ind w:left="1440" w:hanging="360"/>
      </w:pPr>
    </w:lvl>
    <w:lvl w:ilvl="2" w:tplc="DFCC14AA" w:tentative="1">
      <w:start w:val="1"/>
      <w:numFmt w:val="lowerRoman"/>
      <w:lvlText w:val="%3."/>
      <w:lvlJc w:val="right"/>
      <w:pPr>
        <w:ind w:left="2160" w:hanging="180"/>
      </w:pPr>
    </w:lvl>
    <w:lvl w:ilvl="3" w:tplc="379CD74C" w:tentative="1">
      <w:start w:val="1"/>
      <w:numFmt w:val="decimal"/>
      <w:lvlText w:val="%4."/>
      <w:lvlJc w:val="left"/>
      <w:pPr>
        <w:ind w:left="2880" w:hanging="360"/>
      </w:pPr>
    </w:lvl>
    <w:lvl w:ilvl="4" w:tplc="3876948E" w:tentative="1">
      <w:start w:val="1"/>
      <w:numFmt w:val="lowerLetter"/>
      <w:lvlText w:val="%5."/>
      <w:lvlJc w:val="left"/>
      <w:pPr>
        <w:ind w:left="3600" w:hanging="360"/>
      </w:pPr>
    </w:lvl>
    <w:lvl w:ilvl="5" w:tplc="77FC81F8" w:tentative="1">
      <w:start w:val="1"/>
      <w:numFmt w:val="lowerRoman"/>
      <w:lvlText w:val="%6."/>
      <w:lvlJc w:val="right"/>
      <w:pPr>
        <w:ind w:left="4320" w:hanging="180"/>
      </w:pPr>
    </w:lvl>
    <w:lvl w:ilvl="6" w:tplc="69C40200" w:tentative="1">
      <w:start w:val="1"/>
      <w:numFmt w:val="decimal"/>
      <w:lvlText w:val="%7."/>
      <w:lvlJc w:val="left"/>
      <w:pPr>
        <w:ind w:left="5040" w:hanging="360"/>
      </w:pPr>
    </w:lvl>
    <w:lvl w:ilvl="7" w:tplc="08C857DC" w:tentative="1">
      <w:start w:val="1"/>
      <w:numFmt w:val="lowerLetter"/>
      <w:lvlText w:val="%8."/>
      <w:lvlJc w:val="left"/>
      <w:pPr>
        <w:ind w:left="5760" w:hanging="360"/>
      </w:pPr>
    </w:lvl>
    <w:lvl w:ilvl="8" w:tplc="F75C4C00" w:tentative="1">
      <w:start w:val="1"/>
      <w:numFmt w:val="lowerRoman"/>
      <w:lvlText w:val="%9."/>
      <w:lvlJc w:val="right"/>
      <w:pPr>
        <w:ind w:left="6480" w:hanging="180"/>
      </w:pPr>
    </w:lvl>
  </w:abstractNum>
  <w:abstractNum w:abstractNumId="2" w15:restartNumberingAfterBreak="0">
    <w:nsid w:val="35F07BFE"/>
    <w:multiLevelType w:val="hybridMultilevel"/>
    <w:tmpl w:val="FF90F12A"/>
    <w:lvl w:ilvl="0" w:tplc="BFACB83E">
      <w:start w:val="1"/>
      <w:numFmt w:val="decimal"/>
      <w:pStyle w:val="COMPara"/>
      <w:lvlText w:val="%1."/>
      <w:lvlJc w:val="left"/>
      <w:pPr>
        <w:ind w:left="720" w:hanging="360"/>
      </w:pPr>
    </w:lvl>
    <w:lvl w:ilvl="1" w:tplc="4B1A83FE">
      <w:start w:val="1"/>
      <w:numFmt w:val="lowerRoman"/>
      <w:lvlText w:val="%2."/>
      <w:lvlJc w:val="left"/>
      <w:pPr>
        <w:ind w:left="1440" w:hanging="360"/>
      </w:pPr>
      <w:rPr>
        <w:rFonts w:hint="default"/>
        <w:u w:color="000000" w:themeColor="text1"/>
      </w:rPr>
    </w:lvl>
    <w:lvl w:ilvl="2" w:tplc="6E286E3C">
      <w:start w:val="1"/>
      <w:numFmt w:val="lowerRoman"/>
      <w:lvlText w:val="%3."/>
      <w:lvlJc w:val="right"/>
      <w:pPr>
        <w:ind w:left="2160" w:hanging="180"/>
      </w:pPr>
    </w:lvl>
    <w:lvl w:ilvl="3" w:tplc="6A8AC5D6">
      <w:start w:val="1"/>
      <w:numFmt w:val="decimal"/>
      <w:lvlText w:val="%4."/>
      <w:lvlJc w:val="left"/>
      <w:pPr>
        <w:ind w:left="2880" w:hanging="360"/>
      </w:pPr>
    </w:lvl>
    <w:lvl w:ilvl="4" w:tplc="18480946" w:tentative="1">
      <w:start w:val="1"/>
      <w:numFmt w:val="lowerLetter"/>
      <w:lvlText w:val="%5."/>
      <w:lvlJc w:val="left"/>
      <w:pPr>
        <w:ind w:left="3600" w:hanging="360"/>
      </w:pPr>
    </w:lvl>
    <w:lvl w:ilvl="5" w:tplc="2EE09F86" w:tentative="1">
      <w:start w:val="1"/>
      <w:numFmt w:val="lowerRoman"/>
      <w:lvlText w:val="%6."/>
      <w:lvlJc w:val="right"/>
      <w:pPr>
        <w:ind w:left="4320" w:hanging="180"/>
      </w:pPr>
    </w:lvl>
    <w:lvl w:ilvl="6" w:tplc="867CE364" w:tentative="1">
      <w:start w:val="1"/>
      <w:numFmt w:val="decimal"/>
      <w:lvlText w:val="%7."/>
      <w:lvlJc w:val="left"/>
      <w:pPr>
        <w:ind w:left="5040" w:hanging="360"/>
      </w:pPr>
    </w:lvl>
    <w:lvl w:ilvl="7" w:tplc="FD72841C" w:tentative="1">
      <w:start w:val="1"/>
      <w:numFmt w:val="lowerLetter"/>
      <w:lvlText w:val="%8."/>
      <w:lvlJc w:val="left"/>
      <w:pPr>
        <w:ind w:left="5760" w:hanging="360"/>
      </w:pPr>
    </w:lvl>
    <w:lvl w:ilvl="8" w:tplc="936E4D62" w:tentative="1">
      <w:start w:val="1"/>
      <w:numFmt w:val="lowerRoman"/>
      <w:lvlText w:val="%9."/>
      <w:lvlJc w:val="right"/>
      <w:pPr>
        <w:ind w:left="6480" w:hanging="180"/>
      </w:pPr>
    </w:lvl>
  </w:abstractNum>
  <w:abstractNum w:abstractNumId="3" w15:restartNumberingAfterBreak="0">
    <w:nsid w:val="3AC30BD2"/>
    <w:multiLevelType w:val="hybridMultilevel"/>
    <w:tmpl w:val="2F02E984"/>
    <w:lvl w:ilvl="0" w:tplc="E81E6A26">
      <w:start w:val="1"/>
      <w:numFmt w:val="upperRoman"/>
      <w:pStyle w:val="Titre4"/>
      <w:lvlText w:val="%1."/>
      <w:lvlJc w:val="right"/>
      <w:pPr>
        <w:ind w:left="720" w:hanging="360"/>
      </w:pPr>
      <w:rPr>
        <w:rFonts w:hint="default"/>
        <w:b/>
        <w:i w:val="0"/>
      </w:rPr>
    </w:lvl>
    <w:lvl w:ilvl="1" w:tplc="D316AEAA" w:tentative="1">
      <w:start w:val="1"/>
      <w:numFmt w:val="lowerLetter"/>
      <w:lvlText w:val="%2."/>
      <w:lvlJc w:val="left"/>
      <w:pPr>
        <w:ind w:left="1440" w:hanging="360"/>
      </w:pPr>
    </w:lvl>
    <w:lvl w:ilvl="2" w:tplc="351E2506" w:tentative="1">
      <w:start w:val="1"/>
      <w:numFmt w:val="lowerRoman"/>
      <w:lvlText w:val="%3."/>
      <w:lvlJc w:val="right"/>
      <w:pPr>
        <w:ind w:left="2160" w:hanging="180"/>
      </w:pPr>
    </w:lvl>
    <w:lvl w:ilvl="3" w:tplc="B9F6CC2C" w:tentative="1">
      <w:start w:val="1"/>
      <w:numFmt w:val="decimal"/>
      <w:lvlText w:val="%4."/>
      <w:lvlJc w:val="left"/>
      <w:pPr>
        <w:ind w:left="2880" w:hanging="360"/>
      </w:pPr>
    </w:lvl>
    <w:lvl w:ilvl="4" w:tplc="6B306D3E" w:tentative="1">
      <w:start w:val="1"/>
      <w:numFmt w:val="lowerLetter"/>
      <w:lvlText w:val="%5."/>
      <w:lvlJc w:val="left"/>
      <w:pPr>
        <w:ind w:left="3600" w:hanging="360"/>
      </w:pPr>
    </w:lvl>
    <w:lvl w:ilvl="5" w:tplc="86864238" w:tentative="1">
      <w:start w:val="1"/>
      <w:numFmt w:val="lowerRoman"/>
      <w:lvlText w:val="%6."/>
      <w:lvlJc w:val="right"/>
      <w:pPr>
        <w:ind w:left="4320" w:hanging="180"/>
      </w:pPr>
    </w:lvl>
    <w:lvl w:ilvl="6" w:tplc="D2BE4456" w:tentative="1">
      <w:start w:val="1"/>
      <w:numFmt w:val="decimal"/>
      <w:lvlText w:val="%7."/>
      <w:lvlJc w:val="left"/>
      <w:pPr>
        <w:ind w:left="5040" w:hanging="360"/>
      </w:pPr>
    </w:lvl>
    <w:lvl w:ilvl="7" w:tplc="20860E0E" w:tentative="1">
      <w:start w:val="1"/>
      <w:numFmt w:val="lowerLetter"/>
      <w:lvlText w:val="%8."/>
      <w:lvlJc w:val="left"/>
      <w:pPr>
        <w:ind w:left="5760" w:hanging="360"/>
      </w:pPr>
    </w:lvl>
    <w:lvl w:ilvl="8" w:tplc="707A83F4" w:tentative="1">
      <w:start w:val="1"/>
      <w:numFmt w:val="lowerRoman"/>
      <w:lvlText w:val="%9."/>
      <w:lvlJc w:val="right"/>
      <w:pPr>
        <w:ind w:left="6480" w:hanging="180"/>
      </w:pPr>
    </w:lvl>
  </w:abstractNum>
  <w:abstractNum w:abstractNumId="4" w15:restartNumberingAfterBreak="0">
    <w:nsid w:val="4CC14BFE"/>
    <w:multiLevelType w:val="hybridMultilevel"/>
    <w:tmpl w:val="B3E257C4"/>
    <w:lvl w:ilvl="0" w:tplc="040C000F">
      <w:start w:val="1"/>
      <w:numFmt w:val="decimal"/>
      <w:lvlText w:val="%1."/>
      <w:lvlJc w:val="left"/>
      <w:pPr>
        <w:ind w:left="502" w:hanging="360"/>
      </w:pPr>
      <w:rPr>
        <w:rFonts w:hint="default"/>
      </w:rPr>
    </w:lvl>
    <w:lvl w:ilvl="1" w:tplc="040C0019" w:tentative="1">
      <w:start w:val="1"/>
      <w:numFmt w:val="lowerLetter"/>
      <w:lvlText w:val="%2."/>
      <w:lvlJc w:val="left"/>
      <w:pPr>
        <w:ind w:left="2133" w:hanging="360"/>
      </w:pPr>
    </w:lvl>
    <w:lvl w:ilvl="2" w:tplc="040C001B" w:tentative="1">
      <w:start w:val="1"/>
      <w:numFmt w:val="lowerRoman"/>
      <w:lvlText w:val="%3."/>
      <w:lvlJc w:val="right"/>
      <w:pPr>
        <w:ind w:left="2853" w:hanging="180"/>
      </w:pPr>
    </w:lvl>
    <w:lvl w:ilvl="3" w:tplc="040C000F" w:tentative="1">
      <w:start w:val="1"/>
      <w:numFmt w:val="decimal"/>
      <w:lvlText w:val="%4."/>
      <w:lvlJc w:val="left"/>
      <w:pPr>
        <w:ind w:left="3573" w:hanging="360"/>
      </w:pPr>
    </w:lvl>
    <w:lvl w:ilvl="4" w:tplc="040C0019" w:tentative="1">
      <w:start w:val="1"/>
      <w:numFmt w:val="lowerLetter"/>
      <w:lvlText w:val="%5."/>
      <w:lvlJc w:val="left"/>
      <w:pPr>
        <w:ind w:left="4293" w:hanging="360"/>
      </w:pPr>
    </w:lvl>
    <w:lvl w:ilvl="5" w:tplc="040C001B" w:tentative="1">
      <w:start w:val="1"/>
      <w:numFmt w:val="lowerRoman"/>
      <w:lvlText w:val="%6."/>
      <w:lvlJc w:val="right"/>
      <w:pPr>
        <w:ind w:left="5013" w:hanging="180"/>
      </w:pPr>
    </w:lvl>
    <w:lvl w:ilvl="6" w:tplc="040C000F" w:tentative="1">
      <w:start w:val="1"/>
      <w:numFmt w:val="decimal"/>
      <w:lvlText w:val="%7."/>
      <w:lvlJc w:val="left"/>
      <w:pPr>
        <w:ind w:left="5733" w:hanging="360"/>
      </w:pPr>
    </w:lvl>
    <w:lvl w:ilvl="7" w:tplc="040C0019" w:tentative="1">
      <w:start w:val="1"/>
      <w:numFmt w:val="lowerLetter"/>
      <w:lvlText w:val="%8."/>
      <w:lvlJc w:val="left"/>
      <w:pPr>
        <w:ind w:left="6453" w:hanging="360"/>
      </w:pPr>
    </w:lvl>
    <w:lvl w:ilvl="8" w:tplc="040C001B" w:tentative="1">
      <w:start w:val="1"/>
      <w:numFmt w:val="lowerRoman"/>
      <w:lvlText w:val="%9."/>
      <w:lvlJc w:val="right"/>
      <w:pPr>
        <w:ind w:left="7173" w:hanging="180"/>
      </w:pPr>
    </w:lvl>
  </w:abstractNum>
  <w:abstractNum w:abstractNumId="5" w15:restartNumberingAfterBreak="0">
    <w:nsid w:val="694F5085"/>
    <w:multiLevelType w:val="hybridMultilevel"/>
    <w:tmpl w:val="2E1429D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6BA436E2"/>
    <w:multiLevelType w:val="hybridMultilevel"/>
    <w:tmpl w:val="B324006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EE4001B"/>
    <w:multiLevelType w:val="multilevel"/>
    <w:tmpl w:val="E6BAF61C"/>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B6B1B66"/>
    <w:multiLevelType w:val="hybridMultilevel"/>
    <w:tmpl w:val="F2CCFB60"/>
    <w:lvl w:ilvl="0" w:tplc="5364A880">
      <w:start w:val="1"/>
      <w:numFmt w:val="decimal"/>
      <w:lvlText w:val="%1."/>
      <w:lvlJc w:val="left"/>
      <w:pPr>
        <w:ind w:left="927" w:hanging="360"/>
      </w:pPr>
      <w:rPr>
        <w:rFonts w:hint="default"/>
        <w:b w:val="0"/>
        <w:bCs/>
      </w:rPr>
    </w:lvl>
    <w:lvl w:ilvl="1" w:tplc="040C0019" w:tentative="1">
      <w:start w:val="1"/>
      <w:numFmt w:val="lowerLetter"/>
      <w:lvlText w:val="%2."/>
      <w:lvlJc w:val="left"/>
      <w:pPr>
        <w:ind w:left="1647" w:hanging="360"/>
      </w:pPr>
    </w:lvl>
    <w:lvl w:ilvl="2" w:tplc="040C001B">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abstractNumId w:val="0"/>
  </w:num>
  <w:num w:numId="2">
    <w:abstractNumId w:val="2"/>
  </w:num>
  <w:num w:numId="3">
    <w:abstractNumId w:val="3"/>
  </w:num>
  <w:num w:numId="4">
    <w:abstractNumId w:val="1"/>
  </w:num>
  <w:num w:numId="5">
    <w:abstractNumId w:val="7"/>
  </w:num>
  <w:num w:numId="6">
    <w:abstractNumId w:va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num>
  <w:num w:numId="1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pt-PT" w:vendorID="64" w:dllVersion="0" w:nlCheck="1" w:checkStyle="0"/>
  <w:activeWritingStyle w:appName="MSWord" w:lang="fr-FR" w:vendorID="64" w:dllVersion="0" w:nlCheck="1" w:checkStyle="0"/>
  <w:activeWritingStyle w:appName="MSWord" w:lang="en-US" w:vendorID="64" w:dllVersion="0" w:nlCheck="1" w:checkStyle="0"/>
  <w:activeWritingStyle w:appName="MSWord" w:lang="pt-PT" w:vendorID="64" w:dllVersion="6"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089A"/>
    <w:rsid w:val="00001352"/>
    <w:rsid w:val="00003293"/>
    <w:rsid w:val="00003C1E"/>
    <w:rsid w:val="00003C41"/>
    <w:rsid w:val="00004592"/>
    <w:rsid w:val="00005774"/>
    <w:rsid w:val="00007C53"/>
    <w:rsid w:val="00012591"/>
    <w:rsid w:val="000126B6"/>
    <w:rsid w:val="000153FC"/>
    <w:rsid w:val="000157EF"/>
    <w:rsid w:val="00020ED3"/>
    <w:rsid w:val="0002338C"/>
    <w:rsid w:val="00023DC7"/>
    <w:rsid w:val="0002426C"/>
    <w:rsid w:val="00024B06"/>
    <w:rsid w:val="000254FE"/>
    <w:rsid w:val="00025A51"/>
    <w:rsid w:val="00026880"/>
    <w:rsid w:val="00027E45"/>
    <w:rsid w:val="00032598"/>
    <w:rsid w:val="00032A20"/>
    <w:rsid w:val="00034D43"/>
    <w:rsid w:val="000360D2"/>
    <w:rsid w:val="0003687A"/>
    <w:rsid w:val="000368C0"/>
    <w:rsid w:val="00037FF9"/>
    <w:rsid w:val="0004070A"/>
    <w:rsid w:val="00040C36"/>
    <w:rsid w:val="00041A9E"/>
    <w:rsid w:val="00043E1B"/>
    <w:rsid w:val="0004427A"/>
    <w:rsid w:val="00046914"/>
    <w:rsid w:val="00046CD9"/>
    <w:rsid w:val="000472F8"/>
    <w:rsid w:val="00050944"/>
    <w:rsid w:val="00050A9F"/>
    <w:rsid w:val="000511D2"/>
    <w:rsid w:val="00054116"/>
    <w:rsid w:val="00054864"/>
    <w:rsid w:val="00057F8F"/>
    <w:rsid w:val="000600F1"/>
    <w:rsid w:val="0006128B"/>
    <w:rsid w:val="00063B18"/>
    <w:rsid w:val="00066320"/>
    <w:rsid w:val="00066A09"/>
    <w:rsid w:val="000705BB"/>
    <w:rsid w:val="0007615B"/>
    <w:rsid w:val="0007641A"/>
    <w:rsid w:val="00076467"/>
    <w:rsid w:val="00076F90"/>
    <w:rsid w:val="000816D2"/>
    <w:rsid w:val="0008178F"/>
    <w:rsid w:val="00081E48"/>
    <w:rsid w:val="00082504"/>
    <w:rsid w:val="0008568B"/>
    <w:rsid w:val="000857FE"/>
    <w:rsid w:val="00091673"/>
    <w:rsid w:val="00091993"/>
    <w:rsid w:val="00091F4C"/>
    <w:rsid w:val="00092541"/>
    <w:rsid w:val="00092BFE"/>
    <w:rsid w:val="0009448A"/>
    <w:rsid w:val="0009459F"/>
    <w:rsid w:val="000A00AA"/>
    <w:rsid w:val="000A1C9E"/>
    <w:rsid w:val="000A236F"/>
    <w:rsid w:val="000A30D3"/>
    <w:rsid w:val="000A75CF"/>
    <w:rsid w:val="000B169C"/>
    <w:rsid w:val="000B1EE9"/>
    <w:rsid w:val="000B26BE"/>
    <w:rsid w:val="000B3B09"/>
    <w:rsid w:val="000B3B2A"/>
    <w:rsid w:val="000B4460"/>
    <w:rsid w:val="000B61FA"/>
    <w:rsid w:val="000B71EC"/>
    <w:rsid w:val="000B7D26"/>
    <w:rsid w:val="000C1CD6"/>
    <w:rsid w:val="000C348C"/>
    <w:rsid w:val="000C51F0"/>
    <w:rsid w:val="000D0441"/>
    <w:rsid w:val="000D23C2"/>
    <w:rsid w:val="000D253B"/>
    <w:rsid w:val="000D4A0E"/>
    <w:rsid w:val="000D533C"/>
    <w:rsid w:val="000D5478"/>
    <w:rsid w:val="000D67BF"/>
    <w:rsid w:val="000D6EB9"/>
    <w:rsid w:val="000E0631"/>
    <w:rsid w:val="000E1A72"/>
    <w:rsid w:val="000E4CDE"/>
    <w:rsid w:val="000E6090"/>
    <w:rsid w:val="000E61B3"/>
    <w:rsid w:val="000E630D"/>
    <w:rsid w:val="000E6976"/>
    <w:rsid w:val="000E73FB"/>
    <w:rsid w:val="000E79C0"/>
    <w:rsid w:val="000F02D1"/>
    <w:rsid w:val="000F21BF"/>
    <w:rsid w:val="000F360B"/>
    <w:rsid w:val="000F4916"/>
    <w:rsid w:val="000F5BD8"/>
    <w:rsid w:val="000F6E87"/>
    <w:rsid w:val="000F7DC4"/>
    <w:rsid w:val="0010452C"/>
    <w:rsid w:val="00104D46"/>
    <w:rsid w:val="001069D0"/>
    <w:rsid w:val="00111A5A"/>
    <w:rsid w:val="00114699"/>
    <w:rsid w:val="00116988"/>
    <w:rsid w:val="00122D80"/>
    <w:rsid w:val="001231C5"/>
    <w:rsid w:val="00124960"/>
    <w:rsid w:val="001268CF"/>
    <w:rsid w:val="0012764B"/>
    <w:rsid w:val="00135FBA"/>
    <w:rsid w:val="001412A0"/>
    <w:rsid w:val="00143DE6"/>
    <w:rsid w:val="00144694"/>
    <w:rsid w:val="001450B1"/>
    <w:rsid w:val="001459DE"/>
    <w:rsid w:val="00146001"/>
    <w:rsid w:val="001517A1"/>
    <w:rsid w:val="00151F76"/>
    <w:rsid w:val="001540F5"/>
    <w:rsid w:val="0015461B"/>
    <w:rsid w:val="00154F01"/>
    <w:rsid w:val="001614B2"/>
    <w:rsid w:val="00162340"/>
    <w:rsid w:val="00165161"/>
    <w:rsid w:val="0017279E"/>
    <w:rsid w:val="00173779"/>
    <w:rsid w:val="0017449F"/>
    <w:rsid w:val="00174936"/>
    <w:rsid w:val="00176F26"/>
    <w:rsid w:val="00177410"/>
    <w:rsid w:val="00180561"/>
    <w:rsid w:val="00181BC7"/>
    <w:rsid w:val="0018280B"/>
    <w:rsid w:val="00182F6F"/>
    <w:rsid w:val="00183618"/>
    <w:rsid w:val="00183A03"/>
    <w:rsid w:val="001849F9"/>
    <w:rsid w:val="00187D93"/>
    <w:rsid w:val="00187DBA"/>
    <w:rsid w:val="00191A01"/>
    <w:rsid w:val="001922C2"/>
    <w:rsid w:val="00195361"/>
    <w:rsid w:val="001A082C"/>
    <w:rsid w:val="001A0ABD"/>
    <w:rsid w:val="001A0ADE"/>
    <w:rsid w:val="001A0ED4"/>
    <w:rsid w:val="001A1BFB"/>
    <w:rsid w:val="001A2F19"/>
    <w:rsid w:val="001A4ADF"/>
    <w:rsid w:val="001A4E8F"/>
    <w:rsid w:val="001A4F55"/>
    <w:rsid w:val="001A5012"/>
    <w:rsid w:val="001A573D"/>
    <w:rsid w:val="001A6AFD"/>
    <w:rsid w:val="001A7AB1"/>
    <w:rsid w:val="001B061B"/>
    <w:rsid w:val="001B1167"/>
    <w:rsid w:val="001B1D69"/>
    <w:rsid w:val="001B3057"/>
    <w:rsid w:val="001B3DA8"/>
    <w:rsid w:val="001B4A2D"/>
    <w:rsid w:val="001B4DC2"/>
    <w:rsid w:val="001B5FA8"/>
    <w:rsid w:val="001B7E79"/>
    <w:rsid w:val="001C0186"/>
    <w:rsid w:val="001C1EBD"/>
    <w:rsid w:val="001C4CA1"/>
    <w:rsid w:val="001C5615"/>
    <w:rsid w:val="001C5CA4"/>
    <w:rsid w:val="001D5412"/>
    <w:rsid w:val="001D5E5C"/>
    <w:rsid w:val="001D64FE"/>
    <w:rsid w:val="001D7F44"/>
    <w:rsid w:val="001D7FDF"/>
    <w:rsid w:val="001E0471"/>
    <w:rsid w:val="001E5A44"/>
    <w:rsid w:val="001E7686"/>
    <w:rsid w:val="001E7E66"/>
    <w:rsid w:val="001E7E84"/>
    <w:rsid w:val="001F13BB"/>
    <w:rsid w:val="001F4299"/>
    <w:rsid w:val="001F46DC"/>
    <w:rsid w:val="001F7512"/>
    <w:rsid w:val="002043A8"/>
    <w:rsid w:val="002043B7"/>
    <w:rsid w:val="00205E67"/>
    <w:rsid w:val="0020631F"/>
    <w:rsid w:val="00210A6E"/>
    <w:rsid w:val="00212221"/>
    <w:rsid w:val="00212B34"/>
    <w:rsid w:val="00214512"/>
    <w:rsid w:val="002226F2"/>
    <w:rsid w:val="00222A60"/>
    <w:rsid w:val="00223216"/>
    <w:rsid w:val="00224A4D"/>
    <w:rsid w:val="00224B3B"/>
    <w:rsid w:val="00224E75"/>
    <w:rsid w:val="00227580"/>
    <w:rsid w:val="00230BBE"/>
    <w:rsid w:val="00230D81"/>
    <w:rsid w:val="002347F3"/>
    <w:rsid w:val="0023584C"/>
    <w:rsid w:val="002415B4"/>
    <w:rsid w:val="00243C5D"/>
    <w:rsid w:val="00244354"/>
    <w:rsid w:val="00244805"/>
    <w:rsid w:val="00244A41"/>
    <w:rsid w:val="002453D7"/>
    <w:rsid w:val="00245F08"/>
    <w:rsid w:val="00246263"/>
    <w:rsid w:val="00260DDB"/>
    <w:rsid w:val="00261656"/>
    <w:rsid w:val="002655C5"/>
    <w:rsid w:val="002725C6"/>
    <w:rsid w:val="002749ED"/>
    <w:rsid w:val="00274ADF"/>
    <w:rsid w:val="0027656E"/>
    <w:rsid w:val="00282046"/>
    <w:rsid w:val="002840DA"/>
    <w:rsid w:val="002842C1"/>
    <w:rsid w:val="00285A0B"/>
    <w:rsid w:val="00286C15"/>
    <w:rsid w:val="002939FE"/>
    <w:rsid w:val="00293C4A"/>
    <w:rsid w:val="00295D89"/>
    <w:rsid w:val="00296BDE"/>
    <w:rsid w:val="002A03B9"/>
    <w:rsid w:val="002A05A5"/>
    <w:rsid w:val="002A1D87"/>
    <w:rsid w:val="002A2501"/>
    <w:rsid w:val="002A30FD"/>
    <w:rsid w:val="002A47D6"/>
    <w:rsid w:val="002A5CE7"/>
    <w:rsid w:val="002A5D98"/>
    <w:rsid w:val="002A6405"/>
    <w:rsid w:val="002B0FBE"/>
    <w:rsid w:val="002B1674"/>
    <w:rsid w:val="002B2391"/>
    <w:rsid w:val="002B56F0"/>
    <w:rsid w:val="002B698A"/>
    <w:rsid w:val="002B7AC6"/>
    <w:rsid w:val="002B7ED4"/>
    <w:rsid w:val="002C0273"/>
    <w:rsid w:val="002C1867"/>
    <w:rsid w:val="002C6E61"/>
    <w:rsid w:val="002C740F"/>
    <w:rsid w:val="002D010D"/>
    <w:rsid w:val="002D24FB"/>
    <w:rsid w:val="002D2A0F"/>
    <w:rsid w:val="002D46BE"/>
    <w:rsid w:val="002D4FB4"/>
    <w:rsid w:val="002D5B78"/>
    <w:rsid w:val="002D6542"/>
    <w:rsid w:val="002D68F9"/>
    <w:rsid w:val="002D6AA9"/>
    <w:rsid w:val="002E109E"/>
    <w:rsid w:val="002E12BD"/>
    <w:rsid w:val="002E2C3A"/>
    <w:rsid w:val="002E3A4C"/>
    <w:rsid w:val="002E67AC"/>
    <w:rsid w:val="002E6903"/>
    <w:rsid w:val="002E6977"/>
    <w:rsid w:val="002F0182"/>
    <w:rsid w:val="002F0F51"/>
    <w:rsid w:val="002F2BD1"/>
    <w:rsid w:val="002F330A"/>
    <w:rsid w:val="002F436E"/>
    <w:rsid w:val="002F5A9C"/>
    <w:rsid w:val="0030239D"/>
    <w:rsid w:val="00302C6E"/>
    <w:rsid w:val="00303578"/>
    <w:rsid w:val="00305A77"/>
    <w:rsid w:val="003065C2"/>
    <w:rsid w:val="00310D99"/>
    <w:rsid w:val="003125EB"/>
    <w:rsid w:val="00314447"/>
    <w:rsid w:val="00315076"/>
    <w:rsid w:val="00317D55"/>
    <w:rsid w:val="00320071"/>
    <w:rsid w:val="0032042A"/>
    <w:rsid w:val="00320E07"/>
    <w:rsid w:val="00321101"/>
    <w:rsid w:val="00321126"/>
    <w:rsid w:val="003212D8"/>
    <w:rsid w:val="00321C52"/>
    <w:rsid w:val="00324092"/>
    <w:rsid w:val="00325826"/>
    <w:rsid w:val="00326159"/>
    <w:rsid w:val="00327723"/>
    <w:rsid w:val="00327794"/>
    <w:rsid w:val="003315E8"/>
    <w:rsid w:val="00331FFF"/>
    <w:rsid w:val="00332213"/>
    <w:rsid w:val="003348AB"/>
    <w:rsid w:val="00337D5E"/>
    <w:rsid w:val="003400E6"/>
    <w:rsid w:val="003411C5"/>
    <w:rsid w:val="00346DBC"/>
    <w:rsid w:val="0034713D"/>
    <w:rsid w:val="00350259"/>
    <w:rsid w:val="00350B05"/>
    <w:rsid w:val="0035307F"/>
    <w:rsid w:val="003533F2"/>
    <w:rsid w:val="003534B7"/>
    <w:rsid w:val="00355105"/>
    <w:rsid w:val="00363DA4"/>
    <w:rsid w:val="003665E2"/>
    <w:rsid w:val="003705D6"/>
    <w:rsid w:val="00370DC9"/>
    <w:rsid w:val="00373794"/>
    <w:rsid w:val="00374F03"/>
    <w:rsid w:val="003823B8"/>
    <w:rsid w:val="003829D3"/>
    <w:rsid w:val="00382A57"/>
    <w:rsid w:val="00384406"/>
    <w:rsid w:val="00390164"/>
    <w:rsid w:val="0039299B"/>
    <w:rsid w:val="00392F13"/>
    <w:rsid w:val="00393FEC"/>
    <w:rsid w:val="00395B73"/>
    <w:rsid w:val="003A09E4"/>
    <w:rsid w:val="003A2C51"/>
    <w:rsid w:val="003A34EB"/>
    <w:rsid w:val="003A4166"/>
    <w:rsid w:val="003A5764"/>
    <w:rsid w:val="003A7EA1"/>
    <w:rsid w:val="003B046E"/>
    <w:rsid w:val="003B6BC0"/>
    <w:rsid w:val="003B7577"/>
    <w:rsid w:val="003C66C9"/>
    <w:rsid w:val="003D085E"/>
    <w:rsid w:val="003D180A"/>
    <w:rsid w:val="003D1DF0"/>
    <w:rsid w:val="003D2CE5"/>
    <w:rsid w:val="003D7EFD"/>
    <w:rsid w:val="003E2098"/>
    <w:rsid w:val="003E2FB2"/>
    <w:rsid w:val="003E4694"/>
    <w:rsid w:val="003E6CA5"/>
    <w:rsid w:val="003E6D74"/>
    <w:rsid w:val="003E79B0"/>
    <w:rsid w:val="003E7F25"/>
    <w:rsid w:val="003E7FC5"/>
    <w:rsid w:val="003F00CF"/>
    <w:rsid w:val="003F264B"/>
    <w:rsid w:val="003F5A7B"/>
    <w:rsid w:val="003F5FEE"/>
    <w:rsid w:val="003F60BD"/>
    <w:rsid w:val="003F62EA"/>
    <w:rsid w:val="003F64AA"/>
    <w:rsid w:val="003F6F23"/>
    <w:rsid w:val="003F7109"/>
    <w:rsid w:val="003F7581"/>
    <w:rsid w:val="004008E1"/>
    <w:rsid w:val="00403649"/>
    <w:rsid w:val="004036FA"/>
    <w:rsid w:val="004064A8"/>
    <w:rsid w:val="00410274"/>
    <w:rsid w:val="00410831"/>
    <w:rsid w:val="0041306B"/>
    <w:rsid w:val="00414D45"/>
    <w:rsid w:val="00415A46"/>
    <w:rsid w:val="00416F01"/>
    <w:rsid w:val="004217EF"/>
    <w:rsid w:val="00421CC7"/>
    <w:rsid w:val="00424AB5"/>
    <w:rsid w:val="00424B14"/>
    <w:rsid w:val="00424DE2"/>
    <w:rsid w:val="004262E4"/>
    <w:rsid w:val="00427488"/>
    <w:rsid w:val="00427B1C"/>
    <w:rsid w:val="00431B60"/>
    <w:rsid w:val="004325D9"/>
    <w:rsid w:val="0043291B"/>
    <w:rsid w:val="00434E2A"/>
    <w:rsid w:val="00436ABE"/>
    <w:rsid w:val="00441574"/>
    <w:rsid w:val="004416E2"/>
    <w:rsid w:val="00442B66"/>
    <w:rsid w:val="004432EF"/>
    <w:rsid w:val="00443D73"/>
    <w:rsid w:val="00443F4F"/>
    <w:rsid w:val="00445D01"/>
    <w:rsid w:val="00447BAB"/>
    <w:rsid w:val="00453EB4"/>
    <w:rsid w:val="00454A5C"/>
    <w:rsid w:val="004569E6"/>
    <w:rsid w:val="00461911"/>
    <w:rsid w:val="00461AD8"/>
    <w:rsid w:val="004646D4"/>
    <w:rsid w:val="00464974"/>
    <w:rsid w:val="00470CD2"/>
    <w:rsid w:val="00470D2A"/>
    <w:rsid w:val="00471D69"/>
    <w:rsid w:val="004730FF"/>
    <w:rsid w:val="00473676"/>
    <w:rsid w:val="00475334"/>
    <w:rsid w:val="004768D4"/>
    <w:rsid w:val="004806F9"/>
    <w:rsid w:val="00481516"/>
    <w:rsid w:val="004815CB"/>
    <w:rsid w:val="00483754"/>
    <w:rsid w:val="004837A3"/>
    <w:rsid w:val="004844DA"/>
    <w:rsid w:val="0048532C"/>
    <w:rsid w:val="00485A28"/>
    <w:rsid w:val="00485B5D"/>
    <w:rsid w:val="00485E71"/>
    <w:rsid w:val="0048723F"/>
    <w:rsid w:val="00491202"/>
    <w:rsid w:val="004918B2"/>
    <w:rsid w:val="00491CA6"/>
    <w:rsid w:val="0049320C"/>
    <w:rsid w:val="00493EE0"/>
    <w:rsid w:val="004950EB"/>
    <w:rsid w:val="00497367"/>
    <w:rsid w:val="004A3D7A"/>
    <w:rsid w:val="004A5BB9"/>
    <w:rsid w:val="004A70FA"/>
    <w:rsid w:val="004A75E9"/>
    <w:rsid w:val="004B09B9"/>
    <w:rsid w:val="004B29EE"/>
    <w:rsid w:val="004B2F8D"/>
    <w:rsid w:val="004B4274"/>
    <w:rsid w:val="004B57A4"/>
    <w:rsid w:val="004B664D"/>
    <w:rsid w:val="004C137B"/>
    <w:rsid w:val="004C1FE5"/>
    <w:rsid w:val="004C6534"/>
    <w:rsid w:val="004C72C5"/>
    <w:rsid w:val="004D00E8"/>
    <w:rsid w:val="004D05B3"/>
    <w:rsid w:val="004D0926"/>
    <w:rsid w:val="004D21E9"/>
    <w:rsid w:val="004D3370"/>
    <w:rsid w:val="004D4C41"/>
    <w:rsid w:val="004D57AC"/>
    <w:rsid w:val="004D68B2"/>
    <w:rsid w:val="004E02AA"/>
    <w:rsid w:val="004E1D1A"/>
    <w:rsid w:val="004E23D2"/>
    <w:rsid w:val="004E386A"/>
    <w:rsid w:val="004E38BD"/>
    <w:rsid w:val="004E42D1"/>
    <w:rsid w:val="004E45F2"/>
    <w:rsid w:val="004E66C9"/>
    <w:rsid w:val="004E761F"/>
    <w:rsid w:val="004E779E"/>
    <w:rsid w:val="004F1616"/>
    <w:rsid w:val="004F28DA"/>
    <w:rsid w:val="004F3B4E"/>
    <w:rsid w:val="004F3EDC"/>
    <w:rsid w:val="004F6E26"/>
    <w:rsid w:val="004F7F4F"/>
    <w:rsid w:val="005002FD"/>
    <w:rsid w:val="005007D1"/>
    <w:rsid w:val="00501B9E"/>
    <w:rsid w:val="00502151"/>
    <w:rsid w:val="00503BCA"/>
    <w:rsid w:val="0050428F"/>
    <w:rsid w:val="00504FD6"/>
    <w:rsid w:val="00505F18"/>
    <w:rsid w:val="00507C24"/>
    <w:rsid w:val="0051007E"/>
    <w:rsid w:val="00510DBA"/>
    <w:rsid w:val="005144B1"/>
    <w:rsid w:val="005149C5"/>
    <w:rsid w:val="00514DFA"/>
    <w:rsid w:val="00515EA2"/>
    <w:rsid w:val="0052413F"/>
    <w:rsid w:val="0052486F"/>
    <w:rsid w:val="005249B7"/>
    <w:rsid w:val="00524A17"/>
    <w:rsid w:val="00525DEF"/>
    <w:rsid w:val="00526B44"/>
    <w:rsid w:val="00527ADF"/>
    <w:rsid w:val="005301F3"/>
    <w:rsid w:val="005319D5"/>
    <w:rsid w:val="005331FB"/>
    <w:rsid w:val="00534566"/>
    <w:rsid w:val="00534C5B"/>
    <w:rsid w:val="0053604C"/>
    <w:rsid w:val="00536E01"/>
    <w:rsid w:val="005402FA"/>
    <w:rsid w:val="005425A7"/>
    <w:rsid w:val="00542B66"/>
    <w:rsid w:val="00542E80"/>
    <w:rsid w:val="005434E6"/>
    <w:rsid w:val="0055282E"/>
    <w:rsid w:val="0055434F"/>
    <w:rsid w:val="00554ADB"/>
    <w:rsid w:val="00560223"/>
    <w:rsid w:val="005634B8"/>
    <w:rsid w:val="00564827"/>
    <w:rsid w:val="00567ED9"/>
    <w:rsid w:val="005716A7"/>
    <w:rsid w:val="005716C8"/>
    <w:rsid w:val="00574052"/>
    <w:rsid w:val="00582659"/>
    <w:rsid w:val="00583758"/>
    <w:rsid w:val="00584739"/>
    <w:rsid w:val="00586A6C"/>
    <w:rsid w:val="0059056C"/>
    <w:rsid w:val="0059345B"/>
    <w:rsid w:val="0059379A"/>
    <w:rsid w:val="00593DA4"/>
    <w:rsid w:val="00596722"/>
    <w:rsid w:val="00597AB7"/>
    <w:rsid w:val="005A05DA"/>
    <w:rsid w:val="005A06E9"/>
    <w:rsid w:val="005A0E7A"/>
    <w:rsid w:val="005A3097"/>
    <w:rsid w:val="005A6777"/>
    <w:rsid w:val="005A7885"/>
    <w:rsid w:val="005A7FE3"/>
    <w:rsid w:val="005B0153"/>
    <w:rsid w:val="005B0AF2"/>
    <w:rsid w:val="005B0C3C"/>
    <w:rsid w:val="005B4B92"/>
    <w:rsid w:val="005B5000"/>
    <w:rsid w:val="005B5E6F"/>
    <w:rsid w:val="005C1A0D"/>
    <w:rsid w:val="005C2035"/>
    <w:rsid w:val="005C2277"/>
    <w:rsid w:val="005C295C"/>
    <w:rsid w:val="005C3996"/>
    <w:rsid w:val="005C4A1C"/>
    <w:rsid w:val="005C5B8C"/>
    <w:rsid w:val="005C5FF3"/>
    <w:rsid w:val="005C6F27"/>
    <w:rsid w:val="005C7634"/>
    <w:rsid w:val="005C79D7"/>
    <w:rsid w:val="005D0244"/>
    <w:rsid w:val="005D4455"/>
    <w:rsid w:val="005D6732"/>
    <w:rsid w:val="005D685D"/>
    <w:rsid w:val="005E0BF0"/>
    <w:rsid w:val="005E188C"/>
    <w:rsid w:val="005E2865"/>
    <w:rsid w:val="005E3A3B"/>
    <w:rsid w:val="005E3AEA"/>
    <w:rsid w:val="005E3CD3"/>
    <w:rsid w:val="005E47E7"/>
    <w:rsid w:val="005E619C"/>
    <w:rsid w:val="005E6B7C"/>
    <w:rsid w:val="005E6F75"/>
    <w:rsid w:val="005F004B"/>
    <w:rsid w:val="005F0495"/>
    <w:rsid w:val="005F25E5"/>
    <w:rsid w:val="005F472D"/>
    <w:rsid w:val="005F538C"/>
    <w:rsid w:val="005F55D9"/>
    <w:rsid w:val="0060058F"/>
    <w:rsid w:val="00603AE0"/>
    <w:rsid w:val="00606408"/>
    <w:rsid w:val="006077DE"/>
    <w:rsid w:val="00610CBC"/>
    <w:rsid w:val="006143EF"/>
    <w:rsid w:val="00616030"/>
    <w:rsid w:val="00616187"/>
    <w:rsid w:val="00616C17"/>
    <w:rsid w:val="00616DE6"/>
    <w:rsid w:val="00617C05"/>
    <w:rsid w:val="00623386"/>
    <w:rsid w:val="006238DF"/>
    <w:rsid w:val="00623B7C"/>
    <w:rsid w:val="00626343"/>
    <w:rsid w:val="0063045B"/>
    <w:rsid w:val="006310F8"/>
    <w:rsid w:val="006339F3"/>
    <w:rsid w:val="00633AD0"/>
    <w:rsid w:val="00633D17"/>
    <w:rsid w:val="00633FA6"/>
    <w:rsid w:val="006364AD"/>
    <w:rsid w:val="00641B4C"/>
    <w:rsid w:val="00642C1B"/>
    <w:rsid w:val="006432B8"/>
    <w:rsid w:val="006437AB"/>
    <w:rsid w:val="006448E6"/>
    <w:rsid w:val="00644F2A"/>
    <w:rsid w:val="00645044"/>
    <w:rsid w:val="00646591"/>
    <w:rsid w:val="00650611"/>
    <w:rsid w:val="006507D3"/>
    <w:rsid w:val="006515BF"/>
    <w:rsid w:val="00652B5E"/>
    <w:rsid w:val="00653A76"/>
    <w:rsid w:val="00654373"/>
    <w:rsid w:val="00656C18"/>
    <w:rsid w:val="006575DC"/>
    <w:rsid w:val="006601C1"/>
    <w:rsid w:val="0066246E"/>
    <w:rsid w:val="006629F3"/>
    <w:rsid w:val="00662E1D"/>
    <w:rsid w:val="00663D3E"/>
    <w:rsid w:val="00664815"/>
    <w:rsid w:val="00666307"/>
    <w:rsid w:val="0066631A"/>
    <w:rsid w:val="00670079"/>
    <w:rsid w:val="00674F73"/>
    <w:rsid w:val="00674FB5"/>
    <w:rsid w:val="00675B3F"/>
    <w:rsid w:val="006772EA"/>
    <w:rsid w:val="0068259A"/>
    <w:rsid w:val="0068308E"/>
    <w:rsid w:val="006837F2"/>
    <w:rsid w:val="00683A6E"/>
    <w:rsid w:val="0069066C"/>
    <w:rsid w:val="006916D5"/>
    <w:rsid w:val="00694F3F"/>
    <w:rsid w:val="006963CC"/>
    <w:rsid w:val="006A0B2B"/>
    <w:rsid w:val="006A0EDF"/>
    <w:rsid w:val="006A6EC5"/>
    <w:rsid w:val="006B1661"/>
    <w:rsid w:val="006B1D8F"/>
    <w:rsid w:val="006B2457"/>
    <w:rsid w:val="006B2DD4"/>
    <w:rsid w:val="006B5508"/>
    <w:rsid w:val="006C018C"/>
    <w:rsid w:val="006C174B"/>
    <w:rsid w:val="006C2774"/>
    <w:rsid w:val="006C31BE"/>
    <w:rsid w:val="006C5269"/>
    <w:rsid w:val="006C5AC9"/>
    <w:rsid w:val="006C74AC"/>
    <w:rsid w:val="006D034A"/>
    <w:rsid w:val="006D2B2D"/>
    <w:rsid w:val="006D2E2C"/>
    <w:rsid w:val="006D3BC5"/>
    <w:rsid w:val="006D42D5"/>
    <w:rsid w:val="006D43F5"/>
    <w:rsid w:val="006D47CC"/>
    <w:rsid w:val="006D76D4"/>
    <w:rsid w:val="006E1835"/>
    <w:rsid w:val="006E30BD"/>
    <w:rsid w:val="006E4773"/>
    <w:rsid w:val="006E53AE"/>
    <w:rsid w:val="006F2642"/>
    <w:rsid w:val="006F3D03"/>
    <w:rsid w:val="006F4510"/>
    <w:rsid w:val="006F46F7"/>
    <w:rsid w:val="006F587E"/>
    <w:rsid w:val="006F5DA7"/>
    <w:rsid w:val="00700071"/>
    <w:rsid w:val="00701B53"/>
    <w:rsid w:val="00704C34"/>
    <w:rsid w:val="00706072"/>
    <w:rsid w:val="007069C1"/>
    <w:rsid w:val="00707A41"/>
    <w:rsid w:val="007101AA"/>
    <w:rsid w:val="00711815"/>
    <w:rsid w:val="00712779"/>
    <w:rsid w:val="007140E8"/>
    <w:rsid w:val="00714833"/>
    <w:rsid w:val="007149FA"/>
    <w:rsid w:val="0071591D"/>
    <w:rsid w:val="00716BDF"/>
    <w:rsid w:val="00717151"/>
    <w:rsid w:val="0072076C"/>
    <w:rsid w:val="00720864"/>
    <w:rsid w:val="00721C27"/>
    <w:rsid w:val="00722B9B"/>
    <w:rsid w:val="00726498"/>
    <w:rsid w:val="0072654D"/>
    <w:rsid w:val="00726A10"/>
    <w:rsid w:val="00726E17"/>
    <w:rsid w:val="00726E34"/>
    <w:rsid w:val="00732DC3"/>
    <w:rsid w:val="00735029"/>
    <w:rsid w:val="00736483"/>
    <w:rsid w:val="007373A3"/>
    <w:rsid w:val="00737994"/>
    <w:rsid w:val="00737BFB"/>
    <w:rsid w:val="0074209A"/>
    <w:rsid w:val="00742C5A"/>
    <w:rsid w:val="0074488D"/>
    <w:rsid w:val="00744A35"/>
    <w:rsid w:val="00746F36"/>
    <w:rsid w:val="007471CA"/>
    <w:rsid w:val="00750440"/>
    <w:rsid w:val="00751B0E"/>
    <w:rsid w:val="0075291A"/>
    <w:rsid w:val="00754336"/>
    <w:rsid w:val="007543F4"/>
    <w:rsid w:val="00754EF0"/>
    <w:rsid w:val="00761168"/>
    <w:rsid w:val="00763CC0"/>
    <w:rsid w:val="00763F62"/>
    <w:rsid w:val="0076587D"/>
    <w:rsid w:val="00767EFF"/>
    <w:rsid w:val="00771A76"/>
    <w:rsid w:val="00774068"/>
    <w:rsid w:val="00776A24"/>
    <w:rsid w:val="00777110"/>
    <w:rsid w:val="007802EF"/>
    <w:rsid w:val="00780F06"/>
    <w:rsid w:val="0078416A"/>
    <w:rsid w:val="0078544B"/>
    <w:rsid w:val="007854F0"/>
    <w:rsid w:val="007861E5"/>
    <w:rsid w:val="00786656"/>
    <w:rsid w:val="007872FF"/>
    <w:rsid w:val="00787E2D"/>
    <w:rsid w:val="007904BB"/>
    <w:rsid w:val="00791D75"/>
    <w:rsid w:val="00792C2B"/>
    <w:rsid w:val="007944F5"/>
    <w:rsid w:val="007946D1"/>
    <w:rsid w:val="0079486F"/>
    <w:rsid w:val="00795598"/>
    <w:rsid w:val="007A42BA"/>
    <w:rsid w:val="007A44AD"/>
    <w:rsid w:val="007A4E31"/>
    <w:rsid w:val="007A5862"/>
    <w:rsid w:val="007A6024"/>
    <w:rsid w:val="007B0F18"/>
    <w:rsid w:val="007B1ABD"/>
    <w:rsid w:val="007B2232"/>
    <w:rsid w:val="007B54CA"/>
    <w:rsid w:val="007B6A39"/>
    <w:rsid w:val="007B7C05"/>
    <w:rsid w:val="007C0029"/>
    <w:rsid w:val="007C25D0"/>
    <w:rsid w:val="007C29A7"/>
    <w:rsid w:val="007C2B74"/>
    <w:rsid w:val="007C40CA"/>
    <w:rsid w:val="007C6B3F"/>
    <w:rsid w:val="007C6C82"/>
    <w:rsid w:val="007C7265"/>
    <w:rsid w:val="007D09C0"/>
    <w:rsid w:val="007D31CC"/>
    <w:rsid w:val="007D35E7"/>
    <w:rsid w:val="007D38B9"/>
    <w:rsid w:val="007D3C47"/>
    <w:rsid w:val="007D4534"/>
    <w:rsid w:val="007D4735"/>
    <w:rsid w:val="007D5A07"/>
    <w:rsid w:val="007D5B98"/>
    <w:rsid w:val="007D6DB8"/>
    <w:rsid w:val="007D76A1"/>
    <w:rsid w:val="007E1CDC"/>
    <w:rsid w:val="007E27E2"/>
    <w:rsid w:val="007E51D8"/>
    <w:rsid w:val="007E54E0"/>
    <w:rsid w:val="007E6736"/>
    <w:rsid w:val="007F04AB"/>
    <w:rsid w:val="007F06D2"/>
    <w:rsid w:val="007F2498"/>
    <w:rsid w:val="007F5F1B"/>
    <w:rsid w:val="00800610"/>
    <w:rsid w:val="00806620"/>
    <w:rsid w:val="008073C9"/>
    <w:rsid w:val="00810581"/>
    <w:rsid w:val="00812FF1"/>
    <w:rsid w:val="00814A89"/>
    <w:rsid w:val="00814B77"/>
    <w:rsid w:val="00815E4A"/>
    <w:rsid w:val="00816EBF"/>
    <w:rsid w:val="00817824"/>
    <w:rsid w:val="00820930"/>
    <w:rsid w:val="008224A0"/>
    <w:rsid w:val="00823268"/>
    <w:rsid w:val="00823FA8"/>
    <w:rsid w:val="00826277"/>
    <w:rsid w:val="00826860"/>
    <w:rsid w:val="008302F6"/>
    <w:rsid w:val="00830F53"/>
    <w:rsid w:val="00830FA7"/>
    <w:rsid w:val="0083240D"/>
    <w:rsid w:val="008326CA"/>
    <w:rsid w:val="008334DA"/>
    <w:rsid w:val="00833829"/>
    <w:rsid w:val="00833E2E"/>
    <w:rsid w:val="00835464"/>
    <w:rsid w:val="00835934"/>
    <w:rsid w:val="00836EB4"/>
    <w:rsid w:val="008415A8"/>
    <w:rsid w:val="008415E4"/>
    <w:rsid w:val="0084182C"/>
    <w:rsid w:val="00841B84"/>
    <w:rsid w:val="0084291D"/>
    <w:rsid w:val="008440E2"/>
    <w:rsid w:val="00846A68"/>
    <w:rsid w:val="0085285D"/>
    <w:rsid w:val="00852D38"/>
    <w:rsid w:val="008538F1"/>
    <w:rsid w:val="008547C6"/>
    <w:rsid w:val="00855056"/>
    <w:rsid w:val="00857414"/>
    <w:rsid w:val="008577DF"/>
    <w:rsid w:val="008602AC"/>
    <w:rsid w:val="0086034E"/>
    <w:rsid w:val="008606D3"/>
    <w:rsid w:val="00864AE6"/>
    <w:rsid w:val="008662CC"/>
    <w:rsid w:val="008723E7"/>
    <w:rsid w:val="00872E73"/>
    <w:rsid w:val="0087300C"/>
    <w:rsid w:val="008762EF"/>
    <w:rsid w:val="008775F4"/>
    <w:rsid w:val="00877952"/>
    <w:rsid w:val="0088010B"/>
    <w:rsid w:val="008818E0"/>
    <w:rsid w:val="00884205"/>
    <w:rsid w:val="00885879"/>
    <w:rsid w:val="008861DC"/>
    <w:rsid w:val="00886DA0"/>
    <w:rsid w:val="00890715"/>
    <w:rsid w:val="00891BDB"/>
    <w:rsid w:val="00892CFE"/>
    <w:rsid w:val="00892E5D"/>
    <w:rsid w:val="00894D66"/>
    <w:rsid w:val="00897D6F"/>
    <w:rsid w:val="008A276B"/>
    <w:rsid w:val="008A5774"/>
    <w:rsid w:val="008B02DB"/>
    <w:rsid w:val="008B0681"/>
    <w:rsid w:val="008B1424"/>
    <w:rsid w:val="008B3691"/>
    <w:rsid w:val="008B3D97"/>
    <w:rsid w:val="008B483B"/>
    <w:rsid w:val="008B53BF"/>
    <w:rsid w:val="008B5BF7"/>
    <w:rsid w:val="008C11E6"/>
    <w:rsid w:val="008C6CAE"/>
    <w:rsid w:val="008C7196"/>
    <w:rsid w:val="008C7367"/>
    <w:rsid w:val="008D1EE2"/>
    <w:rsid w:val="008D2D1B"/>
    <w:rsid w:val="008D599B"/>
    <w:rsid w:val="008D78C2"/>
    <w:rsid w:val="008E0702"/>
    <w:rsid w:val="008E1F1A"/>
    <w:rsid w:val="008E6778"/>
    <w:rsid w:val="008E7E00"/>
    <w:rsid w:val="008F3D80"/>
    <w:rsid w:val="008F4967"/>
    <w:rsid w:val="008F5FCE"/>
    <w:rsid w:val="008F640C"/>
    <w:rsid w:val="0090015E"/>
    <w:rsid w:val="00900F13"/>
    <w:rsid w:val="00901708"/>
    <w:rsid w:val="00903194"/>
    <w:rsid w:val="00904870"/>
    <w:rsid w:val="0090592C"/>
    <w:rsid w:val="009059C9"/>
    <w:rsid w:val="009060BF"/>
    <w:rsid w:val="00914418"/>
    <w:rsid w:val="009149DD"/>
    <w:rsid w:val="00915BDA"/>
    <w:rsid w:val="00917308"/>
    <w:rsid w:val="0092140D"/>
    <w:rsid w:val="00923E64"/>
    <w:rsid w:val="00930568"/>
    <w:rsid w:val="009305A6"/>
    <w:rsid w:val="0093102B"/>
    <w:rsid w:val="00931DE8"/>
    <w:rsid w:val="00932B8D"/>
    <w:rsid w:val="00934113"/>
    <w:rsid w:val="00934FDD"/>
    <w:rsid w:val="00937E6D"/>
    <w:rsid w:val="00940276"/>
    <w:rsid w:val="0094174B"/>
    <w:rsid w:val="00943E6F"/>
    <w:rsid w:val="009441B5"/>
    <w:rsid w:val="009448B3"/>
    <w:rsid w:val="00944E15"/>
    <w:rsid w:val="009458DA"/>
    <w:rsid w:val="00946837"/>
    <w:rsid w:val="00953895"/>
    <w:rsid w:val="009575F1"/>
    <w:rsid w:val="009576D4"/>
    <w:rsid w:val="00960EAE"/>
    <w:rsid w:val="00961F0D"/>
    <w:rsid w:val="009651D8"/>
    <w:rsid w:val="0096634F"/>
    <w:rsid w:val="00967A6C"/>
    <w:rsid w:val="009707BE"/>
    <w:rsid w:val="00974131"/>
    <w:rsid w:val="009750E8"/>
    <w:rsid w:val="00975A01"/>
    <w:rsid w:val="00976D2F"/>
    <w:rsid w:val="009807A9"/>
    <w:rsid w:val="00982F6E"/>
    <w:rsid w:val="00984265"/>
    <w:rsid w:val="00984F5D"/>
    <w:rsid w:val="0098541B"/>
    <w:rsid w:val="00985754"/>
    <w:rsid w:val="00986DC8"/>
    <w:rsid w:val="00986DC9"/>
    <w:rsid w:val="00987690"/>
    <w:rsid w:val="00990B8A"/>
    <w:rsid w:val="00990EF8"/>
    <w:rsid w:val="00991340"/>
    <w:rsid w:val="009935C3"/>
    <w:rsid w:val="00994DE9"/>
    <w:rsid w:val="00996B0A"/>
    <w:rsid w:val="009970D7"/>
    <w:rsid w:val="009A16C6"/>
    <w:rsid w:val="009A3BE6"/>
    <w:rsid w:val="009A606D"/>
    <w:rsid w:val="009B04BB"/>
    <w:rsid w:val="009B4CEB"/>
    <w:rsid w:val="009B59F1"/>
    <w:rsid w:val="009B711E"/>
    <w:rsid w:val="009B7482"/>
    <w:rsid w:val="009B7CA1"/>
    <w:rsid w:val="009B7F00"/>
    <w:rsid w:val="009C0536"/>
    <w:rsid w:val="009C0D44"/>
    <w:rsid w:val="009C1A6D"/>
    <w:rsid w:val="009C2AB5"/>
    <w:rsid w:val="009C3151"/>
    <w:rsid w:val="009C38F2"/>
    <w:rsid w:val="009C4EE2"/>
    <w:rsid w:val="009C5ECA"/>
    <w:rsid w:val="009C6C67"/>
    <w:rsid w:val="009D0467"/>
    <w:rsid w:val="009D1E36"/>
    <w:rsid w:val="009D3D7B"/>
    <w:rsid w:val="009D61A5"/>
    <w:rsid w:val="009D76B8"/>
    <w:rsid w:val="009E2271"/>
    <w:rsid w:val="009E27B5"/>
    <w:rsid w:val="009E28FC"/>
    <w:rsid w:val="009E330B"/>
    <w:rsid w:val="009E36E0"/>
    <w:rsid w:val="009E42E3"/>
    <w:rsid w:val="009E4407"/>
    <w:rsid w:val="009E4718"/>
    <w:rsid w:val="009E49FE"/>
    <w:rsid w:val="009E5914"/>
    <w:rsid w:val="009E79CA"/>
    <w:rsid w:val="009F042B"/>
    <w:rsid w:val="009F1792"/>
    <w:rsid w:val="009F2C98"/>
    <w:rsid w:val="009F439D"/>
    <w:rsid w:val="009F4596"/>
    <w:rsid w:val="009F7F5C"/>
    <w:rsid w:val="00A01AF4"/>
    <w:rsid w:val="00A0218C"/>
    <w:rsid w:val="00A0223D"/>
    <w:rsid w:val="00A02757"/>
    <w:rsid w:val="00A02FF3"/>
    <w:rsid w:val="00A03A30"/>
    <w:rsid w:val="00A0619B"/>
    <w:rsid w:val="00A07A1B"/>
    <w:rsid w:val="00A12C0B"/>
    <w:rsid w:val="00A13AB3"/>
    <w:rsid w:val="00A159DB"/>
    <w:rsid w:val="00A16171"/>
    <w:rsid w:val="00A17FEF"/>
    <w:rsid w:val="00A218CA"/>
    <w:rsid w:val="00A219DC"/>
    <w:rsid w:val="00A26D8D"/>
    <w:rsid w:val="00A2757E"/>
    <w:rsid w:val="00A30B62"/>
    <w:rsid w:val="00A30C22"/>
    <w:rsid w:val="00A30CF0"/>
    <w:rsid w:val="00A31F2B"/>
    <w:rsid w:val="00A324D9"/>
    <w:rsid w:val="00A32730"/>
    <w:rsid w:val="00A3398D"/>
    <w:rsid w:val="00A340AD"/>
    <w:rsid w:val="00A35AD0"/>
    <w:rsid w:val="00A412C0"/>
    <w:rsid w:val="00A41470"/>
    <w:rsid w:val="00A41952"/>
    <w:rsid w:val="00A41E83"/>
    <w:rsid w:val="00A46088"/>
    <w:rsid w:val="00A50953"/>
    <w:rsid w:val="00A52853"/>
    <w:rsid w:val="00A56B98"/>
    <w:rsid w:val="00A57626"/>
    <w:rsid w:val="00A62A91"/>
    <w:rsid w:val="00A64AB8"/>
    <w:rsid w:val="00A70CAE"/>
    <w:rsid w:val="00A72F89"/>
    <w:rsid w:val="00A73EF7"/>
    <w:rsid w:val="00A75491"/>
    <w:rsid w:val="00A75F73"/>
    <w:rsid w:val="00A7600C"/>
    <w:rsid w:val="00A777F4"/>
    <w:rsid w:val="00A778F6"/>
    <w:rsid w:val="00A80894"/>
    <w:rsid w:val="00A80C1E"/>
    <w:rsid w:val="00A82F39"/>
    <w:rsid w:val="00A83E33"/>
    <w:rsid w:val="00A84FDF"/>
    <w:rsid w:val="00A90A81"/>
    <w:rsid w:val="00A91505"/>
    <w:rsid w:val="00A93323"/>
    <w:rsid w:val="00A94655"/>
    <w:rsid w:val="00A958FB"/>
    <w:rsid w:val="00A97064"/>
    <w:rsid w:val="00A97F56"/>
    <w:rsid w:val="00AA22C5"/>
    <w:rsid w:val="00AA355D"/>
    <w:rsid w:val="00AA55A1"/>
    <w:rsid w:val="00AA7242"/>
    <w:rsid w:val="00AA74F3"/>
    <w:rsid w:val="00AA7AC6"/>
    <w:rsid w:val="00AB1265"/>
    <w:rsid w:val="00AB1639"/>
    <w:rsid w:val="00AB1D38"/>
    <w:rsid w:val="00AB2B3B"/>
    <w:rsid w:val="00AB3F27"/>
    <w:rsid w:val="00AB4390"/>
    <w:rsid w:val="00AB55F8"/>
    <w:rsid w:val="00AB6C53"/>
    <w:rsid w:val="00AB6C88"/>
    <w:rsid w:val="00AB7C7C"/>
    <w:rsid w:val="00AC188E"/>
    <w:rsid w:val="00AC217A"/>
    <w:rsid w:val="00AD0D19"/>
    <w:rsid w:val="00AD2659"/>
    <w:rsid w:val="00AD30C1"/>
    <w:rsid w:val="00AD3B75"/>
    <w:rsid w:val="00AD4223"/>
    <w:rsid w:val="00AD49DA"/>
    <w:rsid w:val="00AD5610"/>
    <w:rsid w:val="00AD6765"/>
    <w:rsid w:val="00AD6983"/>
    <w:rsid w:val="00AD79D1"/>
    <w:rsid w:val="00AD7A61"/>
    <w:rsid w:val="00AE1F94"/>
    <w:rsid w:val="00AE4F64"/>
    <w:rsid w:val="00AE53B2"/>
    <w:rsid w:val="00AE5AA7"/>
    <w:rsid w:val="00AE62FF"/>
    <w:rsid w:val="00AE73B6"/>
    <w:rsid w:val="00AF06A2"/>
    <w:rsid w:val="00AF1232"/>
    <w:rsid w:val="00AF4208"/>
    <w:rsid w:val="00AF46DF"/>
    <w:rsid w:val="00AF5833"/>
    <w:rsid w:val="00B0275E"/>
    <w:rsid w:val="00B032C8"/>
    <w:rsid w:val="00B060BE"/>
    <w:rsid w:val="00B06581"/>
    <w:rsid w:val="00B06CBA"/>
    <w:rsid w:val="00B077F5"/>
    <w:rsid w:val="00B07CB8"/>
    <w:rsid w:val="00B1083E"/>
    <w:rsid w:val="00B10DD3"/>
    <w:rsid w:val="00B11599"/>
    <w:rsid w:val="00B11758"/>
    <w:rsid w:val="00B12AC4"/>
    <w:rsid w:val="00B13ED5"/>
    <w:rsid w:val="00B14D99"/>
    <w:rsid w:val="00B1503D"/>
    <w:rsid w:val="00B150B6"/>
    <w:rsid w:val="00B15125"/>
    <w:rsid w:val="00B15E5E"/>
    <w:rsid w:val="00B15FE1"/>
    <w:rsid w:val="00B16749"/>
    <w:rsid w:val="00B16B46"/>
    <w:rsid w:val="00B20F16"/>
    <w:rsid w:val="00B214B6"/>
    <w:rsid w:val="00B21B1D"/>
    <w:rsid w:val="00B242A5"/>
    <w:rsid w:val="00B249ED"/>
    <w:rsid w:val="00B255C4"/>
    <w:rsid w:val="00B25D41"/>
    <w:rsid w:val="00B32390"/>
    <w:rsid w:val="00B4111B"/>
    <w:rsid w:val="00B41391"/>
    <w:rsid w:val="00B421A0"/>
    <w:rsid w:val="00B43A8A"/>
    <w:rsid w:val="00B44078"/>
    <w:rsid w:val="00B45054"/>
    <w:rsid w:val="00B45C00"/>
    <w:rsid w:val="00B54AE7"/>
    <w:rsid w:val="00B54D19"/>
    <w:rsid w:val="00B5540E"/>
    <w:rsid w:val="00B55CB5"/>
    <w:rsid w:val="00B55E79"/>
    <w:rsid w:val="00B60329"/>
    <w:rsid w:val="00B60E8B"/>
    <w:rsid w:val="00B61788"/>
    <w:rsid w:val="00B61AB0"/>
    <w:rsid w:val="00B63897"/>
    <w:rsid w:val="00B651DF"/>
    <w:rsid w:val="00B722B7"/>
    <w:rsid w:val="00B745F7"/>
    <w:rsid w:val="00B747C4"/>
    <w:rsid w:val="00B74EBE"/>
    <w:rsid w:val="00B7647D"/>
    <w:rsid w:val="00B76B8D"/>
    <w:rsid w:val="00B771D4"/>
    <w:rsid w:val="00B82270"/>
    <w:rsid w:val="00B8630C"/>
    <w:rsid w:val="00B86A8B"/>
    <w:rsid w:val="00B87DDC"/>
    <w:rsid w:val="00B921F2"/>
    <w:rsid w:val="00B9440F"/>
    <w:rsid w:val="00B9547F"/>
    <w:rsid w:val="00B9705B"/>
    <w:rsid w:val="00BA0528"/>
    <w:rsid w:val="00BA1CB5"/>
    <w:rsid w:val="00BA3293"/>
    <w:rsid w:val="00BA3627"/>
    <w:rsid w:val="00BA6BD8"/>
    <w:rsid w:val="00BA7C9B"/>
    <w:rsid w:val="00BB10E3"/>
    <w:rsid w:val="00BB1AC5"/>
    <w:rsid w:val="00BB3590"/>
    <w:rsid w:val="00BB4BFA"/>
    <w:rsid w:val="00BB696B"/>
    <w:rsid w:val="00BB7C22"/>
    <w:rsid w:val="00BC0173"/>
    <w:rsid w:val="00BC1A1D"/>
    <w:rsid w:val="00BC2CC9"/>
    <w:rsid w:val="00BC2EBF"/>
    <w:rsid w:val="00BC2F7D"/>
    <w:rsid w:val="00BC3C80"/>
    <w:rsid w:val="00BC3FC5"/>
    <w:rsid w:val="00BC53A2"/>
    <w:rsid w:val="00BC6C37"/>
    <w:rsid w:val="00BC71E8"/>
    <w:rsid w:val="00BD0033"/>
    <w:rsid w:val="00BD2567"/>
    <w:rsid w:val="00BD30E5"/>
    <w:rsid w:val="00BD4220"/>
    <w:rsid w:val="00BD73FA"/>
    <w:rsid w:val="00BD744A"/>
    <w:rsid w:val="00BE1428"/>
    <w:rsid w:val="00BE32E2"/>
    <w:rsid w:val="00BE6152"/>
    <w:rsid w:val="00BE6C02"/>
    <w:rsid w:val="00BF1525"/>
    <w:rsid w:val="00BF1838"/>
    <w:rsid w:val="00BF1DAF"/>
    <w:rsid w:val="00BF3F07"/>
    <w:rsid w:val="00BF79E6"/>
    <w:rsid w:val="00C00BC8"/>
    <w:rsid w:val="00C0168C"/>
    <w:rsid w:val="00C036D8"/>
    <w:rsid w:val="00C03E04"/>
    <w:rsid w:val="00C044E3"/>
    <w:rsid w:val="00C078F4"/>
    <w:rsid w:val="00C11B9E"/>
    <w:rsid w:val="00C1272B"/>
    <w:rsid w:val="00C128BE"/>
    <w:rsid w:val="00C129D3"/>
    <w:rsid w:val="00C12EA9"/>
    <w:rsid w:val="00C135C9"/>
    <w:rsid w:val="00C136E7"/>
    <w:rsid w:val="00C13B3E"/>
    <w:rsid w:val="00C14353"/>
    <w:rsid w:val="00C16827"/>
    <w:rsid w:val="00C20396"/>
    <w:rsid w:val="00C20DE5"/>
    <w:rsid w:val="00C225AA"/>
    <w:rsid w:val="00C225BA"/>
    <w:rsid w:val="00C22B2C"/>
    <w:rsid w:val="00C22DA2"/>
    <w:rsid w:val="00C22E23"/>
    <w:rsid w:val="00C24D6B"/>
    <w:rsid w:val="00C26097"/>
    <w:rsid w:val="00C321EB"/>
    <w:rsid w:val="00C359DD"/>
    <w:rsid w:val="00C37914"/>
    <w:rsid w:val="00C411A3"/>
    <w:rsid w:val="00C45DAA"/>
    <w:rsid w:val="00C504DC"/>
    <w:rsid w:val="00C52367"/>
    <w:rsid w:val="00C53BEF"/>
    <w:rsid w:val="00C5724D"/>
    <w:rsid w:val="00C575CD"/>
    <w:rsid w:val="00C57B57"/>
    <w:rsid w:val="00C609A8"/>
    <w:rsid w:val="00C626D3"/>
    <w:rsid w:val="00C66E92"/>
    <w:rsid w:val="00C677AC"/>
    <w:rsid w:val="00C677F1"/>
    <w:rsid w:val="00C7392B"/>
    <w:rsid w:val="00C75A7E"/>
    <w:rsid w:val="00C75B54"/>
    <w:rsid w:val="00C75D61"/>
    <w:rsid w:val="00C75DF3"/>
    <w:rsid w:val="00C7656B"/>
    <w:rsid w:val="00C774A3"/>
    <w:rsid w:val="00C8666B"/>
    <w:rsid w:val="00C866D6"/>
    <w:rsid w:val="00C8694A"/>
    <w:rsid w:val="00C87070"/>
    <w:rsid w:val="00C9198B"/>
    <w:rsid w:val="00C931E8"/>
    <w:rsid w:val="00C94CC5"/>
    <w:rsid w:val="00C9567E"/>
    <w:rsid w:val="00C95838"/>
    <w:rsid w:val="00CA0752"/>
    <w:rsid w:val="00CA134F"/>
    <w:rsid w:val="00CA3412"/>
    <w:rsid w:val="00CA35E2"/>
    <w:rsid w:val="00CA5532"/>
    <w:rsid w:val="00CA5607"/>
    <w:rsid w:val="00CA5ACC"/>
    <w:rsid w:val="00CA6EE6"/>
    <w:rsid w:val="00CB0542"/>
    <w:rsid w:val="00CB0C80"/>
    <w:rsid w:val="00CB177D"/>
    <w:rsid w:val="00CB2D2D"/>
    <w:rsid w:val="00CC482D"/>
    <w:rsid w:val="00CD0CE0"/>
    <w:rsid w:val="00CD12AC"/>
    <w:rsid w:val="00CD15D4"/>
    <w:rsid w:val="00CD2DE6"/>
    <w:rsid w:val="00CD40CB"/>
    <w:rsid w:val="00CD4CA6"/>
    <w:rsid w:val="00CD5740"/>
    <w:rsid w:val="00CD66E9"/>
    <w:rsid w:val="00CD7B45"/>
    <w:rsid w:val="00CD7BAF"/>
    <w:rsid w:val="00CE1F10"/>
    <w:rsid w:val="00CF2BF4"/>
    <w:rsid w:val="00CF43DD"/>
    <w:rsid w:val="00CF63A5"/>
    <w:rsid w:val="00CF71FB"/>
    <w:rsid w:val="00D00E3E"/>
    <w:rsid w:val="00D03C1F"/>
    <w:rsid w:val="00D0422E"/>
    <w:rsid w:val="00D04339"/>
    <w:rsid w:val="00D051F3"/>
    <w:rsid w:val="00D07490"/>
    <w:rsid w:val="00D11B1D"/>
    <w:rsid w:val="00D11BB3"/>
    <w:rsid w:val="00D12A43"/>
    <w:rsid w:val="00D12EDF"/>
    <w:rsid w:val="00D13243"/>
    <w:rsid w:val="00D1398D"/>
    <w:rsid w:val="00D16812"/>
    <w:rsid w:val="00D20903"/>
    <w:rsid w:val="00D20E90"/>
    <w:rsid w:val="00D25601"/>
    <w:rsid w:val="00D2581C"/>
    <w:rsid w:val="00D2690E"/>
    <w:rsid w:val="00D30E21"/>
    <w:rsid w:val="00D31675"/>
    <w:rsid w:val="00D325EF"/>
    <w:rsid w:val="00D3307F"/>
    <w:rsid w:val="00D33D11"/>
    <w:rsid w:val="00D33DBF"/>
    <w:rsid w:val="00D33F48"/>
    <w:rsid w:val="00D3461D"/>
    <w:rsid w:val="00D3565F"/>
    <w:rsid w:val="00D357C1"/>
    <w:rsid w:val="00D35D52"/>
    <w:rsid w:val="00D35DF5"/>
    <w:rsid w:val="00D3620A"/>
    <w:rsid w:val="00D369FE"/>
    <w:rsid w:val="00D4305E"/>
    <w:rsid w:val="00D434B4"/>
    <w:rsid w:val="00D43551"/>
    <w:rsid w:val="00D441B2"/>
    <w:rsid w:val="00D44B7E"/>
    <w:rsid w:val="00D46EAE"/>
    <w:rsid w:val="00D55A6D"/>
    <w:rsid w:val="00D61E06"/>
    <w:rsid w:val="00D62C4A"/>
    <w:rsid w:val="00D63829"/>
    <w:rsid w:val="00D6443D"/>
    <w:rsid w:val="00D66491"/>
    <w:rsid w:val="00D670B8"/>
    <w:rsid w:val="00D67E31"/>
    <w:rsid w:val="00D70BBB"/>
    <w:rsid w:val="00D70E4A"/>
    <w:rsid w:val="00D738FA"/>
    <w:rsid w:val="00D76266"/>
    <w:rsid w:val="00D775C1"/>
    <w:rsid w:val="00D804B1"/>
    <w:rsid w:val="00D81701"/>
    <w:rsid w:val="00D81CB8"/>
    <w:rsid w:val="00D838F0"/>
    <w:rsid w:val="00D83CF9"/>
    <w:rsid w:val="00D83EBD"/>
    <w:rsid w:val="00D83FFD"/>
    <w:rsid w:val="00D92FB3"/>
    <w:rsid w:val="00D93DEF"/>
    <w:rsid w:val="00D95F35"/>
    <w:rsid w:val="00D95F88"/>
    <w:rsid w:val="00D967FB"/>
    <w:rsid w:val="00DA09BB"/>
    <w:rsid w:val="00DA2548"/>
    <w:rsid w:val="00DA2AFF"/>
    <w:rsid w:val="00DB4A4A"/>
    <w:rsid w:val="00DB4D0B"/>
    <w:rsid w:val="00DC20C8"/>
    <w:rsid w:val="00DC26B4"/>
    <w:rsid w:val="00DC2AC9"/>
    <w:rsid w:val="00DC2C48"/>
    <w:rsid w:val="00DC2F6C"/>
    <w:rsid w:val="00DC306D"/>
    <w:rsid w:val="00DD15E6"/>
    <w:rsid w:val="00DD1FAB"/>
    <w:rsid w:val="00DD2E9E"/>
    <w:rsid w:val="00DD3000"/>
    <w:rsid w:val="00DD31A9"/>
    <w:rsid w:val="00DD5344"/>
    <w:rsid w:val="00DD6D88"/>
    <w:rsid w:val="00DD7DAF"/>
    <w:rsid w:val="00DE1638"/>
    <w:rsid w:val="00DE2239"/>
    <w:rsid w:val="00DE3BE8"/>
    <w:rsid w:val="00DE4DAE"/>
    <w:rsid w:val="00DE4E56"/>
    <w:rsid w:val="00DE69C9"/>
    <w:rsid w:val="00DF1426"/>
    <w:rsid w:val="00DF3EBD"/>
    <w:rsid w:val="00DF42D0"/>
    <w:rsid w:val="00DF7549"/>
    <w:rsid w:val="00E01878"/>
    <w:rsid w:val="00E01AA2"/>
    <w:rsid w:val="00E036AB"/>
    <w:rsid w:val="00E0372C"/>
    <w:rsid w:val="00E0373A"/>
    <w:rsid w:val="00E04022"/>
    <w:rsid w:val="00E10CF4"/>
    <w:rsid w:val="00E10F43"/>
    <w:rsid w:val="00E1336A"/>
    <w:rsid w:val="00E1341A"/>
    <w:rsid w:val="00E14097"/>
    <w:rsid w:val="00E1442E"/>
    <w:rsid w:val="00E14702"/>
    <w:rsid w:val="00E15B98"/>
    <w:rsid w:val="00E25785"/>
    <w:rsid w:val="00E2768B"/>
    <w:rsid w:val="00E27D47"/>
    <w:rsid w:val="00E3104A"/>
    <w:rsid w:val="00E320E1"/>
    <w:rsid w:val="00E3237B"/>
    <w:rsid w:val="00E33131"/>
    <w:rsid w:val="00E3416E"/>
    <w:rsid w:val="00E342E4"/>
    <w:rsid w:val="00E35B92"/>
    <w:rsid w:val="00E369DD"/>
    <w:rsid w:val="00E43A35"/>
    <w:rsid w:val="00E45416"/>
    <w:rsid w:val="00E46511"/>
    <w:rsid w:val="00E472E4"/>
    <w:rsid w:val="00E47387"/>
    <w:rsid w:val="00E50950"/>
    <w:rsid w:val="00E51305"/>
    <w:rsid w:val="00E517CB"/>
    <w:rsid w:val="00E52769"/>
    <w:rsid w:val="00E544EB"/>
    <w:rsid w:val="00E55198"/>
    <w:rsid w:val="00E563C6"/>
    <w:rsid w:val="00E6096C"/>
    <w:rsid w:val="00E6322E"/>
    <w:rsid w:val="00E6773C"/>
    <w:rsid w:val="00E70FF6"/>
    <w:rsid w:val="00E71686"/>
    <w:rsid w:val="00E73545"/>
    <w:rsid w:val="00E73CE0"/>
    <w:rsid w:val="00E808E7"/>
    <w:rsid w:val="00E80B98"/>
    <w:rsid w:val="00E8445D"/>
    <w:rsid w:val="00E850E9"/>
    <w:rsid w:val="00E86B6F"/>
    <w:rsid w:val="00E91648"/>
    <w:rsid w:val="00E91EE9"/>
    <w:rsid w:val="00E92D87"/>
    <w:rsid w:val="00E9313F"/>
    <w:rsid w:val="00E9342C"/>
    <w:rsid w:val="00E94160"/>
    <w:rsid w:val="00E94D65"/>
    <w:rsid w:val="00E9530B"/>
    <w:rsid w:val="00E95C72"/>
    <w:rsid w:val="00E9653E"/>
    <w:rsid w:val="00E96E0E"/>
    <w:rsid w:val="00E97789"/>
    <w:rsid w:val="00EA142B"/>
    <w:rsid w:val="00EA19F8"/>
    <w:rsid w:val="00EA35D7"/>
    <w:rsid w:val="00EA545E"/>
    <w:rsid w:val="00EA586B"/>
    <w:rsid w:val="00EB37D7"/>
    <w:rsid w:val="00EB5AF1"/>
    <w:rsid w:val="00EB6DFA"/>
    <w:rsid w:val="00EB77EF"/>
    <w:rsid w:val="00EC15DC"/>
    <w:rsid w:val="00EC2A57"/>
    <w:rsid w:val="00EC5326"/>
    <w:rsid w:val="00EC6578"/>
    <w:rsid w:val="00EC7F39"/>
    <w:rsid w:val="00ED4BED"/>
    <w:rsid w:val="00ED5824"/>
    <w:rsid w:val="00ED5E8C"/>
    <w:rsid w:val="00ED6A1D"/>
    <w:rsid w:val="00ED6D6A"/>
    <w:rsid w:val="00ED711C"/>
    <w:rsid w:val="00ED7657"/>
    <w:rsid w:val="00EE0057"/>
    <w:rsid w:val="00EE1230"/>
    <w:rsid w:val="00EE4A66"/>
    <w:rsid w:val="00EE5C4A"/>
    <w:rsid w:val="00EE5FF9"/>
    <w:rsid w:val="00EF16C1"/>
    <w:rsid w:val="00EF1C41"/>
    <w:rsid w:val="00EF23AD"/>
    <w:rsid w:val="00EF2E00"/>
    <w:rsid w:val="00EF358E"/>
    <w:rsid w:val="00EF398D"/>
    <w:rsid w:val="00EF60A8"/>
    <w:rsid w:val="00EF6444"/>
    <w:rsid w:val="00EF662F"/>
    <w:rsid w:val="00F019A4"/>
    <w:rsid w:val="00F02890"/>
    <w:rsid w:val="00F02A1E"/>
    <w:rsid w:val="00F0300D"/>
    <w:rsid w:val="00F0395B"/>
    <w:rsid w:val="00F03D11"/>
    <w:rsid w:val="00F04114"/>
    <w:rsid w:val="00F10B6D"/>
    <w:rsid w:val="00F13525"/>
    <w:rsid w:val="00F15826"/>
    <w:rsid w:val="00F217F1"/>
    <w:rsid w:val="00F23813"/>
    <w:rsid w:val="00F26806"/>
    <w:rsid w:val="00F26A88"/>
    <w:rsid w:val="00F308D0"/>
    <w:rsid w:val="00F310C7"/>
    <w:rsid w:val="00F31377"/>
    <w:rsid w:val="00F323DF"/>
    <w:rsid w:val="00F34FA9"/>
    <w:rsid w:val="00F3634C"/>
    <w:rsid w:val="00F37460"/>
    <w:rsid w:val="00F40448"/>
    <w:rsid w:val="00F46A31"/>
    <w:rsid w:val="00F47ABF"/>
    <w:rsid w:val="00F543EB"/>
    <w:rsid w:val="00F54894"/>
    <w:rsid w:val="00F549C5"/>
    <w:rsid w:val="00F554B7"/>
    <w:rsid w:val="00F55AD6"/>
    <w:rsid w:val="00F5718E"/>
    <w:rsid w:val="00F60B98"/>
    <w:rsid w:val="00F6143F"/>
    <w:rsid w:val="00F651D0"/>
    <w:rsid w:val="00F66B21"/>
    <w:rsid w:val="00F66F89"/>
    <w:rsid w:val="00F71F79"/>
    <w:rsid w:val="00F7273E"/>
    <w:rsid w:val="00F72A2E"/>
    <w:rsid w:val="00F72C94"/>
    <w:rsid w:val="00F75C70"/>
    <w:rsid w:val="00F76984"/>
    <w:rsid w:val="00F76C7F"/>
    <w:rsid w:val="00F806E0"/>
    <w:rsid w:val="00F80AF7"/>
    <w:rsid w:val="00F823A8"/>
    <w:rsid w:val="00F82D5B"/>
    <w:rsid w:val="00F8365F"/>
    <w:rsid w:val="00F87184"/>
    <w:rsid w:val="00F920F6"/>
    <w:rsid w:val="00F9285E"/>
    <w:rsid w:val="00F93E76"/>
    <w:rsid w:val="00F94B00"/>
    <w:rsid w:val="00F95E93"/>
    <w:rsid w:val="00F96EB0"/>
    <w:rsid w:val="00F9757B"/>
    <w:rsid w:val="00FA325C"/>
    <w:rsid w:val="00FA4C41"/>
    <w:rsid w:val="00FA4DCF"/>
    <w:rsid w:val="00FA662E"/>
    <w:rsid w:val="00FB1B7F"/>
    <w:rsid w:val="00FB32AF"/>
    <w:rsid w:val="00FB42E2"/>
    <w:rsid w:val="00FC45D8"/>
    <w:rsid w:val="00FC4628"/>
    <w:rsid w:val="00FC4817"/>
    <w:rsid w:val="00FC5925"/>
    <w:rsid w:val="00FC7455"/>
    <w:rsid w:val="00FD6F7F"/>
    <w:rsid w:val="00FE1A0F"/>
    <w:rsid w:val="00FE4185"/>
    <w:rsid w:val="00FE4748"/>
    <w:rsid w:val="00FE7B65"/>
    <w:rsid w:val="00FF0A6C"/>
    <w:rsid w:val="00FF330F"/>
    <w:rsid w:val="00FF40EE"/>
    <w:rsid w:val="00FF4314"/>
    <w:rsid w:val="00FF4857"/>
    <w:rsid w:val="00FF5108"/>
    <w:rsid w:val="00FF5C42"/>
    <w:rsid w:val="00FF7525"/>
    <w:rsid w:val="00FF7F49"/>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52AEABFD"/>
  <w15:docId w15:val="{EFFCEAC3-F272-4F28-9B62-B879D854F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US" w:eastAsia="ko-K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D0033"/>
    <w:rPr>
      <w:rFonts w:ascii="Times New Roman" w:eastAsia="Times New Roman" w:hAnsi="Times New Roman"/>
      <w:sz w:val="24"/>
      <w:szCs w:val="24"/>
      <w:lang w:val="en-GB" w:eastAsia="en-GB"/>
    </w:rPr>
  </w:style>
  <w:style w:type="paragraph" w:styleId="Titre1">
    <w:name w:val="heading 1"/>
    <w:basedOn w:val="Normal"/>
    <w:next w:val="Normal"/>
    <w:link w:val="Titre1Car"/>
    <w:uiPriority w:val="9"/>
    <w:rsid w:val="00A30C2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rsid w:val="00564DDB"/>
    <w:pPr>
      <w:keepNext/>
      <w:spacing w:before="240" w:after="60"/>
      <w:outlineLvl w:val="1"/>
    </w:pPr>
    <w:rPr>
      <w:rFonts w:ascii="Cambria" w:hAnsi="Cambria"/>
      <w:b/>
      <w:bCs/>
      <w:i/>
      <w:iCs/>
      <w:sz w:val="28"/>
      <w:szCs w:val="28"/>
    </w:rPr>
  </w:style>
  <w:style w:type="paragraph" w:styleId="Titre4">
    <w:name w:val="heading 4"/>
    <w:aliases w:val="COM Heading"/>
    <w:basedOn w:val="Normal"/>
    <w:next w:val="Normal"/>
    <w:link w:val="Titre4Car"/>
    <w:qFormat/>
    <w:rsid w:val="00F71A02"/>
    <w:pPr>
      <w:keepNext/>
      <w:keepLines/>
      <w:numPr>
        <w:numId w:val="3"/>
      </w:numPr>
      <w:tabs>
        <w:tab w:val="left" w:pos="567"/>
      </w:tabs>
      <w:snapToGrid w:val="0"/>
      <w:spacing w:after="240"/>
      <w:ind w:left="567" w:hanging="567"/>
      <w:outlineLvl w:val="3"/>
    </w:pPr>
    <w:rPr>
      <w:rFonts w:ascii="Arial" w:hAnsi="Arial"/>
      <w:b/>
      <w:bCs/>
      <w:snapToGrid w:val="0"/>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724E5"/>
    <w:pPr>
      <w:tabs>
        <w:tab w:val="center" w:pos="4536"/>
        <w:tab w:val="right" w:pos="9072"/>
      </w:tabs>
    </w:pPr>
    <w:rPr>
      <w:rFonts w:ascii="Calibri" w:eastAsia="SimSun" w:hAnsi="Calibri"/>
      <w:sz w:val="20"/>
      <w:szCs w:val="20"/>
    </w:rPr>
  </w:style>
  <w:style w:type="character" w:customStyle="1" w:styleId="En-tteCar">
    <w:name w:val="En-tête Car"/>
    <w:link w:val="En-tte"/>
    <w:rsid w:val="008724E5"/>
    <w:rPr>
      <w:lang w:val="en-GB" w:eastAsia="en-GB"/>
    </w:rPr>
  </w:style>
  <w:style w:type="paragraph" w:styleId="Pieddepage">
    <w:name w:val="footer"/>
    <w:basedOn w:val="Normal"/>
    <w:link w:val="PieddepageCar"/>
    <w:uiPriority w:val="99"/>
    <w:unhideWhenUsed/>
    <w:rsid w:val="008724E5"/>
    <w:pPr>
      <w:tabs>
        <w:tab w:val="center" w:pos="4536"/>
        <w:tab w:val="right" w:pos="9072"/>
      </w:tabs>
    </w:pPr>
    <w:rPr>
      <w:rFonts w:ascii="Calibri" w:eastAsia="SimSun" w:hAnsi="Calibri"/>
      <w:sz w:val="20"/>
      <w:szCs w:val="20"/>
    </w:rPr>
  </w:style>
  <w:style w:type="character" w:customStyle="1" w:styleId="PieddepageCar">
    <w:name w:val="Pied de page Car"/>
    <w:link w:val="Pieddepage"/>
    <w:uiPriority w:val="99"/>
    <w:rsid w:val="008724E5"/>
    <w:rPr>
      <w:lang w:val="en-GB" w:eastAsia="en-GB"/>
    </w:rPr>
  </w:style>
  <w:style w:type="paragraph" w:styleId="Textedebulles">
    <w:name w:val="Balloon Text"/>
    <w:basedOn w:val="Normal"/>
    <w:link w:val="TextedebullesCar"/>
    <w:uiPriority w:val="99"/>
    <w:semiHidden/>
    <w:unhideWhenUsed/>
    <w:rsid w:val="008724E5"/>
    <w:rPr>
      <w:rFonts w:ascii="Tahoma" w:eastAsia="SimSun" w:hAnsi="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en-GB" w:eastAsia="en-GB"/>
    </w:rPr>
  </w:style>
  <w:style w:type="paragraph" w:customStyle="1" w:styleId="Sansinterligne2">
    <w:name w:val="Sans interligne2"/>
    <w:uiPriority w:val="1"/>
    <w:rsid w:val="006C3FFC"/>
    <w:rPr>
      <w:rFonts w:ascii="Times New Roman" w:eastAsia="Times New Roman" w:hAnsi="Times New Roman"/>
      <w:sz w:val="24"/>
      <w:szCs w:val="24"/>
      <w:lang w:val="en-GB" w:eastAsia="en-GB"/>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COM Heading Car"/>
    <w:link w:val="Titre4"/>
    <w:rsid w:val="00F71A02"/>
    <w:rPr>
      <w:rFonts w:ascii="Arial" w:eastAsia="Times New Roman" w:hAnsi="Arial"/>
      <w:b/>
      <w:bCs/>
      <w:snapToGrid w:val="0"/>
      <w:sz w:val="22"/>
      <w:szCs w:val="24"/>
      <w:lang w:val="en-GB" w:eastAsia="en-GB"/>
    </w:rPr>
  </w:style>
  <w:style w:type="paragraph" w:customStyle="1" w:styleId="ColorfulList-Accent11">
    <w:name w:val="Colorful List - Accent 11"/>
    <w:basedOn w:val="Normal"/>
    <w:uiPriority w:val="34"/>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lang w:val="en-GB" w:eastAsia="en-GB"/>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paragraph" w:customStyle="1" w:styleId="Sansinterligne1">
    <w:name w:val="Sans interligne1"/>
    <w:uiPriority w:val="1"/>
    <w:rsid w:val="0057439C"/>
    <w:rPr>
      <w:rFonts w:ascii="Times New Roman" w:eastAsia="Times New Roman" w:hAnsi="Times New Roman"/>
      <w:sz w:val="24"/>
      <w:szCs w:val="24"/>
      <w:lang w:val="en-GB" w:eastAsia="en-GB"/>
    </w:rPr>
  </w:style>
  <w:style w:type="paragraph" w:customStyle="1" w:styleId="COMPara">
    <w:name w:val="COM Para"/>
    <w:qFormat/>
    <w:rsid w:val="00345CB4"/>
    <w:pPr>
      <w:numPr>
        <w:numId w:val="2"/>
      </w:numPr>
      <w:spacing w:after="120"/>
    </w:pPr>
    <w:rPr>
      <w:rFonts w:ascii="Arial" w:eastAsia="Times New Roman" w:hAnsi="Arial" w:cs="Arial"/>
      <w:snapToGrid w:val="0"/>
      <w:sz w:val="22"/>
      <w:szCs w:val="22"/>
      <w:lang w:val="en-GB" w:eastAsia="en-GB"/>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rPr>
  </w:style>
  <w:style w:type="paragraph" w:customStyle="1" w:styleId="COMParaDecision">
    <w:name w:val="COM Para Decision"/>
    <w:basedOn w:val="Normal"/>
    <w:qFormat/>
    <w:rsid w:val="00345CB4"/>
    <w:pPr>
      <w:autoSpaceDE w:val="0"/>
      <w:autoSpaceDN w:val="0"/>
      <w:adjustRightInd w:val="0"/>
      <w:spacing w:after="120"/>
      <w:jc w:val="both"/>
    </w:pPr>
    <w:rPr>
      <w:rFonts w:ascii="Arial" w:eastAsia="SimSun" w:hAnsi="Arial" w:cs="Arial"/>
      <w:sz w:val="22"/>
      <w:szCs w:val="22"/>
      <w:u w:val="single"/>
    </w:rPr>
  </w:style>
  <w:style w:type="paragraph" w:customStyle="1" w:styleId="Paragraph">
    <w:name w:val="Paragraph"/>
    <w:basedOn w:val="Marge"/>
    <w:qFormat/>
    <w:rsid w:val="00715AAA"/>
    <w:pPr>
      <w:tabs>
        <w:tab w:val="clear" w:pos="567"/>
        <w:tab w:val="num" w:pos="360"/>
      </w:tabs>
      <w:ind w:left="360" w:hanging="360"/>
    </w:pPr>
    <w:rPr>
      <w:rFonts w:cs="Arial"/>
      <w:szCs w:val="22"/>
    </w:rPr>
  </w:style>
  <w:style w:type="character" w:customStyle="1" w:styleId="MargeChar">
    <w:name w:val="Marge Char"/>
    <w:link w:val="Marge"/>
    <w:rsid w:val="00715AAA"/>
    <w:rPr>
      <w:rFonts w:ascii="Arial" w:eastAsia="Times New Roman" w:hAnsi="Arial"/>
      <w:snapToGrid w:val="0"/>
      <w:sz w:val="22"/>
      <w:szCs w:val="24"/>
      <w:lang w:val="en-GB" w:eastAsia="en-GB"/>
    </w:rPr>
  </w:style>
  <w:style w:type="paragraph" w:customStyle="1" w:styleId="NoSpacing1">
    <w:name w:val="No Spacing1"/>
    <w:uiPriority w:val="99"/>
    <w:qFormat/>
    <w:rsid w:val="00715AAA"/>
    <w:rPr>
      <w:sz w:val="22"/>
      <w:szCs w:val="22"/>
      <w:lang w:val="en-GB" w:eastAsia="en-GB"/>
    </w:rPr>
  </w:style>
  <w:style w:type="character" w:styleId="Lienhypertexte">
    <w:name w:val="Hyperlink"/>
    <w:uiPriority w:val="99"/>
    <w:rsid w:val="00715AAA"/>
    <w:rPr>
      <w:color w:val="0000FF"/>
      <w:u w:val="single"/>
      <w:lang w:val="en-GB" w:eastAsia="en-GB"/>
    </w:rPr>
  </w:style>
  <w:style w:type="paragraph" w:customStyle="1" w:styleId="DocMain">
    <w:name w:val="Doc_Main"/>
    <w:basedOn w:val="Sansinterligne"/>
    <w:uiPriority w:val="99"/>
    <w:qFormat/>
    <w:rsid w:val="00C93BF2"/>
    <w:pPr>
      <w:spacing w:before="240" w:after="240"/>
      <w:ind w:left="720" w:hanging="360"/>
      <w:jc w:val="both"/>
    </w:pPr>
    <w:rPr>
      <w:rFonts w:ascii="Arial" w:eastAsia="SimSun" w:hAnsi="Arial" w:cs="Arial"/>
      <w:sz w:val="22"/>
      <w:szCs w:val="22"/>
    </w:rPr>
  </w:style>
  <w:style w:type="paragraph" w:styleId="Sansinterligne">
    <w:name w:val="No Spacing"/>
    <w:uiPriority w:val="1"/>
    <w:rsid w:val="00C93BF2"/>
    <w:rPr>
      <w:rFonts w:ascii="Times New Roman" w:eastAsia="Times New Roman" w:hAnsi="Times New Roman"/>
      <w:sz w:val="24"/>
      <w:szCs w:val="24"/>
      <w:lang w:val="en-GB" w:eastAsia="en-GB"/>
    </w:rPr>
  </w:style>
  <w:style w:type="character" w:customStyle="1" w:styleId="hps">
    <w:name w:val="hps"/>
    <w:rsid w:val="00C93BF2"/>
  </w:style>
  <w:style w:type="paragraph" w:styleId="Commentaire">
    <w:name w:val="annotation text"/>
    <w:basedOn w:val="Normal"/>
    <w:link w:val="CommentaireCar"/>
    <w:uiPriority w:val="99"/>
    <w:semiHidden/>
    <w:unhideWhenUsed/>
    <w:rsid w:val="006E05D6"/>
    <w:rPr>
      <w:sz w:val="20"/>
      <w:szCs w:val="20"/>
    </w:rPr>
  </w:style>
  <w:style w:type="character" w:customStyle="1" w:styleId="CommentaireCar">
    <w:name w:val="Commentaire Car"/>
    <w:link w:val="Commentaire"/>
    <w:uiPriority w:val="99"/>
    <w:semiHidden/>
    <w:rsid w:val="006E05D6"/>
    <w:rPr>
      <w:rFonts w:ascii="Times New Roman" w:eastAsia="Times New Roman" w:hAnsi="Times New Roman"/>
      <w:lang w:val="en-GB" w:eastAsia="en-GB"/>
    </w:rPr>
  </w:style>
  <w:style w:type="character" w:styleId="Marquedecommentaire">
    <w:name w:val="annotation reference"/>
    <w:uiPriority w:val="99"/>
    <w:semiHidden/>
    <w:unhideWhenUsed/>
    <w:rsid w:val="006E05D6"/>
    <w:rPr>
      <w:sz w:val="16"/>
      <w:szCs w:val="16"/>
      <w:lang w:val="en-GB" w:eastAsia="en-GB"/>
    </w:rPr>
  </w:style>
  <w:style w:type="paragraph" w:styleId="Rvision">
    <w:name w:val="Revision"/>
    <w:hidden/>
    <w:uiPriority w:val="99"/>
    <w:semiHidden/>
    <w:rsid w:val="00CA4973"/>
    <w:rPr>
      <w:rFonts w:ascii="Times New Roman" w:eastAsia="Times New Roman" w:hAnsi="Times New Roman"/>
      <w:sz w:val="24"/>
      <w:szCs w:val="24"/>
      <w:lang w:val="en-GB" w:eastAsia="en-GB"/>
    </w:rPr>
  </w:style>
  <w:style w:type="paragraph" w:styleId="Objetducommentaire">
    <w:name w:val="annotation subject"/>
    <w:basedOn w:val="Commentaire"/>
    <w:next w:val="Commentaire"/>
    <w:link w:val="ObjetducommentaireCar"/>
    <w:uiPriority w:val="99"/>
    <w:semiHidden/>
    <w:unhideWhenUsed/>
    <w:rsid w:val="006F695A"/>
    <w:rPr>
      <w:b/>
      <w:bCs/>
    </w:rPr>
  </w:style>
  <w:style w:type="character" w:customStyle="1" w:styleId="ObjetducommentaireCar">
    <w:name w:val="Objet du commentaire Car"/>
    <w:link w:val="Objetducommentaire"/>
    <w:uiPriority w:val="99"/>
    <w:semiHidden/>
    <w:rsid w:val="006F695A"/>
    <w:rPr>
      <w:rFonts w:ascii="Times New Roman" w:eastAsia="Times New Roman" w:hAnsi="Times New Roman"/>
      <w:b/>
      <w:bCs/>
      <w:lang w:val="en-GB" w:eastAsia="en-GB"/>
    </w:rPr>
  </w:style>
  <w:style w:type="paragraph" w:styleId="Paragraphedeliste">
    <w:name w:val="List Paragraph"/>
    <w:basedOn w:val="Normal"/>
    <w:uiPriority w:val="34"/>
    <w:qFormat/>
    <w:rsid w:val="00286B1D"/>
    <w:pPr>
      <w:ind w:left="720"/>
      <w:contextualSpacing/>
    </w:pPr>
  </w:style>
  <w:style w:type="paragraph" w:styleId="NormalWeb">
    <w:name w:val="Normal (Web)"/>
    <w:basedOn w:val="Normal"/>
    <w:uiPriority w:val="99"/>
    <w:unhideWhenUsed/>
    <w:rsid w:val="000C0CCB"/>
  </w:style>
  <w:style w:type="character" w:styleId="Lienhypertextesuivivisit">
    <w:name w:val="FollowedHyperlink"/>
    <w:uiPriority w:val="99"/>
    <w:semiHidden/>
    <w:unhideWhenUsed/>
    <w:rsid w:val="00066385"/>
    <w:rPr>
      <w:color w:val="800080"/>
      <w:u w:val="single"/>
      <w:lang w:val="en-GB" w:eastAsia="en-GB"/>
    </w:rPr>
  </w:style>
  <w:style w:type="paragraph" w:customStyle="1" w:styleId="ListParagraph1">
    <w:name w:val="List Paragraph1"/>
    <w:basedOn w:val="Normal"/>
    <w:uiPriority w:val="34"/>
    <w:qFormat/>
    <w:rsid w:val="00461AD8"/>
    <w:pPr>
      <w:ind w:left="708"/>
    </w:pPr>
    <w:rPr>
      <w:rFonts w:eastAsia="SimSun"/>
      <w:lang w:eastAsia="en-US"/>
    </w:rPr>
  </w:style>
  <w:style w:type="paragraph" w:customStyle="1" w:styleId="formtext">
    <w:name w:val="formtext"/>
    <w:basedOn w:val="Normal"/>
    <w:rsid w:val="00461AD8"/>
    <w:pPr>
      <w:spacing w:before="80" w:after="80" w:line="240" w:lineRule="exact"/>
      <w:jc w:val="both"/>
    </w:pPr>
    <w:rPr>
      <w:rFonts w:ascii="Arial" w:eastAsia="SimSun" w:hAnsi="Arial"/>
      <w:sz w:val="22"/>
      <w:szCs w:val="22"/>
      <w:lang w:eastAsia="fr-FR"/>
    </w:rPr>
  </w:style>
  <w:style w:type="character" w:customStyle="1" w:styleId="UnresolvedMention1">
    <w:name w:val="Unresolved Mention1"/>
    <w:basedOn w:val="Policepardfaut"/>
    <w:uiPriority w:val="99"/>
    <w:semiHidden/>
    <w:unhideWhenUsed/>
    <w:rsid w:val="007D5A07"/>
    <w:rPr>
      <w:color w:val="605E5C"/>
      <w:shd w:val="clear" w:color="auto" w:fill="E1DFDD"/>
    </w:rPr>
  </w:style>
  <w:style w:type="paragraph" w:styleId="Notedefin">
    <w:name w:val="endnote text"/>
    <w:basedOn w:val="Normal"/>
    <w:link w:val="NotedefinCar"/>
    <w:uiPriority w:val="99"/>
    <w:semiHidden/>
    <w:unhideWhenUsed/>
    <w:rsid w:val="003F264B"/>
    <w:rPr>
      <w:sz w:val="20"/>
      <w:szCs w:val="20"/>
    </w:rPr>
  </w:style>
  <w:style w:type="character" w:customStyle="1" w:styleId="NotedefinCar">
    <w:name w:val="Note de fin Car"/>
    <w:basedOn w:val="Policepardfaut"/>
    <w:link w:val="Notedefin"/>
    <w:uiPriority w:val="99"/>
    <w:semiHidden/>
    <w:rsid w:val="003F264B"/>
    <w:rPr>
      <w:rFonts w:ascii="Times New Roman" w:eastAsia="Times New Roman" w:hAnsi="Times New Roman"/>
      <w:lang w:val="en-GB" w:eastAsia="en-GB"/>
    </w:rPr>
  </w:style>
  <w:style w:type="character" w:styleId="Appeldenotedefin">
    <w:name w:val="endnote reference"/>
    <w:basedOn w:val="Policepardfaut"/>
    <w:uiPriority w:val="99"/>
    <w:semiHidden/>
    <w:unhideWhenUsed/>
    <w:rsid w:val="003F264B"/>
    <w:rPr>
      <w:vertAlign w:val="superscript"/>
    </w:rPr>
  </w:style>
  <w:style w:type="character" w:customStyle="1" w:styleId="Titre1Car">
    <w:name w:val="Titre 1 Car"/>
    <w:basedOn w:val="Policepardfaut"/>
    <w:link w:val="Titre1"/>
    <w:uiPriority w:val="9"/>
    <w:rsid w:val="00A30C22"/>
    <w:rPr>
      <w:rFonts w:asciiTheme="majorHAnsi" w:eastAsiaTheme="majorEastAsia" w:hAnsiTheme="majorHAnsi" w:cstheme="majorBidi"/>
      <w:color w:val="2E74B5" w:themeColor="accent1" w:themeShade="BF"/>
      <w:sz w:val="32"/>
      <w:szCs w:val="32"/>
      <w:lang w:val="en-GB" w:eastAsia="en-GB"/>
    </w:rPr>
  </w:style>
  <w:style w:type="character" w:styleId="Mentionnonrsolue">
    <w:name w:val="Unresolved Mention"/>
    <w:basedOn w:val="Policepardfaut"/>
    <w:uiPriority w:val="99"/>
    <w:semiHidden/>
    <w:unhideWhenUsed/>
    <w:rsid w:val="00DD31A9"/>
    <w:rPr>
      <w:color w:val="605E5C"/>
      <w:shd w:val="clear" w:color="auto" w:fill="E1DFDD"/>
    </w:rPr>
  </w:style>
  <w:style w:type="paragraph" w:styleId="Index1">
    <w:name w:val="index 1"/>
    <w:basedOn w:val="Normal"/>
    <w:next w:val="Normal"/>
    <w:autoRedefine/>
    <w:uiPriority w:val="99"/>
    <w:semiHidden/>
    <w:unhideWhenUsed/>
    <w:rsid w:val="00C11B9E"/>
    <w:pPr>
      <w:ind w:left="24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1307295">
      <w:bodyDiv w:val="1"/>
      <w:marLeft w:val="0"/>
      <w:marRight w:val="0"/>
      <w:marTop w:val="0"/>
      <w:marBottom w:val="0"/>
      <w:divBdr>
        <w:top w:val="none" w:sz="0" w:space="0" w:color="auto"/>
        <w:left w:val="none" w:sz="0" w:space="0" w:color="auto"/>
        <w:bottom w:val="none" w:sz="0" w:space="0" w:color="auto"/>
        <w:right w:val="none" w:sz="0" w:space="0" w:color="auto"/>
      </w:divBdr>
    </w:div>
    <w:div w:id="1087192652">
      <w:bodyDiv w:val="1"/>
      <w:marLeft w:val="0"/>
      <w:marRight w:val="0"/>
      <w:marTop w:val="0"/>
      <w:marBottom w:val="0"/>
      <w:divBdr>
        <w:top w:val="none" w:sz="0" w:space="0" w:color="auto"/>
        <w:left w:val="none" w:sz="0" w:space="0" w:color="auto"/>
        <w:bottom w:val="none" w:sz="0" w:space="0" w:color="auto"/>
        <w:right w:val="none" w:sz="0" w:space="0" w:color="auto"/>
      </w:divBdr>
    </w:div>
    <w:div w:id="1129274987">
      <w:bodyDiv w:val="1"/>
      <w:marLeft w:val="0"/>
      <w:marRight w:val="0"/>
      <w:marTop w:val="0"/>
      <w:marBottom w:val="0"/>
      <w:divBdr>
        <w:top w:val="none" w:sz="0" w:space="0" w:color="auto"/>
        <w:left w:val="none" w:sz="0" w:space="0" w:color="auto"/>
        <w:bottom w:val="none" w:sz="0" w:space="0" w:color="auto"/>
        <w:right w:val="none" w:sz="0" w:space="0" w:color="auto"/>
      </w:divBdr>
      <w:divsChild>
        <w:div w:id="1254120333">
          <w:marLeft w:val="0"/>
          <w:marRight w:val="0"/>
          <w:marTop w:val="0"/>
          <w:marBottom w:val="0"/>
          <w:divBdr>
            <w:top w:val="none" w:sz="0" w:space="0" w:color="auto"/>
            <w:left w:val="none" w:sz="0" w:space="0" w:color="auto"/>
            <w:bottom w:val="none" w:sz="0" w:space="0" w:color="auto"/>
            <w:right w:val="none" w:sz="0" w:space="0" w:color="auto"/>
          </w:divBdr>
        </w:div>
      </w:divsChild>
    </w:div>
    <w:div w:id="1169371589">
      <w:bodyDiv w:val="1"/>
      <w:marLeft w:val="0"/>
      <w:marRight w:val="0"/>
      <w:marTop w:val="0"/>
      <w:marBottom w:val="0"/>
      <w:divBdr>
        <w:top w:val="none" w:sz="0" w:space="0" w:color="auto"/>
        <w:left w:val="none" w:sz="0" w:space="0" w:color="auto"/>
        <w:bottom w:val="none" w:sz="0" w:space="0" w:color="auto"/>
        <w:right w:val="none" w:sz="0" w:space="0" w:color="auto"/>
      </w:divBdr>
    </w:div>
    <w:div w:id="1339625126">
      <w:bodyDiv w:val="1"/>
      <w:marLeft w:val="0"/>
      <w:marRight w:val="0"/>
      <w:marTop w:val="0"/>
      <w:marBottom w:val="0"/>
      <w:divBdr>
        <w:top w:val="none" w:sz="0" w:space="0" w:color="auto"/>
        <w:left w:val="none" w:sz="0" w:space="0" w:color="auto"/>
        <w:bottom w:val="none" w:sz="0" w:space="0" w:color="auto"/>
        <w:right w:val="none" w:sz="0" w:space="0" w:color="auto"/>
      </w:divBdr>
    </w:div>
    <w:div w:id="1526091682">
      <w:bodyDiv w:val="1"/>
      <w:marLeft w:val="0"/>
      <w:marRight w:val="0"/>
      <w:marTop w:val="0"/>
      <w:marBottom w:val="0"/>
      <w:divBdr>
        <w:top w:val="none" w:sz="0" w:space="0" w:color="auto"/>
        <w:left w:val="none" w:sz="0" w:space="0" w:color="auto"/>
        <w:bottom w:val="none" w:sz="0" w:space="0" w:color="auto"/>
        <w:right w:val="none" w:sz="0" w:space="0" w:color="auto"/>
      </w:divBdr>
      <w:divsChild>
        <w:div w:id="522397571">
          <w:marLeft w:val="0"/>
          <w:marRight w:val="0"/>
          <w:marTop w:val="0"/>
          <w:marBottom w:val="0"/>
          <w:divBdr>
            <w:top w:val="none" w:sz="0" w:space="0" w:color="auto"/>
            <w:left w:val="none" w:sz="0" w:space="0" w:color="auto"/>
            <w:bottom w:val="none" w:sz="0" w:space="0" w:color="auto"/>
            <w:right w:val="none" w:sz="0" w:space="0" w:color="auto"/>
          </w:divBdr>
        </w:div>
      </w:divsChild>
    </w:div>
    <w:div w:id="1527711401">
      <w:bodyDiv w:val="1"/>
      <w:marLeft w:val="0"/>
      <w:marRight w:val="0"/>
      <w:marTop w:val="0"/>
      <w:marBottom w:val="0"/>
      <w:divBdr>
        <w:top w:val="none" w:sz="0" w:space="0" w:color="auto"/>
        <w:left w:val="none" w:sz="0" w:space="0" w:color="auto"/>
        <w:bottom w:val="none" w:sz="0" w:space="0" w:color="auto"/>
        <w:right w:val="none" w:sz="0" w:space="0" w:color="auto"/>
      </w:divBdr>
      <w:divsChild>
        <w:div w:id="892736359">
          <w:marLeft w:val="0"/>
          <w:marRight w:val="0"/>
          <w:marTop w:val="0"/>
          <w:marBottom w:val="0"/>
          <w:divBdr>
            <w:top w:val="none" w:sz="0" w:space="0" w:color="auto"/>
            <w:left w:val="none" w:sz="0" w:space="0" w:color="auto"/>
            <w:bottom w:val="none" w:sz="0" w:space="0" w:color="auto"/>
            <w:right w:val="none" w:sz="0" w:space="0" w:color="auto"/>
          </w:divBdr>
        </w:div>
      </w:divsChild>
    </w:div>
    <w:div w:id="1680767821">
      <w:bodyDiv w:val="1"/>
      <w:marLeft w:val="0"/>
      <w:marRight w:val="0"/>
      <w:marTop w:val="0"/>
      <w:marBottom w:val="0"/>
      <w:divBdr>
        <w:top w:val="none" w:sz="0" w:space="0" w:color="auto"/>
        <w:left w:val="none" w:sz="0" w:space="0" w:color="auto"/>
        <w:bottom w:val="none" w:sz="0" w:space="0" w:color="auto"/>
        <w:right w:val="none" w:sz="0" w:space="0" w:color="auto"/>
      </w:divBdr>
    </w:div>
    <w:div w:id="191727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16E65-DA82-4180-8D96-E1DE6A012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document_EN.dotx</Template>
  <TotalTime>326</TotalTime>
  <Pages>9</Pages>
  <Words>4237</Words>
  <Characters>24152</Characters>
  <Application>Microsoft Office Word</Application>
  <DocSecurity>0</DocSecurity>
  <Lines>201</Lines>
  <Paragraphs>56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UNESCO</Company>
  <LinksUpToDate>false</LinksUpToDate>
  <CharactersWithSpaces>28333</CharactersWithSpaces>
  <SharedDoc>false</SharedDoc>
  <HLinks>
    <vt:vector size="12" baseType="variant">
      <vt:variant>
        <vt:i4>7143475</vt:i4>
      </vt:variant>
      <vt:variant>
        <vt:i4>3</vt:i4>
      </vt:variant>
      <vt:variant>
        <vt:i4>0</vt:i4>
      </vt:variant>
      <vt:variant>
        <vt:i4>5</vt:i4>
      </vt:variant>
      <vt:variant>
        <vt:lpwstr>http://www.unesco.org/culture/ich/en/12.com-bureau</vt:lpwstr>
      </vt:variant>
      <vt:variant>
        <vt:lpwstr/>
      </vt:variant>
      <vt:variant>
        <vt:i4>6225946</vt:i4>
      </vt:variant>
      <vt:variant>
        <vt:i4>0</vt:i4>
      </vt:variant>
      <vt:variant>
        <vt:i4>0</vt:i4>
      </vt:variant>
      <vt:variant>
        <vt:i4>5</vt:i4>
      </vt:variant>
      <vt:variant>
        <vt:lpwstr>http://www.unesco.org/culture/ich/en/Decisions/8.COM/7.c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Thebaut, Camille</cp:lastModifiedBy>
  <cp:revision>29</cp:revision>
  <cp:lastPrinted>2021-09-08T16:06:00Z</cp:lastPrinted>
  <dcterms:created xsi:type="dcterms:W3CDTF">2021-09-07T12:09:00Z</dcterms:created>
  <dcterms:modified xsi:type="dcterms:W3CDTF">2021-09-28T10:17:00Z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-579480806</vt:i4>
  </property>
</Properties>
</file>