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B52E" w14:textId="4D60A71E" w:rsidR="00B42AF4" w:rsidRPr="00353D32" w:rsidRDefault="00B42AF4" w:rsidP="00B42AF4">
      <w:pPr>
        <w:spacing w:before="1440"/>
        <w:jc w:val="center"/>
        <w:rPr>
          <w:rFonts w:ascii="Arial" w:hAnsi="Arial" w:cs="Arial"/>
          <w:b/>
          <w:noProof/>
          <w:szCs w:val="22"/>
        </w:rPr>
      </w:pPr>
      <w:r w:rsidRPr="00353D32">
        <w:rPr>
          <w:rFonts w:ascii="Arial" w:hAnsi="Arial" w:cs="Arial"/>
          <w:b/>
          <w:noProof/>
          <w:szCs w:val="22"/>
        </w:rPr>
        <w:t>CONVENTION FOR THE SAFEGUARDING OF THE</w:t>
      </w:r>
      <w:r w:rsidRPr="00353D32">
        <w:rPr>
          <w:rFonts w:ascii="Arial" w:hAnsi="Arial" w:cs="Arial"/>
          <w:b/>
          <w:noProof/>
          <w:szCs w:val="22"/>
        </w:rPr>
        <w:br/>
        <w:t>INTANGIBLE CULTURAL HERITAGE</w:t>
      </w:r>
    </w:p>
    <w:p w14:paraId="067C8313" w14:textId="3D51DBD9" w:rsidR="00B42AF4" w:rsidRPr="00353D32" w:rsidRDefault="00B42AF4" w:rsidP="00B42AF4">
      <w:pPr>
        <w:spacing w:before="1200"/>
        <w:jc w:val="center"/>
        <w:rPr>
          <w:rFonts w:ascii="Arial" w:hAnsi="Arial" w:cs="Arial"/>
          <w:b/>
          <w:noProof/>
          <w:szCs w:val="22"/>
        </w:rPr>
      </w:pPr>
      <w:r w:rsidRPr="00353D32">
        <w:rPr>
          <w:rFonts w:ascii="Arial" w:hAnsi="Arial" w:cs="Arial"/>
          <w:b/>
          <w:noProof/>
          <w:szCs w:val="22"/>
        </w:rPr>
        <w:t>INTERGOVERNMENTAL COMMITTEE FOR THE</w:t>
      </w:r>
      <w:r w:rsidRPr="00353D32">
        <w:rPr>
          <w:rFonts w:ascii="Arial" w:hAnsi="Arial" w:cs="Arial"/>
          <w:b/>
          <w:noProof/>
          <w:szCs w:val="22"/>
        </w:rPr>
        <w:br/>
        <w:t>SAFEGUARDING OF THE INTANGIBLE CULTURAL HERITAGE</w:t>
      </w:r>
    </w:p>
    <w:p w14:paraId="7244590D" w14:textId="14A66885" w:rsidR="00601DD6" w:rsidRDefault="00B42AF4" w:rsidP="008D6991">
      <w:pPr>
        <w:spacing w:before="960" w:after="0"/>
        <w:jc w:val="center"/>
        <w:rPr>
          <w:rFonts w:ascii="Arial" w:eastAsiaTheme="minorEastAsia" w:hAnsi="Arial" w:cs="Arial"/>
          <w:b/>
          <w:szCs w:val="22"/>
          <w:lang w:eastAsia="ko-KR"/>
        </w:rPr>
      </w:pPr>
      <w:r>
        <w:rPr>
          <w:rFonts w:ascii="Arial" w:eastAsiaTheme="minorEastAsia" w:hAnsi="Arial" w:cs="Arial"/>
          <w:b/>
          <w:szCs w:val="22"/>
          <w:lang w:eastAsia="ko-KR"/>
        </w:rPr>
        <w:t xml:space="preserve">Fifth </w:t>
      </w:r>
      <w:r w:rsidR="00EA328B">
        <w:rPr>
          <w:rFonts w:ascii="Arial" w:eastAsiaTheme="minorEastAsia" w:hAnsi="Arial" w:cs="Arial"/>
          <w:b/>
          <w:szCs w:val="22"/>
          <w:lang w:eastAsia="ko-KR"/>
        </w:rPr>
        <w:t>e</w:t>
      </w:r>
      <w:r>
        <w:rPr>
          <w:rFonts w:ascii="Arial" w:eastAsiaTheme="minorEastAsia" w:hAnsi="Arial" w:cs="Arial"/>
          <w:b/>
          <w:szCs w:val="22"/>
          <w:lang w:eastAsia="ko-KR"/>
        </w:rPr>
        <w:t xml:space="preserve">xtraordinary </w:t>
      </w:r>
      <w:r w:rsidR="00EA328B">
        <w:rPr>
          <w:rFonts w:ascii="Arial" w:eastAsiaTheme="minorEastAsia" w:hAnsi="Arial" w:cs="Arial"/>
          <w:b/>
          <w:szCs w:val="22"/>
          <w:lang w:eastAsia="ko-KR"/>
        </w:rPr>
        <w:t>s</w:t>
      </w:r>
      <w:r>
        <w:rPr>
          <w:rFonts w:ascii="Arial" w:eastAsiaTheme="minorEastAsia" w:hAnsi="Arial" w:cs="Arial"/>
          <w:b/>
          <w:szCs w:val="22"/>
          <w:lang w:eastAsia="ko-KR"/>
        </w:rPr>
        <w:t>ession</w:t>
      </w:r>
    </w:p>
    <w:p w14:paraId="61CC8101" w14:textId="4784BFB0" w:rsidR="00125C8F" w:rsidRPr="006B6878" w:rsidRDefault="00266B0C" w:rsidP="00125C8F">
      <w:pPr>
        <w:spacing w:after="0"/>
        <w:jc w:val="center"/>
        <w:rPr>
          <w:rFonts w:ascii="Arial" w:eastAsiaTheme="minorEastAsia" w:hAnsi="Arial" w:cs="Arial"/>
          <w:b/>
          <w:szCs w:val="22"/>
          <w:lang w:eastAsia="ko-KR"/>
        </w:rPr>
      </w:pPr>
      <w:r w:rsidRPr="006B6878">
        <w:rPr>
          <w:rFonts w:ascii="Arial" w:eastAsiaTheme="minorEastAsia" w:hAnsi="Arial" w:cs="Arial"/>
          <w:b/>
          <w:szCs w:val="22"/>
          <w:lang w:eastAsia="ko-KR"/>
        </w:rPr>
        <w:t>Online</w:t>
      </w:r>
    </w:p>
    <w:p w14:paraId="13CF98C0" w14:textId="668C19D1" w:rsidR="00053651" w:rsidRPr="00266B0C" w:rsidRDefault="006B6878" w:rsidP="00266B0C">
      <w:pPr>
        <w:spacing w:after="0"/>
        <w:jc w:val="center"/>
        <w:rPr>
          <w:rFonts w:ascii="Arial" w:hAnsi="Arial" w:cs="Arial"/>
          <w:b/>
          <w:szCs w:val="22"/>
        </w:rPr>
      </w:pPr>
      <w:r w:rsidRPr="006B6878">
        <w:rPr>
          <w:rFonts w:ascii="Arial" w:eastAsiaTheme="minorEastAsia" w:hAnsi="Arial" w:cs="Arial"/>
          <w:b/>
          <w:szCs w:val="22"/>
          <w:lang w:eastAsia="ko-KR"/>
        </w:rPr>
        <w:t>1 July</w:t>
      </w:r>
      <w:r w:rsidR="00F75CF4" w:rsidRPr="006B6878">
        <w:rPr>
          <w:rFonts w:ascii="Arial" w:hAnsi="Arial" w:cs="Arial"/>
          <w:b/>
          <w:szCs w:val="22"/>
        </w:rPr>
        <w:t xml:space="preserve"> 20</w:t>
      </w:r>
      <w:r w:rsidR="007A1845" w:rsidRPr="006B6878">
        <w:rPr>
          <w:rFonts w:ascii="Arial" w:hAnsi="Arial" w:cs="Arial"/>
          <w:b/>
          <w:szCs w:val="22"/>
        </w:rPr>
        <w:t>2</w:t>
      </w:r>
      <w:r w:rsidR="00304F3C" w:rsidRPr="006B6878">
        <w:rPr>
          <w:rFonts w:ascii="Arial" w:hAnsi="Arial" w:cs="Arial"/>
          <w:b/>
          <w:szCs w:val="22"/>
        </w:rPr>
        <w:t>2</w:t>
      </w:r>
    </w:p>
    <w:p w14:paraId="5132568B" w14:textId="77777777" w:rsidR="006B6878" w:rsidRPr="00974B3D" w:rsidRDefault="006B6878" w:rsidP="006B6878">
      <w:pPr>
        <w:spacing w:before="1200" w:after="0"/>
        <w:jc w:val="center"/>
        <w:rPr>
          <w:rFonts w:ascii="Arial" w:eastAsiaTheme="minorEastAsia" w:hAnsi="Arial" w:cs="Arial"/>
          <w:b/>
          <w:szCs w:val="22"/>
          <w:u w:val="single"/>
          <w:lang w:eastAsia="ko-KR"/>
        </w:rPr>
      </w:pPr>
      <w:r w:rsidRPr="00974B3D">
        <w:rPr>
          <w:rFonts w:ascii="Arial" w:eastAsiaTheme="minorEastAsia" w:hAnsi="Arial" w:cs="Arial"/>
          <w:b/>
          <w:szCs w:val="22"/>
          <w:u w:val="single"/>
          <w:lang w:eastAsia="ko-KR"/>
        </w:rPr>
        <w:t>Provisional Timetable</w:t>
      </w:r>
    </w:p>
    <w:p w14:paraId="5A14B7F8" w14:textId="54A8D5B2" w:rsidR="00E22B99" w:rsidRPr="00266B0C" w:rsidRDefault="00851458" w:rsidP="00365B94">
      <w:pPr>
        <w:pStyle w:val="1GAPara"/>
        <w:numPr>
          <w:ilvl w:val="0"/>
          <w:numId w:val="0"/>
        </w:numPr>
        <w:ind w:left="567" w:hanging="567"/>
        <w:rPr>
          <w:lang w:val="fr-FR"/>
        </w:rPr>
      </w:pPr>
      <w:r w:rsidRPr="00266B0C">
        <w:rPr>
          <w:lang w:val="fr-FR"/>
        </w:rPr>
        <w:br w:type="page"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128"/>
        <w:gridCol w:w="993"/>
        <w:gridCol w:w="6517"/>
      </w:tblGrid>
      <w:tr w:rsidR="008818CD" w:rsidRPr="00E25A2E" w14:paraId="4EC5B583" w14:textId="77777777" w:rsidTr="00615AD4">
        <w:tc>
          <w:tcPr>
            <w:tcW w:w="5000" w:type="pct"/>
            <w:gridSpan w:val="3"/>
            <w:shd w:val="clear" w:color="auto" w:fill="BFBFBF"/>
          </w:tcPr>
          <w:p w14:paraId="3CE59659" w14:textId="189CE93F" w:rsidR="008818CD" w:rsidRPr="00A33013" w:rsidRDefault="00E25A2E" w:rsidP="008D01AF">
            <w:pPr>
              <w:spacing w:before="80" w:after="80"/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lastRenderedPageBreak/>
              <w:t xml:space="preserve">Friday, </w:t>
            </w:r>
            <w:r w:rsidR="008818CD" w:rsidRPr="00A33013"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t>1 July 2022</w:t>
            </w:r>
          </w:p>
        </w:tc>
      </w:tr>
      <w:tr w:rsidR="008818CD" w:rsidRPr="00E25A2E" w14:paraId="3196B655" w14:textId="77777777" w:rsidTr="00615AD4">
        <w:tc>
          <w:tcPr>
            <w:tcW w:w="1104" w:type="pct"/>
            <w:vAlign w:val="center"/>
          </w:tcPr>
          <w:p w14:paraId="11D152FC" w14:textId="77777777" w:rsidR="008818CD" w:rsidRPr="00A33013" w:rsidRDefault="008818CD" w:rsidP="008D01AF">
            <w:pPr>
              <w:spacing w:before="80" w:after="80"/>
              <w:ind w:left="28"/>
              <w:rPr>
                <w:rFonts w:asciiTheme="minorBidi" w:hAnsiTheme="minorBidi" w:cstheme="minorBidi"/>
                <w:sz w:val="20"/>
                <w:szCs w:val="20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As of 8.45 a.m.</w:t>
            </w:r>
          </w:p>
        </w:tc>
        <w:tc>
          <w:tcPr>
            <w:tcW w:w="3896" w:type="pct"/>
            <w:gridSpan w:val="2"/>
            <w:vAlign w:val="center"/>
          </w:tcPr>
          <w:p w14:paraId="266952B5" w14:textId="074483B4" w:rsidR="008818CD" w:rsidRPr="00A33013" w:rsidRDefault="00CC22C6" w:rsidP="008D01AF">
            <w:pPr>
              <w:spacing w:before="80" w:after="80"/>
              <w:rPr>
                <w:rFonts w:asciiTheme="minorBidi" w:hAnsiTheme="minorBidi" w:cstheme="minorBidi"/>
                <w:sz w:val="20"/>
                <w:szCs w:val="20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  <w:lang w:eastAsia="ko-KR"/>
              </w:rPr>
              <w:t>Registration of participants / Connectivity test</w:t>
            </w:r>
          </w:p>
        </w:tc>
      </w:tr>
      <w:tr w:rsidR="008818CD" w:rsidRPr="00E25A2E" w14:paraId="2EE73D7B" w14:textId="77777777" w:rsidTr="00615AD4">
        <w:tc>
          <w:tcPr>
            <w:tcW w:w="1104" w:type="pct"/>
            <w:vAlign w:val="center"/>
          </w:tcPr>
          <w:p w14:paraId="7DDDA6C7" w14:textId="7D1CD91E" w:rsidR="008818CD" w:rsidRPr="00A33013" w:rsidRDefault="008818CD" w:rsidP="008D01AF">
            <w:pPr>
              <w:spacing w:before="80" w:after="80"/>
              <w:rPr>
                <w:rFonts w:asciiTheme="minorBidi" w:hAnsiTheme="minorBidi" w:cstheme="minorBidi"/>
                <w:sz w:val="20"/>
                <w:szCs w:val="20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 w:rsidR="00AC2700" w:rsidRPr="00A33013">
              <w:rPr>
                <w:rFonts w:asciiTheme="minorBidi" w:hAnsiTheme="minorBidi" w:cstheme="minorBidi"/>
                <w:sz w:val="20"/>
                <w:szCs w:val="20"/>
              </w:rPr>
              <w:t xml:space="preserve"> a.m.</w:t>
            </w:r>
            <w:r w:rsidRPr="00A33013">
              <w:rPr>
                <w:rFonts w:asciiTheme="minorBidi" w:hAnsiTheme="minorBidi" w:cstheme="minorBidi"/>
                <w:sz w:val="20"/>
                <w:szCs w:val="20"/>
              </w:rPr>
              <w:t xml:space="preserve"> – </w:t>
            </w:r>
            <w:r w:rsidR="00AC2700" w:rsidRPr="00A33013">
              <w:rPr>
                <w:rFonts w:asciiTheme="minorBidi" w:hAnsiTheme="minorBidi" w:cstheme="minorBidi"/>
                <w:sz w:val="20"/>
                <w:szCs w:val="20"/>
              </w:rPr>
              <w:t>1 p.m</w:t>
            </w:r>
            <w:r w:rsidRPr="00A33013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515" w:type="pct"/>
          </w:tcPr>
          <w:p w14:paraId="3B542092" w14:textId="77777777" w:rsidR="008818CD" w:rsidRPr="00A33013" w:rsidRDefault="008818CD" w:rsidP="00BC3BE7">
            <w:pPr>
              <w:spacing w:before="80" w:after="8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1.</w:t>
            </w:r>
          </w:p>
        </w:tc>
        <w:tc>
          <w:tcPr>
            <w:tcW w:w="3381" w:type="pct"/>
          </w:tcPr>
          <w:p w14:paraId="257259AE" w14:textId="77777777" w:rsidR="008818CD" w:rsidRPr="00A33013" w:rsidRDefault="008818CD" w:rsidP="008D01AF">
            <w:pPr>
              <w:spacing w:before="80" w:after="80"/>
              <w:jc w:val="both"/>
              <w:rPr>
                <w:rFonts w:asciiTheme="minorBidi" w:eastAsia="SimSun" w:hAnsiTheme="minorBidi" w:cstheme="minorBidi"/>
                <w:sz w:val="20"/>
                <w:szCs w:val="20"/>
                <w:lang w:eastAsia="zh-CN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Opening</w:t>
            </w:r>
          </w:p>
        </w:tc>
      </w:tr>
      <w:tr w:rsidR="008818CD" w:rsidRPr="00E25A2E" w14:paraId="628124CD" w14:textId="77777777" w:rsidTr="00615AD4">
        <w:tc>
          <w:tcPr>
            <w:tcW w:w="1104" w:type="pct"/>
            <w:vAlign w:val="center"/>
          </w:tcPr>
          <w:p w14:paraId="782E6648" w14:textId="77777777" w:rsidR="008818CD" w:rsidRPr="00A33013" w:rsidRDefault="008818CD" w:rsidP="008D01AF">
            <w:pPr>
              <w:spacing w:before="80" w:after="8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15" w:type="pct"/>
          </w:tcPr>
          <w:p w14:paraId="2716C6C1" w14:textId="77777777" w:rsidR="008818CD" w:rsidRPr="00A33013" w:rsidRDefault="008818CD" w:rsidP="00BC3BE7">
            <w:pPr>
              <w:spacing w:before="80" w:after="8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2.</w:t>
            </w:r>
          </w:p>
        </w:tc>
        <w:tc>
          <w:tcPr>
            <w:tcW w:w="3381" w:type="pct"/>
          </w:tcPr>
          <w:p w14:paraId="2FD3917D" w14:textId="77777777" w:rsidR="008818CD" w:rsidRPr="00A33013" w:rsidRDefault="008818CD" w:rsidP="008D01AF">
            <w:pPr>
              <w:spacing w:before="80" w:after="80"/>
              <w:jc w:val="both"/>
              <w:rPr>
                <w:rFonts w:asciiTheme="minorBidi" w:eastAsia="SimSun" w:hAnsiTheme="minorBidi" w:cstheme="minorBidi"/>
                <w:sz w:val="20"/>
                <w:szCs w:val="20"/>
                <w:lang w:eastAsia="zh-CN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Election of the Bureau</w:t>
            </w:r>
          </w:p>
        </w:tc>
      </w:tr>
      <w:tr w:rsidR="008818CD" w:rsidRPr="00E25A2E" w14:paraId="48988502" w14:textId="77777777" w:rsidTr="00615AD4">
        <w:tc>
          <w:tcPr>
            <w:tcW w:w="1104" w:type="pct"/>
            <w:vAlign w:val="center"/>
          </w:tcPr>
          <w:p w14:paraId="0F6DB5C0" w14:textId="56C24B55" w:rsidR="008818CD" w:rsidRPr="00A33013" w:rsidRDefault="008818CD" w:rsidP="008D01AF">
            <w:pPr>
              <w:spacing w:before="80" w:after="8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15" w:type="pct"/>
          </w:tcPr>
          <w:p w14:paraId="7EE24217" w14:textId="77777777" w:rsidR="008818CD" w:rsidRPr="00A33013" w:rsidRDefault="008818CD" w:rsidP="00BC3BE7">
            <w:pPr>
              <w:spacing w:before="80" w:after="8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3.</w:t>
            </w:r>
          </w:p>
        </w:tc>
        <w:tc>
          <w:tcPr>
            <w:tcW w:w="3381" w:type="pct"/>
          </w:tcPr>
          <w:p w14:paraId="490E672A" w14:textId="77777777" w:rsidR="008818CD" w:rsidRPr="00A33013" w:rsidRDefault="008818CD" w:rsidP="008D01AF">
            <w:pPr>
              <w:spacing w:before="80" w:after="80"/>
              <w:jc w:val="both"/>
              <w:rPr>
                <w:rFonts w:asciiTheme="minorBidi" w:eastAsia="SimSun" w:hAnsiTheme="minorBidi" w:cstheme="minorBidi"/>
                <w:sz w:val="20"/>
                <w:szCs w:val="20"/>
                <w:lang w:eastAsia="zh-CN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Adoption of the agenda</w:t>
            </w:r>
          </w:p>
        </w:tc>
      </w:tr>
      <w:tr w:rsidR="004768AE" w:rsidRPr="00E25A2E" w14:paraId="16AF0C8E" w14:textId="77777777" w:rsidTr="00615AD4">
        <w:tc>
          <w:tcPr>
            <w:tcW w:w="1104" w:type="pct"/>
            <w:vAlign w:val="center"/>
          </w:tcPr>
          <w:p w14:paraId="26EDB37E" w14:textId="77777777" w:rsidR="004768AE" w:rsidRPr="00A33013" w:rsidRDefault="004768AE" w:rsidP="004768AE">
            <w:pPr>
              <w:spacing w:before="80" w:after="8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15" w:type="pct"/>
          </w:tcPr>
          <w:p w14:paraId="080BA4DF" w14:textId="706BB2FE" w:rsidR="004768AE" w:rsidRPr="00A33013" w:rsidRDefault="004768AE" w:rsidP="00BC3BE7">
            <w:pPr>
              <w:spacing w:before="80" w:after="8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4.</w:t>
            </w:r>
          </w:p>
        </w:tc>
        <w:tc>
          <w:tcPr>
            <w:tcW w:w="3381" w:type="pct"/>
          </w:tcPr>
          <w:p w14:paraId="41C0A60D" w14:textId="6EBE9BE7" w:rsidR="004768AE" w:rsidRPr="00A33013" w:rsidRDefault="004768AE" w:rsidP="004768AE">
            <w:pPr>
              <w:spacing w:before="80" w:after="8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The global reflection on the listing mechanisms of the Convention and proposed revisions to the Operational Directives</w:t>
            </w:r>
          </w:p>
        </w:tc>
      </w:tr>
      <w:tr w:rsidR="004768AE" w:rsidRPr="00E25A2E" w14:paraId="3996AF2A" w14:textId="77777777" w:rsidTr="00615AD4">
        <w:tc>
          <w:tcPr>
            <w:tcW w:w="1104" w:type="pct"/>
            <w:shd w:val="clear" w:color="auto" w:fill="D9D9D9"/>
            <w:vAlign w:val="center"/>
          </w:tcPr>
          <w:p w14:paraId="568D29E4" w14:textId="06B41236" w:rsidR="004768AE" w:rsidRPr="00A33013" w:rsidRDefault="004768AE" w:rsidP="004768AE">
            <w:pPr>
              <w:spacing w:before="80" w:after="80"/>
              <w:rPr>
                <w:rFonts w:asciiTheme="minorBidi" w:hAnsiTheme="minorBidi" w:cstheme="minorBidi"/>
                <w:sz w:val="20"/>
                <w:szCs w:val="20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CE74C4" w:rsidRPr="00A33013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7A17EA" w:rsidRPr="00A33013"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Pr="00A33013">
              <w:rPr>
                <w:rFonts w:asciiTheme="minorBidi" w:hAnsiTheme="minorBidi" w:cstheme="minorBidi"/>
                <w:sz w:val="20"/>
                <w:szCs w:val="20"/>
              </w:rPr>
              <w:t>0 – 2</w:t>
            </w:r>
            <w:r w:rsidR="00CE74C4" w:rsidRPr="00A33013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Pr="00A33013">
              <w:rPr>
                <w:rFonts w:asciiTheme="minorBidi" w:hAnsiTheme="minorBidi" w:cstheme="minorBidi"/>
                <w:sz w:val="20"/>
                <w:szCs w:val="20"/>
              </w:rPr>
              <w:t>30 p.m.</w:t>
            </w:r>
          </w:p>
        </w:tc>
        <w:tc>
          <w:tcPr>
            <w:tcW w:w="3896" w:type="pct"/>
            <w:gridSpan w:val="2"/>
            <w:shd w:val="clear" w:color="auto" w:fill="D9D9D9"/>
            <w:vAlign w:val="center"/>
          </w:tcPr>
          <w:p w14:paraId="008CEE18" w14:textId="4B91B632" w:rsidR="004768AE" w:rsidRPr="00A33013" w:rsidRDefault="00E3113D" w:rsidP="00BC3BE7">
            <w:pPr>
              <w:autoSpaceDE w:val="0"/>
              <w:autoSpaceDN w:val="0"/>
              <w:spacing w:before="80" w:after="80"/>
              <w:rPr>
                <w:rFonts w:asciiTheme="minorBidi" w:hAnsiTheme="minorBidi" w:cstheme="minorBidi"/>
                <w:sz w:val="20"/>
                <w:szCs w:val="20"/>
              </w:rPr>
            </w:pPr>
            <w:r w:rsidRPr="00A33013">
              <w:rPr>
                <w:rFonts w:asciiTheme="minorBidi" w:eastAsia="SimSun" w:hAnsiTheme="minorBidi" w:cstheme="minorBidi"/>
                <w:bCs/>
                <w:sz w:val="20"/>
                <w:szCs w:val="20"/>
                <w:lang w:eastAsia="zh-CN"/>
              </w:rPr>
              <w:t>B</w:t>
            </w:r>
            <w:r w:rsidR="00CE74C4" w:rsidRPr="00A33013">
              <w:rPr>
                <w:rFonts w:asciiTheme="minorBidi" w:eastAsia="SimSun" w:hAnsiTheme="minorBidi" w:cstheme="minorBidi"/>
                <w:bCs/>
                <w:sz w:val="20"/>
                <w:szCs w:val="20"/>
                <w:lang w:eastAsia="zh-CN"/>
              </w:rPr>
              <w:t>reak</w:t>
            </w:r>
          </w:p>
        </w:tc>
      </w:tr>
      <w:tr w:rsidR="004768AE" w:rsidRPr="00E25A2E" w14:paraId="304A9111" w14:textId="77777777" w:rsidTr="00615AD4">
        <w:trPr>
          <w:trHeight w:val="405"/>
        </w:trPr>
        <w:tc>
          <w:tcPr>
            <w:tcW w:w="1104" w:type="pct"/>
          </w:tcPr>
          <w:p w14:paraId="64CAAAAF" w14:textId="6FD2C9EE" w:rsidR="004768AE" w:rsidRPr="00A33013" w:rsidRDefault="00CE74C4" w:rsidP="004768AE">
            <w:pPr>
              <w:spacing w:before="80" w:after="80"/>
              <w:ind w:left="567" w:hanging="567"/>
              <w:rPr>
                <w:rFonts w:asciiTheme="minorBidi" w:hAnsiTheme="minorBidi" w:cstheme="minorBidi"/>
                <w:sz w:val="20"/>
                <w:szCs w:val="20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2.30 – 4.00 p.m</w:t>
            </w:r>
            <w:r w:rsidRPr="00A3301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5" w:type="pct"/>
          </w:tcPr>
          <w:p w14:paraId="4E02EB5E" w14:textId="0846DE84" w:rsidR="004768AE" w:rsidRPr="00A33013" w:rsidRDefault="004768AE" w:rsidP="00BC3BE7">
            <w:pPr>
              <w:spacing w:before="80" w:after="80"/>
              <w:ind w:left="539" w:hanging="539"/>
              <w:jc w:val="center"/>
              <w:rPr>
                <w:rFonts w:asciiTheme="minorBidi" w:eastAsia="SimSun" w:hAnsiTheme="minorBidi" w:cstheme="minorBidi"/>
                <w:sz w:val="20"/>
                <w:szCs w:val="20"/>
                <w:lang w:eastAsia="zh-CN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4.</w:t>
            </w:r>
          </w:p>
        </w:tc>
        <w:tc>
          <w:tcPr>
            <w:tcW w:w="3381" w:type="pct"/>
          </w:tcPr>
          <w:p w14:paraId="610C4F49" w14:textId="3E1D6EF5" w:rsidR="004768AE" w:rsidRPr="00A33013" w:rsidRDefault="004768AE" w:rsidP="004768AE">
            <w:pPr>
              <w:spacing w:before="80" w:after="8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33013">
              <w:rPr>
                <w:rFonts w:asciiTheme="minorBidi" w:hAnsiTheme="minorBidi" w:cstheme="minorBidi"/>
                <w:sz w:val="20"/>
                <w:szCs w:val="20"/>
              </w:rPr>
              <w:t>The global reflection on the listing mechanisms of the Convention and proposed revisions to the Operational Directives</w:t>
            </w:r>
          </w:p>
        </w:tc>
      </w:tr>
      <w:tr w:rsidR="000B208E" w:rsidRPr="00E25A2E" w14:paraId="0EA0FDAF" w14:textId="77777777" w:rsidTr="00615AD4">
        <w:trPr>
          <w:trHeight w:val="405"/>
        </w:trPr>
        <w:tc>
          <w:tcPr>
            <w:tcW w:w="1104" w:type="pct"/>
          </w:tcPr>
          <w:p w14:paraId="28F387FC" w14:textId="77777777" w:rsidR="000B208E" w:rsidRPr="00A33013" w:rsidRDefault="000B208E" w:rsidP="004768AE">
            <w:pPr>
              <w:spacing w:before="80" w:after="80"/>
              <w:ind w:left="567" w:hanging="567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15" w:type="pct"/>
          </w:tcPr>
          <w:p w14:paraId="21B4A6F7" w14:textId="7C2CA6FA" w:rsidR="000B208E" w:rsidRPr="00A33013" w:rsidRDefault="000B208E" w:rsidP="00BC3BE7">
            <w:pPr>
              <w:spacing w:before="80" w:after="80"/>
              <w:ind w:left="539" w:hanging="53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5.</w:t>
            </w:r>
          </w:p>
        </w:tc>
        <w:tc>
          <w:tcPr>
            <w:tcW w:w="3381" w:type="pct"/>
          </w:tcPr>
          <w:p w14:paraId="2A761218" w14:textId="3ADCF37C" w:rsidR="000B208E" w:rsidRPr="00A33013" w:rsidRDefault="000B208E" w:rsidP="000B208E">
            <w:pPr>
              <w:spacing w:before="80" w:after="8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B208E">
              <w:rPr>
                <w:rFonts w:asciiTheme="minorBidi" w:hAnsiTheme="minorBidi" w:cstheme="minorBidi"/>
                <w:sz w:val="20"/>
                <w:szCs w:val="20"/>
              </w:rPr>
              <w:t>Request by Ukraine to examine the nomination ‘Culture of Ukrainian borscht cooking’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B208E">
              <w:rPr>
                <w:rFonts w:asciiTheme="minorBidi" w:hAnsiTheme="minorBidi" w:cstheme="minorBidi"/>
                <w:sz w:val="20"/>
                <w:szCs w:val="20"/>
              </w:rPr>
              <w:t>for the Urgent Safeguarding List as a case of extreme urgency</w:t>
            </w:r>
          </w:p>
        </w:tc>
      </w:tr>
      <w:tr w:rsidR="004768AE" w:rsidRPr="00E25A2E" w14:paraId="4E51ECDA" w14:textId="77777777" w:rsidTr="00A33013">
        <w:trPr>
          <w:trHeight w:val="405"/>
        </w:trPr>
        <w:tc>
          <w:tcPr>
            <w:tcW w:w="1104" w:type="pct"/>
            <w:vAlign w:val="center"/>
          </w:tcPr>
          <w:p w14:paraId="37AC0215" w14:textId="77777777" w:rsidR="004768AE" w:rsidRPr="00A33013" w:rsidRDefault="004768AE" w:rsidP="004768AE">
            <w:pPr>
              <w:spacing w:before="80" w:after="80"/>
              <w:ind w:left="567" w:hanging="567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15" w:type="pct"/>
          </w:tcPr>
          <w:p w14:paraId="5CD8AF5A" w14:textId="5C81A082" w:rsidR="004768AE" w:rsidRPr="00A33013" w:rsidRDefault="000B208E" w:rsidP="00BC3BE7">
            <w:pPr>
              <w:spacing w:before="80" w:after="80"/>
              <w:ind w:left="539" w:hanging="539"/>
              <w:jc w:val="center"/>
              <w:rPr>
                <w:rFonts w:asciiTheme="minorBidi" w:eastAsia="SimSun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="SimSun" w:hAnsiTheme="minorBidi" w:cstheme="minorBidi"/>
                <w:sz w:val="20"/>
                <w:szCs w:val="20"/>
                <w:lang w:eastAsia="zh-CN"/>
              </w:rPr>
              <w:t>6</w:t>
            </w:r>
            <w:r w:rsidR="004768AE" w:rsidRPr="00A33013">
              <w:rPr>
                <w:rFonts w:asciiTheme="minorBidi" w:eastAsia="SimSun" w:hAnsiTheme="minorBidi" w:cstheme="minorBid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81" w:type="pct"/>
          </w:tcPr>
          <w:p w14:paraId="7FCBF3B9" w14:textId="6F59E477" w:rsidR="004768AE" w:rsidRPr="00A33013" w:rsidRDefault="004768AE" w:rsidP="004768AE">
            <w:pPr>
              <w:spacing w:before="80" w:after="80"/>
              <w:jc w:val="both"/>
              <w:rPr>
                <w:rFonts w:asciiTheme="minorBidi" w:eastAsia="SimSun" w:hAnsiTheme="minorBidi" w:cstheme="minorBidi"/>
                <w:sz w:val="20"/>
                <w:szCs w:val="20"/>
                <w:lang w:eastAsia="zh-CN"/>
              </w:rPr>
            </w:pPr>
            <w:r w:rsidRPr="00A33013">
              <w:rPr>
                <w:rFonts w:asciiTheme="minorBidi" w:eastAsia="SimSun" w:hAnsiTheme="minorBidi" w:cstheme="minorBidi"/>
                <w:sz w:val="20"/>
                <w:szCs w:val="20"/>
                <w:lang w:eastAsia="zh-CN"/>
              </w:rPr>
              <w:t>Closure</w:t>
            </w:r>
          </w:p>
        </w:tc>
      </w:tr>
    </w:tbl>
    <w:p w14:paraId="5ABE8460" w14:textId="77777777" w:rsidR="00D93C0F" w:rsidRPr="00A33013" w:rsidRDefault="00D93C0F" w:rsidP="00266B0C">
      <w:pPr>
        <w:pStyle w:val="1GAPara"/>
        <w:numPr>
          <w:ilvl w:val="0"/>
          <w:numId w:val="0"/>
        </w:numPr>
        <w:ind w:left="567" w:hanging="567"/>
        <w:rPr>
          <w:b/>
          <w:bCs/>
          <w:sz w:val="20"/>
          <w:szCs w:val="20"/>
        </w:rPr>
      </w:pPr>
    </w:p>
    <w:sectPr w:rsidR="00D93C0F" w:rsidRPr="00A33013" w:rsidSect="002938F2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372E" w14:textId="77777777" w:rsidR="00477EE6" w:rsidRDefault="00477EE6" w:rsidP="002938F2">
      <w:r>
        <w:separator/>
      </w:r>
    </w:p>
    <w:p w14:paraId="7539968E" w14:textId="77777777" w:rsidR="00477EE6" w:rsidRDefault="00477EE6"/>
  </w:endnote>
  <w:endnote w:type="continuationSeparator" w:id="0">
    <w:p w14:paraId="04E42AB8" w14:textId="77777777" w:rsidR="00477EE6" w:rsidRDefault="00477EE6" w:rsidP="002938F2">
      <w:r>
        <w:continuationSeparator/>
      </w:r>
    </w:p>
    <w:p w14:paraId="40479488" w14:textId="77777777" w:rsidR="00477EE6" w:rsidRDefault="00477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495F" w14:textId="77777777" w:rsidR="00477EE6" w:rsidRDefault="00477EE6" w:rsidP="002938F2">
      <w:r>
        <w:separator/>
      </w:r>
    </w:p>
    <w:p w14:paraId="44C08D1D" w14:textId="77777777" w:rsidR="00477EE6" w:rsidRDefault="00477EE6"/>
  </w:footnote>
  <w:footnote w:type="continuationSeparator" w:id="0">
    <w:p w14:paraId="55A36150" w14:textId="77777777" w:rsidR="00477EE6" w:rsidRDefault="00477EE6" w:rsidP="002938F2">
      <w:r>
        <w:continuationSeparator/>
      </w:r>
    </w:p>
    <w:p w14:paraId="77D90DD4" w14:textId="77777777" w:rsidR="00477EE6" w:rsidRDefault="00477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ADAF" w14:textId="0214D02A" w:rsidR="00B6167A" w:rsidRPr="00A815AD" w:rsidRDefault="002B7155" w:rsidP="00936D2A">
    <w:pPr>
      <w:pStyle w:val="Header"/>
      <w:rPr>
        <w:rFonts w:ascii="Arial" w:hAnsi="Arial" w:cs="Arial"/>
        <w:lang w:val="pt-PT"/>
      </w:rPr>
    </w:pPr>
    <w:r w:rsidRPr="00A815AD">
      <w:rPr>
        <w:rFonts w:ascii="Arial" w:hAnsi="Arial" w:cs="Arial"/>
        <w:sz w:val="20"/>
        <w:szCs w:val="20"/>
        <w:lang w:val="pt-PT"/>
      </w:rPr>
      <w:t>LHE</w:t>
    </w:r>
    <w:r w:rsidR="005414A1" w:rsidRPr="00A815AD">
      <w:rPr>
        <w:rFonts w:ascii="Arial" w:hAnsi="Arial" w:cs="Arial"/>
        <w:sz w:val="20"/>
        <w:szCs w:val="20"/>
        <w:lang w:val="pt-PT"/>
      </w:rPr>
      <w:t>/</w:t>
    </w:r>
    <w:r w:rsidRPr="00A815AD">
      <w:rPr>
        <w:rFonts w:ascii="Arial" w:hAnsi="Arial" w:cs="Arial"/>
        <w:sz w:val="20"/>
        <w:szCs w:val="20"/>
        <w:lang w:val="pt-PT"/>
      </w:rPr>
      <w:t>2</w:t>
    </w:r>
    <w:r w:rsidR="00A731B0" w:rsidRPr="00A815AD">
      <w:rPr>
        <w:rFonts w:ascii="Arial" w:hAnsi="Arial" w:cs="Arial"/>
        <w:sz w:val="20"/>
        <w:szCs w:val="20"/>
        <w:lang w:val="pt-PT"/>
      </w:rPr>
      <w:t>2</w:t>
    </w:r>
    <w:r w:rsidR="006A0D86" w:rsidRPr="00A815AD">
      <w:rPr>
        <w:rFonts w:ascii="Arial" w:hAnsi="Arial" w:cs="Arial"/>
        <w:sz w:val="20"/>
        <w:szCs w:val="20"/>
        <w:lang w:val="pt-PT"/>
      </w:rPr>
      <w:t>/</w:t>
    </w:r>
    <w:r w:rsidR="00B42AF4" w:rsidRPr="00A815AD">
      <w:rPr>
        <w:rFonts w:ascii="Arial" w:hAnsi="Arial" w:cs="Arial"/>
        <w:sz w:val="20"/>
        <w:szCs w:val="20"/>
        <w:lang w:val="pt-PT"/>
      </w:rPr>
      <w:t>5</w:t>
    </w:r>
    <w:r w:rsidR="007E4E37" w:rsidRPr="00A815AD">
      <w:rPr>
        <w:rFonts w:ascii="Arial" w:hAnsi="Arial" w:cs="Arial"/>
        <w:sz w:val="20"/>
        <w:szCs w:val="20"/>
        <w:lang w:val="pt-PT"/>
      </w:rPr>
      <w:t>.</w:t>
    </w:r>
    <w:r w:rsidR="00B42AF4" w:rsidRPr="00A815AD">
      <w:rPr>
        <w:rFonts w:ascii="Arial" w:hAnsi="Arial" w:cs="Arial"/>
        <w:sz w:val="20"/>
        <w:szCs w:val="20"/>
        <w:lang w:val="pt-PT"/>
      </w:rPr>
      <w:t>EXT.</w:t>
    </w:r>
    <w:r w:rsidR="007E4E37" w:rsidRPr="00A815AD">
      <w:rPr>
        <w:rFonts w:ascii="Arial" w:hAnsi="Arial" w:cs="Arial"/>
        <w:sz w:val="20"/>
        <w:szCs w:val="20"/>
        <w:lang w:val="pt-PT"/>
      </w:rPr>
      <w:t>COM</w:t>
    </w:r>
    <w:r w:rsidR="000A34CE" w:rsidRPr="00A815AD">
      <w:rPr>
        <w:rFonts w:ascii="Arial" w:hAnsi="Arial" w:cs="Arial"/>
        <w:sz w:val="20"/>
        <w:szCs w:val="20"/>
        <w:lang w:val="pt-PT"/>
      </w:rPr>
      <w:t>/</w:t>
    </w:r>
    <w:r w:rsidR="00A815AD" w:rsidRPr="00A815AD">
      <w:rPr>
        <w:rFonts w:ascii="Arial" w:hAnsi="Arial" w:cs="Arial"/>
        <w:sz w:val="20"/>
        <w:szCs w:val="20"/>
        <w:lang w:val="pt-PT"/>
      </w:rPr>
      <w:t>INF.</w:t>
    </w:r>
    <w:r w:rsidR="006B6878">
      <w:rPr>
        <w:rFonts w:ascii="Arial" w:eastAsiaTheme="minorEastAsia" w:hAnsi="Arial" w:cs="Arial"/>
        <w:sz w:val="20"/>
        <w:szCs w:val="20"/>
        <w:lang w:val="pt-PT" w:eastAsia="ko-KR"/>
      </w:rPr>
      <w:t>3.1</w:t>
    </w:r>
    <w:r w:rsidR="000B208E">
      <w:rPr>
        <w:rFonts w:ascii="Arial" w:eastAsiaTheme="minorEastAsia" w:hAnsi="Arial" w:cs="Arial"/>
        <w:sz w:val="20"/>
        <w:szCs w:val="20"/>
        <w:lang w:val="pt-PT" w:eastAsia="ko-KR"/>
      </w:rPr>
      <w:t xml:space="preserve"> Rev.</w:t>
    </w:r>
    <w:r w:rsidR="00B6167A" w:rsidRPr="00A815AD">
      <w:rPr>
        <w:rFonts w:ascii="Arial" w:hAnsi="Arial" w:cs="Arial"/>
        <w:sz w:val="20"/>
        <w:szCs w:val="20"/>
        <w:lang w:val="pt-PT"/>
      </w:rPr>
      <w:t xml:space="preserve"> – </w:t>
    </w:r>
    <w:proofErr w:type="spellStart"/>
    <w:r w:rsidR="00B6167A" w:rsidRPr="00A815AD">
      <w:rPr>
        <w:rFonts w:ascii="Arial" w:hAnsi="Arial" w:cs="Arial"/>
        <w:sz w:val="20"/>
        <w:szCs w:val="20"/>
        <w:lang w:val="pt-PT"/>
      </w:rPr>
      <w:t>page</w:t>
    </w:r>
    <w:proofErr w:type="spellEnd"/>
    <w:r w:rsidR="00B6167A" w:rsidRPr="00A815AD">
      <w:rPr>
        <w:rFonts w:ascii="Arial" w:hAnsi="Arial" w:cs="Arial"/>
        <w:sz w:val="20"/>
        <w:szCs w:val="20"/>
        <w:lang w:val="pt-PT"/>
      </w:rPr>
      <w:t xml:space="preserve"> 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begin"/>
    </w:r>
    <w:r w:rsidR="00B6167A" w:rsidRPr="00A815AD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separate"/>
    </w:r>
    <w:r w:rsidR="00084713" w:rsidRPr="00A815AD">
      <w:rPr>
        <w:rStyle w:val="PageNumber"/>
        <w:rFonts w:ascii="Arial" w:hAnsi="Arial" w:cs="Arial"/>
        <w:noProof/>
        <w:sz w:val="20"/>
        <w:szCs w:val="20"/>
        <w:lang w:val="pt-PT"/>
      </w:rPr>
      <w:t>2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C50D" w14:textId="5EB00B2D" w:rsidR="00266B0C" w:rsidRPr="00266B0C" w:rsidRDefault="00266B0C" w:rsidP="00A815AD">
    <w:pPr>
      <w:pStyle w:val="Header"/>
      <w:ind w:right="-1"/>
      <w:jc w:val="right"/>
      <w:rPr>
        <w:rFonts w:ascii="Arial" w:hAnsi="Arial" w:cs="Arial"/>
        <w:lang w:val="pt-PT"/>
      </w:rPr>
    </w:pPr>
    <w:r w:rsidRPr="00266B0C">
      <w:rPr>
        <w:rFonts w:ascii="Arial" w:hAnsi="Arial" w:cs="Arial"/>
        <w:sz w:val="20"/>
        <w:szCs w:val="20"/>
        <w:lang w:val="pt-PT"/>
      </w:rPr>
      <w:t>LHE/22/5.EXT.COM/</w:t>
    </w:r>
    <w:r w:rsidR="00A815AD">
      <w:rPr>
        <w:rFonts w:ascii="Arial" w:hAnsi="Arial" w:cs="Arial"/>
        <w:sz w:val="20"/>
        <w:szCs w:val="20"/>
        <w:lang w:val="pt-PT"/>
      </w:rPr>
      <w:t>INF.</w:t>
    </w:r>
    <w:r w:rsidR="006B6878">
      <w:rPr>
        <w:rFonts w:ascii="Arial" w:eastAsiaTheme="minorEastAsia" w:hAnsi="Arial" w:cs="Arial"/>
        <w:sz w:val="20"/>
        <w:szCs w:val="20"/>
        <w:lang w:val="pt-PT" w:eastAsia="ko-KR"/>
      </w:rPr>
      <w:t>3.1</w:t>
    </w:r>
    <w:r w:rsidRPr="00266B0C">
      <w:rPr>
        <w:rFonts w:ascii="Arial" w:hAnsi="Arial" w:cs="Arial"/>
        <w:sz w:val="20"/>
        <w:szCs w:val="20"/>
        <w:lang w:val="pt-PT"/>
      </w:rPr>
      <w:t xml:space="preserve"> – page </w:t>
    </w:r>
    <w:r w:rsidRPr="00D81948">
      <w:rPr>
        <w:rStyle w:val="PageNumber"/>
        <w:rFonts w:ascii="Arial" w:hAnsi="Arial" w:cs="Arial"/>
        <w:sz w:val="20"/>
        <w:szCs w:val="20"/>
      </w:rPr>
      <w:fldChar w:fldCharType="begin"/>
    </w:r>
    <w:r w:rsidRPr="00266B0C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Pr="00D81948">
      <w:rPr>
        <w:rStyle w:val="PageNumber"/>
        <w:rFonts w:ascii="Arial" w:hAnsi="Arial" w:cs="Arial"/>
        <w:sz w:val="20"/>
        <w:szCs w:val="20"/>
      </w:rPr>
      <w:fldChar w:fldCharType="separate"/>
    </w:r>
    <w:r w:rsidRPr="00266B0C">
      <w:rPr>
        <w:rStyle w:val="PageNumber"/>
        <w:rFonts w:ascii="Arial" w:hAnsi="Arial" w:cs="Arial"/>
        <w:sz w:val="20"/>
        <w:szCs w:val="20"/>
        <w:lang w:val="pt-PT"/>
      </w:rPr>
      <w:t>4</w:t>
    </w:r>
    <w:r w:rsidRPr="00D81948">
      <w:rPr>
        <w:rStyle w:val="PageNumber"/>
        <w:rFonts w:ascii="Arial" w:hAnsi="Arial" w:cs="Arial"/>
        <w:sz w:val="20"/>
        <w:szCs w:val="20"/>
      </w:rPr>
      <w:fldChar w:fldCharType="end"/>
    </w:r>
  </w:p>
  <w:p w14:paraId="14ACBD0B" w14:textId="266BE819" w:rsidR="00B6167A" w:rsidRPr="00266B0C" w:rsidRDefault="00B6167A" w:rsidP="00266B0C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C8B6" w14:textId="53D2DBD8" w:rsidR="00B6167A" w:rsidRPr="008724E5" w:rsidRDefault="00D01A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48CD13" wp14:editId="2816442E">
          <wp:simplePos x="0" y="0"/>
          <wp:positionH relativeFrom="column">
            <wp:posOffset>6430</wp:posOffset>
          </wp:positionH>
          <wp:positionV relativeFrom="paragraph">
            <wp:posOffset>16510</wp:posOffset>
          </wp:positionV>
          <wp:extent cx="1688124" cy="1322363"/>
          <wp:effectExtent l="0" t="0" r="7620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124" cy="1322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AC81C" w14:textId="344688E8" w:rsidR="00B6167A" w:rsidRPr="00B52922" w:rsidRDefault="00B42AF4" w:rsidP="002938F2">
    <w:pPr>
      <w:pStyle w:val="Header"/>
      <w:spacing w:after="520"/>
      <w:jc w:val="right"/>
      <w:rPr>
        <w:rFonts w:ascii="Arial" w:eastAsiaTheme="minorEastAsia" w:hAnsi="Arial" w:cs="Arial"/>
        <w:b/>
        <w:sz w:val="44"/>
        <w:szCs w:val="44"/>
        <w:lang w:val="pt-PT" w:eastAsia="ko-KR"/>
      </w:rPr>
    </w:pPr>
    <w:r>
      <w:rPr>
        <w:rFonts w:ascii="Arial" w:hAnsi="Arial" w:cs="Arial"/>
        <w:b/>
        <w:sz w:val="44"/>
        <w:szCs w:val="44"/>
        <w:lang w:val="pt-PT"/>
      </w:rPr>
      <w:t>5 EXT COM</w:t>
    </w:r>
  </w:p>
  <w:p w14:paraId="122B936C" w14:textId="2798E0DB" w:rsidR="00B6167A" w:rsidRPr="006B6878" w:rsidRDefault="003F67FB" w:rsidP="002D396D">
    <w:pPr>
      <w:spacing w:after="0"/>
      <w:jc w:val="right"/>
      <w:rPr>
        <w:rFonts w:ascii="Arial" w:eastAsiaTheme="minorEastAsia" w:hAnsi="Arial" w:cs="Arial"/>
        <w:b/>
        <w:szCs w:val="22"/>
        <w:lang w:val="pt-PT" w:eastAsia="ko-KR"/>
      </w:rPr>
    </w:pPr>
    <w:r w:rsidRPr="00B52922">
      <w:rPr>
        <w:rFonts w:ascii="Arial" w:hAnsi="Arial" w:cs="Arial"/>
        <w:b/>
        <w:szCs w:val="22"/>
        <w:lang w:val="pt-PT"/>
      </w:rPr>
      <w:t>LHE</w:t>
    </w:r>
    <w:r w:rsidR="006A0D86" w:rsidRPr="00B52922">
      <w:rPr>
        <w:rFonts w:ascii="Arial" w:hAnsi="Arial" w:cs="Arial"/>
        <w:b/>
        <w:szCs w:val="22"/>
        <w:lang w:val="pt-PT"/>
      </w:rPr>
      <w:t>/</w:t>
    </w:r>
    <w:r w:rsidR="00304F3C">
      <w:rPr>
        <w:rFonts w:ascii="Arial" w:hAnsi="Arial" w:cs="Arial"/>
        <w:b/>
        <w:szCs w:val="22"/>
        <w:lang w:val="pt-PT"/>
      </w:rPr>
      <w:t>22</w:t>
    </w:r>
    <w:r w:rsidR="00B6167A" w:rsidRPr="00B52922">
      <w:rPr>
        <w:rFonts w:ascii="Arial" w:hAnsi="Arial" w:cs="Arial"/>
        <w:b/>
        <w:szCs w:val="22"/>
        <w:lang w:val="pt-PT"/>
      </w:rPr>
      <w:t>/</w:t>
    </w:r>
    <w:r w:rsidR="00B42AF4">
      <w:rPr>
        <w:rFonts w:ascii="Arial" w:hAnsi="Arial" w:cs="Arial"/>
        <w:b/>
        <w:szCs w:val="22"/>
        <w:lang w:val="pt-PT"/>
      </w:rPr>
      <w:t>5</w:t>
    </w:r>
    <w:r w:rsidR="00B6167A" w:rsidRPr="00B52922">
      <w:rPr>
        <w:rFonts w:ascii="Arial" w:hAnsi="Arial" w:cs="Arial"/>
        <w:b/>
        <w:szCs w:val="22"/>
        <w:lang w:val="pt-PT"/>
      </w:rPr>
      <w:t>.</w:t>
    </w:r>
    <w:r w:rsidR="00B42AF4">
      <w:rPr>
        <w:rFonts w:ascii="Arial" w:hAnsi="Arial" w:cs="Arial"/>
        <w:b/>
        <w:szCs w:val="22"/>
        <w:lang w:val="pt-PT"/>
      </w:rPr>
      <w:t>EXT.</w:t>
    </w:r>
    <w:r w:rsidR="007E4E37" w:rsidRPr="00B52922">
      <w:rPr>
        <w:rFonts w:ascii="Arial" w:hAnsi="Arial" w:cs="Arial"/>
        <w:b/>
        <w:szCs w:val="22"/>
        <w:lang w:val="pt-PT"/>
      </w:rPr>
      <w:t>COM</w:t>
    </w:r>
    <w:r w:rsidR="008B7346" w:rsidRPr="006B6878">
      <w:rPr>
        <w:rFonts w:ascii="Arial" w:hAnsi="Arial" w:cs="Arial"/>
        <w:b/>
        <w:szCs w:val="22"/>
        <w:lang w:val="pt-PT"/>
      </w:rPr>
      <w:t>/</w:t>
    </w:r>
    <w:r w:rsidR="00EF6BF6" w:rsidRPr="006B6878">
      <w:rPr>
        <w:rFonts w:ascii="Arial" w:hAnsi="Arial" w:cs="Arial"/>
        <w:b/>
        <w:szCs w:val="22"/>
        <w:lang w:val="pt-PT"/>
      </w:rPr>
      <w:t>INF.</w:t>
    </w:r>
    <w:r w:rsidR="003A4A24" w:rsidRPr="006B6878">
      <w:rPr>
        <w:rFonts w:ascii="Arial" w:eastAsiaTheme="minorEastAsia" w:hAnsi="Arial" w:cs="Arial"/>
        <w:b/>
        <w:szCs w:val="22"/>
        <w:lang w:val="pt-PT" w:eastAsia="ko-KR"/>
      </w:rPr>
      <w:t>3.1</w:t>
    </w:r>
    <w:r w:rsidR="000B208E">
      <w:rPr>
        <w:rFonts w:ascii="Arial" w:eastAsiaTheme="minorEastAsia" w:hAnsi="Arial" w:cs="Arial"/>
        <w:b/>
        <w:szCs w:val="22"/>
        <w:lang w:val="pt-PT" w:eastAsia="ko-KR"/>
      </w:rPr>
      <w:t xml:space="preserve"> Rev.</w:t>
    </w:r>
  </w:p>
  <w:p w14:paraId="2CC34105" w14:textId="69D1A0AD" w:rsidR="00B6167A" w:rsidRPr="00B42AF4" w:rsidRDefault="00B6167A" w:rsidP="00C81439">
    <w:pPr>
      <w:spacing w:after="0"/>
      <w:jc w:val="right"/>
      <w:rPr>
        <w:rFonts w:ascii="Arial" w:eastAsiaTheme="minorEastAsia" w:hAnsi="Arial" w:cs="Arial"/>
        <w:b/>
        <w:szCs w:val="22"/>
        <w:lang w:val="pt-PT" w:eastAsia="ko-KR"/>
      </w:rPr>
    </w:pPr>
    <w:r w:rsidRPr="006B6878">
      <w:rPr>
        <w:rFonts w:ascii="Arial" w:hAnsi="Arial" w:cs="Arial"/>
        <w:b/>
        <w:szCs w:val="22"/>
        <w:lang w:val="pt-PT"/>
      </w:rPr>
      <w:t>Paris,</w:t>
    </w:r>
    <w:r w:rsidR="00CB500D" w:rsidRPr="006B6878">
      <w:rPr>
        <w:rFonts w:ascii="Arial" w:hAnsi="Arial" w:cs="Arial"/>
        <w:b/>
        <w:szCs w:val="22"/>
        <w:lang w:val="pt-PT"/>
      </w:rPr>
      <w:t xml:space="preserve"> </w:t>
    </w:r>
    <w:r w:rsidR="000B208E">
      <w:rPr>
        <w:rFonts w:ascii="Arial" w:hAnsi="Arial" w:cs="Arial"/>
        <w:b/>
        <w:szCs w:val="22"/>
        <w:lang w:val="pt-PT"/>
      </w:rPr>
      <w:t>28</w:t>
    </w:r>
    <w:r w:rsidR="003A4A24" w:rsidRPr="00E25A2E">
      <w:rPr>
        <w:rFonts w:ascii="Arial" w:hAnsi="Arial" w:cs="Arial"/>
        <w:b/>
        <w:szCs w:val="22"/>
        <w:lang w:val="pt-PT"/>
      </w:rPr>
      <w:t xml:space="preserve"> </w:t>
    </w:r>
    <w:proofErr w:type="spellStart"/>
    <w:r w:rsidR="003A4A24" w:rsidRPr="00E25A2E">
      <w:rPr>
        <w:rFonts w:ascii="Arial" w:hAnsi="Arial" w:cs="Arial"/>
        <w:b/>
        <w:szCs w:val="22"/>
        <w:lang w:val="pt-PT"/>
      </w:rPr>
      <w:t>J</w:t>
    </w:r>
    <w:r w:rsidR="003A4A24" w:rsidRPr="006B6878">
      <w:rPr>
        <w:rFonts w:ascii="Arial" w:hAnsi="Arial" w:cs="Arial"/>
        <w:b/>
        <w:szCs w:val="22"/>
        <w:lang w:val="pt-PT"/>
      </w:rPr>
      <w:t>une</w:t>
    </w:r>
    <w:proofErr w:type="spellEnd"/>
    <w:r w:rsidR="009B4F53" w:rsidRPr="006B6878">
      <w:rPr>
        <w:rFonts w:ascii="Arial" w:hAnsi="Arial" w:cs="Arial"/>
        <w:b/>
        <w:szCs w:val="22"/>
        <w:lang w:val="pt-PT"/>
      </w:rPr>
      <w:t xml:space="preserve"> </w:t>
    </w:r>
    <w:r w:rsidR="007250E3" w:rsidRPr="006B6878">
      <w:rPr>
        <w:rFonts w:ascii="Arial" w:hAnsi="Arial" w:cs="Arial"/>
        <w:b/>
        <w:szCs w:val="22"/>
        <w:lang w:val="pt-PT"/>
      </w:rPr>
      <w:t>20</w:t>
    </w:r>
    <w:r w:rsidR="009B4F53" w:rsidRPr="006B6878">
      <w:rPr>
        <w:rFonts w:ascii="Arial" w:hAnsi="Arial" w:cs="Arial"/>
        <w:b/>
        <w:szCs w:val="22"/>
        <w:lang w:val="pt-PT"/>
      </w:rPr>
      <w:t>2</w:t>
    </w:r>
    <w:r w:rsidR="00304F3C" w:rsidRPr="006B6878">
      <w:rPr>
        <w:rFonts w:ascii="Arial" w:hAnsi="Arial" w:cs="Arial"/>
        <w:b/>
        <w:szCs w:val="22"/>
        <w:lang w:val="pt-PT"/>
      </w:rPr>
      <w:t>2</w:t>
    </w:r>
  </w:p>
  <w:p w14:paraId="59A22BCA" w14:textId="77777777" w:rsidR="00B6167A" w:rsidRPr="000B208E" w:rsidRDefault="00B6167A" w:rsidP="00C81439">
    <w:pPr>
      <w:spacing w:after="0"/>
      <w:jc w:val="right"/>
      <w:rPr>
        <w:rFonts w:ascii="Arial" w:hAnsi="Arial" w:cs="Arial"/>
        <w:b/>
        <w:szCs w:val="22"/>
        <w:lang w:val="pt-PT"/>
      </w:rPr>
    </w:pPr>
    <w:r w:rsidRPr="000B208E">
      <w:rPr>
        <w:rFonts w:ascii="Arial" w:hAnsi="Arial" w:cs="Arial"/>
        <w:b/>
        <w:szCs w:val="22"/>
        <w:lang w:val="pt-PT"/>
      </w:rPr>
      <w:t xml:space="preserve">Original: </w:t>
    </w:r>
    <w:proofErr w:type="spellStart"/>
    <w:r w:rsidR="00C81439" w:rsidRPr="000B208E">
      <w:rPr>
        <w:rFonts w:ascii="Arial" w:hAnsi="Arial" w:cs="Arial"/>
        <w:b/>
        <w:szCs w:val="22"/>
        <w:lang w:val="pt-PT"/>
      </w:rPr>
      <w:t>English</w:t>
    </w:r>
    <w:proofErr w:type="spellEnd"/>
  </w:p>
  <w:p w14:paraId="3D76CF75" w14:textId="77777777" w:rsidR="00B6167A" w:rsidRPr="000B208E" w:rsidRDefault="00B6167A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3AFC"/>
    <w:multiLevelType w:val="hybridMultilevel"/>
    <w:tmpl w:val="33DA9210"/>
    <w:lvl w:ilvl="0" w:tplc="09764A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CB"/>
    <w:rsid w:val="000016A4"/>
    <w:rsid w:val="000019DB"/>
    <w:rsid w:val="000047CC"/>
    <w:rsid w:val="000120FD"/>
    <w:rsid w:val="00021831"/>
    <w:rsid w:val="0002311A"/>
    <w:rsid w:val="00047E58"/>
    <w:rsid w:val="00053651"/>
    <w:rsid w:val="00073D20"/>
    <w:rsid w:val="000755E1"/>
    <w:rsid w:val="00084713"/>
    <w:rsid w:val="00085541"/>
    <w:rsid w:val="00093035"/>
    <w:rsid w:val="00093063"/>
    <w:rsid w:val="000A34CE"/>
    <w:rsid w:val="000B208E"/>
    <w:rsid w:val="000C65E4"/>
    <w:rsid w:val="000D42D9"/>
    <w:rsid w:val="000E507B"/>
    <w:rsid w:val="00106B72"/>
    <w:rsid w:val="0011750D"/>
    <w:rsid w:val="00125C8F"/>
    <w:rsid w:val="00140EE6"/>
    <w:rsid w:val="001412DE"/>
    <w:rsid w:val="00144A4D"/>
    <w:rsid w:val="00151351"/>
    <w:rsid w:val="00174B39"/>
    <w:rsid w:val="001A431C"/>
    <w:rsid w:val="001B2F76"/>
    <w:rsid w:val="001D00B5"/>
    <w:rsid w:val="001D11C1"/>
    <w:rsid w:val="001D3B29"/>
    <w:rsid w:val="001D59C8"/>
    <w:rsid w:val="001E4EEB"/>
    <w:rsid w:val="001E6026"/>
    <w:rsid w:val="001F3696"/>
    <w:rsid w:val="001F37CA"/>
    <w:rsid w:val="00204B37"/>
    <w:rsid w:val="002119C5"/>
    <w:rsid w:val="00211B03"/>
    <w:rsid w:val="00237E43"/>
    <w:rsid w:val="00251C9B"/>
    <w:rsid w:val="00264EA7"/>
    <w:rsid w:val="00266B0C"/>
    <w:rsid w:val="0027198B"/>
    <w:rsid w:val="00273FCC"/>
    <w:rsid w:val="00275D30"/>
    <w:rsid w:val="00286C0C"/>
    <w:rsid w:val="00290D5F"/>
    <w:rsid w:val="00292DE8"/>
    <w:rsid w:val="002938F2"/>
    <w:rsid w:val="002B7155"/>
    <w:rsid w:val="002C5280"/>
    <w:rsid w:val="002D396D"/>
    <w:rsid w:val="00304F3C"/>
    <w:rsid w:val="0035565E"/>
    <w:rsid w:val="0035648A"/>
    <w:rsid w:val="00363995"/>
    <w:rsid w:val="00365B94"/>
    <w:rsid w:val="0039446E"/>
    <w:rsid w:val="003A4A24"/>
    <w:rsid w:val="003C7065"/>
    <w:rsid w:val="003F67FB"/>
    <w:rsid w:val="00404BB0"/>
    <w:rsid w:val="004108B6"/>
    <w:rsid w:val="00434773"/>
    <w:rsid w:val="00436B83"/>
    <w:rsid w:val="00446DF3"/>
    <w:rsid w:val="00447C66"/>
    <w:rsid w:val="00471B34"/>
    <w:rsid w:val="004768AE"/>
    <w:rsid w:val="00477EE6"/>
    <w:rsid w:val="004A04D4"/>
    <w:rsid w:val="004D21E2"/>
    <w:rsid w:val="004E056C"/>
    <w:rsid w:val="004E2817"/>
    <w:rsid w:val="005016FB"/>
    <w:rsid w:val="00511D17"/>
    <w:rsid w:val="0051699F"/>
    <w:rsid w:val="005414A1"/>
    <w:rsid w:val="0054222B"/>
    <w:rsid w:val="00573923"/>
    <w:rsid w:val="005908B4"/>
    <w:rsid w:val="005C0660"/>
    <w:rsid w:val="005C44B9"/>
    <w:rsid w:val="005F17DC"/>
    <w:rsid w:val="00601DD6"/>
    <w:rsid w:val="00603F71"/>
    <w:rsid w:val="00615AD4"/>
    <w:rsid w:val="00636760"/>
    <w:rsid w:val="006515C9"/>
    <w:rsid w:val="00652318"/>
    <w:rsid w:val="0067005F"/>
    <w:rsid w:val="00693F84"/>
    <w:rsid w:val="006A0D86"/>
    <w:rsid w:val="006B6878"/>
    <w:rsid w:val="006C0911"/>
    <w:rsid w:val="006D46FB"/>
    <w:rsid w:val="007250E3"/>
    <w:rsid w:val="00746204"/>
    <w:rsid w:val="00747715"/>
    <w:rsid w:val="00750138"/>
    <w:rsid w:val="00753DA3"/>
    <w:rsid w:val="00764F50"/>
    <w:rsid w:val="00770A92"/>
    <w:rsid w:val="00790C65"/>
    <w:rsid w:val="0079717B"/>
    <w:rsid w:val="007A17EA"/>
    <w:rsid w:val="007A1845"/>
    <w:rsid w:val="007A7D45"/>
    <w:rsid w:val="007B43F7"/>
    <w:rsid w:val="007C1B00"/>
    <w:rsid w:val="007D31CE"/>
    <w:rsid w:val="007D5BB7"/>
    <w:rsid w:val="007E0621"/>
    <w:rsid w:val="007E4E37"/>
    <w:rsid w:val="007F4B07"/>
    <w:rsid w:val="0083488D"/>
    <w:rsid w:val="00843B71"/>
    <w:rsid w:val="008466C3"/>
    <w:rsid w:val="00851458"/>
    <w:rsid w:val="00861A47"/>
    <w:rsid w:val="008707FF"/>
    <w:rsid w:val="008724E5"/>
    <w:rsid w:val="008818CD"/>
    <w:rsid w:val="008B1F3F"/>
    <w:rsid w:val="008B7346"/>
    <w:rsid w:val="008C5ECC"/>
    <w:rsid w:val="008D3BF7"/>
    <w:rsid w:val="008D6991"/>
    <w:rsid w:val="008E2E41"/>
    <w:rsid w:val="008F16C6"/>
    <w:rsid w:val="008F34A1"/>
    <w:rsid w:val="009121CE"/>
    <w:rsid w:val="009127D8"/>
    <w:rsid w:val="00921F65"/>
    <w:rsid w:val="00932335"/>
    <w:rsid w:val="00936D2A"/>
    <w:rsid w:val="00972FFD"/>
    <w:rsid w:val="0097349C"/>
    <w:rsid w:val="009A4150"/>
    <w:rsid w:val="009B4F53"/>
    <w:rsid w:val="009B63B6"/>
    <w:rsid w:val="009D4547"/>
    <w:rsid w:val="009D5E38"/>
    <w:rsid w:val="009E216D"/>
    <w:rsid w:val="009F34A4"/>
    <w:rsid w:val="009F3988"/>
    <w:rsid w:val="00A00D55"/>
    <w:rsid w:val="00A150C7"/>
    <w:rsid w:val="00A33013"/>
    <w:rsid w:val="00A519A2"/>
    <w:rsid w:val="00A70883"/>
    <w:rsid w:val="00A731B0"/>
    <w:rsid w:val="00A77AEB"/>
    <w:rsid w:val="00A815AD"/>
    <w:rsid w:val="00A86042"/>
    <w:rsid w:val="00A9024C"/>
    <w:rsid w:val="00AA3B4A"/>
    <w:rsid w:val="00AA444A"/>
    <w:rsid w:val="00AB1528"/>
    <w:rsid w:val="00AC2700"/>
    <w:rsid w:val="00AE1AA6"/>
    <w:rsid w:val="00AE1B18"/>
    <w:rsid w:val="00AF1C32"/>
    <w:rsid w:val="00B072E9"/>
    <w:rsid w:val="00B11AE3"/>
    <w:rsid w:val="00B42AF4"/>
    <w:rsid w:val="00B52922"/>
    <w:rsid w:val="00B6167A"/>
    <w:rsid w:val="00B72AFD"/>
    <w:rsid w:val="00B807A4"/>
    <w:rsid w:val="00B973B5"/>
    <w:rsid w:val="00BA06B8"/>
    <w:rsid w:val="00BC3BE7"/>
    <w:rsid w:val="00BD59BD"/>
    <w:rsid w:val="00BD5B4D"/>
    <w:rsid w:val="00C231CB"/>
    <w:rsid w:val="00C26EE2"/>
    <w:rsid w:val="00C6478B"/>
    <w:rsid w:val="00C81439"/>
    <w:rsid w:val="00CA078D"/>
    <w:rsid w:val="00CA6FEF"/>
    <w:rsid w:val="00CB0DCC"/>
    <w:rsid w:val="00CB0F37"/>
    <w:rsid w:val="00CB500D"/>
    <w:rsid w:val="00CB644A"/>
    <w:rsid w:val="00CC22C6"/>
    <w:rsid w:val="00CC2BC6"/>
    <w:rsid w:val="00CE2586"/>
    <w:rsid w:val="00CE317E"/>
    <w:rsid w:val="00CE74C4"/>
    <w:rsid w:val="00D01A30"/>
    <w:rsid w:val="00D156D1"/>
    <w:rsid w:val="00D404B7"/>
    <w:rsid w:val="00D809E5"/>
    <w:rsid w:val="00D81948"/>
    <w:rsid w:val="00D90125"/>
    <w:rsid w:val="00D93C0F"/>
    <w:rsid w:val="00D9501F"/>
    <w:rsid w:val="00DB47DE"/>
    <w:rsid w:val="00DB50D5"/>
    <w:rsid w:val="00DF3DA3"/>
    <w:rsid w:val="00E0421F"/>
    <w:rsid w:val="00E06A00"/>
    <w:rsid w:val="00E13A22"/>
    <w:rsid w:val="00E22B99"/>
    <w:rsid w:val="00E258D9"/>
    <w:rsid w:val="00E25A2E"/>
    <w:rsid w:val="00E3113D"/>
    <w:rsid w:val="00E37B70"/>
    <w:rsid w:val="00E439CA"/>
    <w:rsid w:val="00E50017"/>
    <w:rsid w:val="00E512A1"/>
    <w:rsid w:val="00E5219B"/>
    <w:rsid w:val="00E824FB"/>
    <w:rsid w:val="00EA198F"/>
    <w:rsid w:val="00EA328B"/>
    <w:rsid w:val="00EF0BCB"/>
    <w:rsid w:val="00EF0E74"/>
    <w:rsid w:val="00EF6BF6"/>
    <w:rsid w:val="00F00E8A"/>
    <w:rsid w:val="00F05D28"/>
    <w:rsid w:val="00F25401"/>
    <w:rsid w:val="00F33650"/>
    <w:rsid w:val="00F41B13"/>
    <w:rsid w:val="00F473CB"/>
    <w:rsid w:val="00F50245"/>
    <w:rsid w:val="00F63DDA"/>
    <w:rsid w:val="00F70858"/>
    <w:rsid w:val="00F7397F"/>
    <w:rsid w:val="00F75949"/>
    <w:rsid w:val="00F75CF4"/>
    <w:rsid w:val="00F941F0"/>
    <w:rsid w:val="00FF0B98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5689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Sansinterligne2">
    <w:name w:val="Sans interligne2"/>
    <w:uiPriority w:val="1"/>
    <w:rsid w:val="00CB500D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0D5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ra">
    <w:name w:val="COM Para"/>
    <w:qFormat/>
    <w:rsid w:val="005908B4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Hyperlink">
    <w:name w:val="Hyperlink"/>
    <w:unhideWhenUsed/>
    <w:rsid w:val="005908B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8B4"/>
    <w:pPr>
      <w:spacing w:after="0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8B4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908B4"/>
    <w:rPr>
      <w:vertAlign w:val="superscript"/>
    </w:rPr>
  </w:style>
  <w:style w:type="paragraph" w:customStyle="1" w:styleId="GAPara">
    <w:name w:val="GA Para"/>
    <w:qFormat/>
    <w:rsid w:val="005908B4"/>
    <w:pPr>
      <w:spacing w:after="120"/>
      <w:ind w:left="1287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5908B4"/>
    <w:pPr>
      <w:ind w:left="720"/>
      <w:contextualSpacing/>
    </w:pPr>
  </w:style>
  <w:style w:type="paragraph" w:styleId="NoSpacing">
    <w:name w:val="No Spacing"/>
    <w:rsid w:val="00266B0C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OMTitleDecision">
    <w:name w:val="COM Title Decision"/>
    <w:basedOn w:val="Normal"/>
    <w:qFormat/>
    <w:rsid w:val="00266B0C"/>
    <w:pPr>
      <w:keepNext/>
      <w:spacing w:before="240"/>
      <w:ind w:left="567"/>
      <w:jc w:val="both"/>
    </w:pPr>
    <w:rPr>
      <w:rFonts w:ascii="Arial" w:hAnsi="Arial" w:cs="Arial"/>
      <w:b/>
      <w:szCs w:val="22"/>
    </w:rPr>
  </w:style>
  <w:style w:type="paragraph" w:customStyle="1" w:styleId="COMPreambulaDecisions">
    <w:name w:val="COM Preambula Decisions"/>
    <w:basedOn w:val="Normal"/>
    <w:qFormat/>
    <w:rsid w:val="00266B0C"/>
    <w:pPr>
      <w:keepNext/>
      <w:ind w:left="567"/>
      <w:jc w:val="both"/>
    </w:pPr>
    <w:rPr>
      <w:rFonts w:ascii="Arial" w:hAnsi="Arial" w:cs="Arial"/>
      <w:szCs w:val="22"/>
    </w:rPr>
  </w:style>
  <w:style w:type="paragraph" w:customStyle="1" w:styleId="COMParaDecision">
    <w:name w:val="COM Para Decision"/>
    <w:basedOn w:val="Normal"/>
    <w:qFormat/>
    <w:rsid w:val="00266B0C"/>
    <w:pPr>
      <w:numPr>
        <w:numId w:val="12"/>
      </w:numPr>
      <w:autoSpaceDE w:val="0"/>
      <w:autoSpaceDN w:val="0"/>
      <w:adjustRightInd w:val="0"/>
      <w:ind w:left="1134" w:hanging="567"/>
      <w:jc w:val="both"/>
    </w:pPr>
    <w:rPr>
      <w:rFonts w:ascii="Arial" w:eastAsia="SimSun" w:hAnsi="Arial" w:cs="Arial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4AB9-B113-4AA1-A5C3-19BF1C62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2022-06-28T15:16:00Z</dcterms:created>
  <dcterms:modified xsi:type="dcterms:W3CDTF">2022-06-28T15:19:00Z</dcterms:modified>
</cp:coreProperties>
</file>