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4819"/>
        <w:gridCol w:w="4819"/>
      </w:tblGrid>
      <w:tr w:rsidR="00191ADC" w:rsidRPr="006D1081" w14:paraId="7816E8F8" w14:textId="77777777" w:rsidTr="00C47F0A">
        <w:tc>
          <w:tcPr>
            <w:tcW w:w="4927" w:type="dxa"/>
            <w:tcBorders>
              <w:top w:val="nil"/>
              <w:left w:val="nil"/>
              <w:bottom w:val="nil"/>
              <w:right w:val="nil"/>
            </w:tcBorders>
          </w:tcPr>
          <w:p w14:paraId="3DC85165" w14:textId="10EB4770" w:rsidR="00191ADC" w:rsidRPr="00923858" w:rsidRDefault="00191ADC">
            <w:pPr>
              <w:rPr>
                <w:rFonts w:ascii="Arial" w:hAnsi="Arial" w:cs="Arial"/>
                <w:bCs/>
                <w:szCs w:val="22"/>
                <w:lang w:val="it-IT"/>
              </w:rPr>
            </w:pPr>
          </w:p>
        </w:tc>
        <w:tc>
          <w:tcPr>
            <w:tcW w:w="4927" w:type="dxa"/>
            <w:tcBorders>
              <w:top w:val="nil"/>
              <w:left w:val="nil"/>
              <w:bottom w:val="nil"/>
              <w:right w:val="nil"/>
            </w:tcBorders>
          </w:tcPr>
          <w:p w14:paraId="6DBFF495" w14:textId="77777777" w:rsidR="00191ADC" w:rsidRPr="00923858" w:rsidRDefault="00191ADC">
            <w:pPr>
              <w:rPr>
                <w:rFonts w:ascii="Arial" w:hAnsi="Arial" w:cs="Arial"/>
                <w:b/>
                <w:szCs w:val="22"/>
              </w:rPr>
            </w:pPr>
          </w:p>
        </w:tc>
      </w:tr>
    </w:tbl>
    <w:p w14:paraId="21F47825" w14:textId="77777777" w:rsidR="00655736" w:rsidRPr="006D1081" w:rsidRDefault="00655736" w:rsidP="00655736">
      <w:pPr>
        <w:spacing w:before="1440"/>
        <w:jc w:val="center"/>
        <w:rPr>
          <w:rFonts w:ascii="Arial" w:hAnsi="Arial" w:cs="Arial"/>
          <w:b/>
          <w:sz w:val="22"/>
          <w:szCs w:val="22"/>
        </w:rPr>
      </w:pPr>
      <w:r>
        <w:rPr>
          <w:rFonts w:ascii="Arial" w:hAnsi="Arial" w:hint="eastAsia"/>
          <w:b/>
          <w:sz w:val="22"/>
          <w:szCs w:val="22"/>
        </w:rPr>
        <w:t>保护非物质文化遗产公约</w:t>
      </w:r>
    </w:p>
    <w:p w14:paraId="3AB1D545" w14:textId="77777777" w:rsidR="00655736" w:rsidRPr="006D1081" w:rsidRDefault="00D95C4C" w:rsidP="00655736">
      <w:pPr>
        <w:spacing w:before="1200"/>
        <w:jc w:val="center"/>
        <w:rPr>
          <w:rFonts w:ascii="Arial" w:hAnsi="Arial" w:cs="Arial"/>
          <w:b/>
          <w:sz w:val="22"/>
          <w:szCs w:val="22"/>
        </w:rPr>
      </w:pPr>
      <w:r>
        <w:rPr>
          <w:rFonts w:ascii="Arial" w:hAnsi="Arial" w:hint="eastAsia"/>
          <w:b/>
          <w:sz w:val="22"/>
          <w:szCs w:val="22"/>
        </w:rPr>
        <w:t>《保护非物质文化遗产公约》缔约国大会</w:t>
      </w:r>
    </w:p>
    <w:p w14:paraId="534F89E3" w14:textId="77777777" w:rsidR="00D95C4C" w:rsidRPr="006D1081" w:rsidRDefault="003265D0" w:rsidP="00D95C4C">
      <w:pPr>
        <w:spacing w:before="840"/>
        <w:jc w:val="center"/>
        <w:rPr>
          <w:rFonts w:ascii="Arial" w:hAnsi="Arial" w:cs="Arial"/>
          <w:b/>
          <w:sz w:val="22"/>
          <w:szCs w:val="22"/>
        </w:rPr>
      </w:pPr>
      <w:r>
        <w:rPr>
          <w:rFonts w:ascii="Arial" w:hAnsi="Arial" w:hint="eastAsia"/>
          <w:b/>
          <w:sz w:val="22"/>
          <w:szCs w:val="22"/>
        </w:rPr>
        <w:t>第九届会议</w:t>
      </w:r>
    </w:p>
    <w:p w14:paraId="2D69B0CB" w14:textId="77777777" w:rsidR="00D95C4C" w:rsidRPr="006D1081" w:rsidRDefault="00D95C4C" w:rsidP="00D95C4C">
      <w:pPr>
        <w:jc w:val="center"/>
        <w:rPr>
          <w:rFonts w:ascii="Arial" w:hAnsi="Arial" w:cs="Arial"/>
          <w:b/>
          <w:sz w:val="22"/>
          <w:szCs w:val="22"/>
        </w:rPr>
      </w:pPr>
      <w:r>
        <w:rPr>
          <w:rFonts w:ascii="Arial" w:hAnsi="Arial" w:hint="eastAsia"/>
          <w:b/>
          <w:sz w:val="22"/>
          <w:szCs w:val="22"/>
        </w:rPr>
        <w:t>教科文组织总部，一号会议厅</w:t>
      </w:r>
    </w:p>
    <w:p w14:paraId="4AB021BB" w14:textId="77777777" w:rsidR="00655736" w:rsidRPr="00C47F0A" w:rsidRDefault="003265D0" w:rsidP="00D95C4C">
      <w:pPr>
        <w:jc w:val="center"/>
        <w:rPr>
          <w:rFonts w:asciiTheme="minorEastAsia" w:eastAsiaTheme="minorEastAsia" w:hAnsiTheme="minorEastAsia" w:cs="Arial"/>
          <w:b/>
          <w:sz w:val="22"/>
          <w:szCs w:val="22"/>
        </w:rPr>
      </w:pPr>
      <w:r w:rsidRPr="00C47F0A">
        <w:rPr>
          <w:rFonts w:asciiTheme="minorEastAsia" w:eastAsiaTheme="minorEastAsia" w:hAnsiTheme="minorEastAsia"/>
          <w:b/>
          <w:sz w:val="22"/>
          <w:szCs w:val="22"/>
        </w:rPr>
        <w:t xml:space="preserve">2022 </w:t>
      </w:r>
      <w:r w:rsidRPr="00C47F0A">
        <w:rPr>
          <w:rFonts w:asciiTheme="minorEastAsia" w:eastAsiaTheme="minorEastAsia" w:hAnsiTheme="minorEastAsia" w:hint="eastAsia"/>
          <w:b/>
          <w:sz w:val="22"/>
          <w:szCs w:val="22"/>
        </w:rPr>
        <w:t>年</w:t>
      </w:r>
      <w:r w:rsidRPr="00C47F0A">
        <w:rPr>
          <w:rFonts w:asciiTheme="minorEastAsia" w:eastAsiaTheme="minorEastAsia" w:hAnsiTheme="minorEastAsia"/>
          <w:b/>
          <w:sz w:val="22"/>
          <w:szCs w:val="22"/>
        </w:rPr>
        <w:t xml:space="preserve"> 7 </w:t>
      </w:r>
      <w:r w:rsidRPr="00C47F0A">
        <w:rPr>
          <w:rFonts w:asciiTheme="minorEastAsia" w:eastAsiaTheme="minorEastAsia" w:hAnsiTheme="minorEastAsia" w:hint="eastAsia"/>
          <w:b/>
          <w:sz w:val="22"/>
          <w:szCs w:val="22"/>
        </w:rPr>
        <w:t>月</w:t>
      </w:r>
      <w:r w:rsidRPr="00C47F0A">
        <w:rPr>
          <w:rFonts w:asciiTheme="minorEastAsia" w:eastAsiaTheme="minorEastAsia" w:hAnsiTheme="minorEastAsia"/>
          <w:b/>
          <w:sz w:val="22"/>
          <w:szCs w:val="22"/>
        </w:rPr>
        <w:t xml:space="preserve"> 5 </w:t>
      </w:r>
      <w:r w:rsidRPr="00C47F0A">
        <w:rPr>
          <w:rFonts w:asciiTheme="minorEastAsia" w:eastAsiaTheme="minorEastAsia" w:hAnsiTheme="minorEastAsia" w:hint="eastAsia"/>
          <w:b/>
          <w:sz w:val="22"/>
          <w:szCs w:val="22"/>
        </w:rPr>
        <w:t>日至</w:t>
      </w:r>
      <w:r w:rsidRPr="00C47F0A">
        <w:rPr>
          <w:rFonts w:asciiTheme="minorEastAsia" w:eastAsiaTheme="minorEastAsia" w:hAnsiTheme="minorEastAsia"/>
          <w:b/>
          <w:sz w:val="22"/>
          <w:szCs w:val="22"/>
        </w:rPr>
        <w:t xml:space="preserve"> 7 </w:t>
      </w:r>
      <w:r w:rsidRPr="00C47F0A">
        <w:rPr>
          <w:rFonts w:asciiTheme="minorEastAsia" w:eastAsiaTheme="minorEastAsia" w:hAnsiTheme="minorEastAsia" w:hint="eastAsia"/>
          <w:b/>
          <w:sz w:val="22"/>
          <w:szCs w:val="22"/>
        </w:rPr>
        <w:t>日</w:t>
      </w:r>
    </w:p>
    <w:p w14:paraId="620ACF6F" w14:textId="77777777" w:rsidR="00655736" w:rsidRPr="006D1081" w:rsidRDefault="00655736" w:rsidP="00655736">
      <w:pPr>
        <w:pStyle w:val="Sansinterligne2"/>
        <w:spacing w:before="1200"/>
        <w:jc w:val="center"/>
        <w:rPr>
          <w:rFonts w:ascii="Arial" w:hAnsi="Arial" w:cs="Arial"/>
          <w:b/>
          <w:sz w:val="22"/>
          <w:szCs w:val="22"/>
        </w:rPr>
      </w:pPr>
      <w:r>
        <w:rPr>
          <w:rFonts w:ascii="Arial" w:hAnsi="Arial" w:hint="eastAsia"/>
          <w:b/>
          <w:sz w:val="22"/>
          <w:szCs w:val="22"/>
          <w:u w:val="single"/>
        </w:rPr>
        <w:t>临时议程项目</w:t>
      </w:r>
      <w:r>
        <w:rPr>
          <w:rFonts w:ascii="Arial" w:hAnsi="Arial" w:hint="eastAsia"/>
          <w:b/>
          <w:sz w:val="22"/>
          <w:szCs w:val="22"/>
          <w:u w:val="single"/>
        </w:rPr>
        <w:t xml:space="preserve"> </w:t>
      </w:r>
      <w:r w:rsidRPr="00C47F0A">
        <w:rPr>
          <w:rFonts w:asciiTheme="minorEastAsia" w:eastAsiaTheme="minorEastAsia" w:hAnsiTheme="minorEastAsia"/>
          <w:b/>
          <w:sz w:val="22"/>
          <w:szCs w:val="22"/>
          <w:u w:val="single"/>
        </w:rPr>
        <w:t>9</w:t>
      </w:r>
      <w:r w:rsidRPr="00C47F0A">
        <w:rPr>
          <w:rFonts w:asciiTheme="minorEastAsia" w:eastAsiaTheme="minorEastAsia" w:hAnsiTheme="minorEastAsia" w:hint="eastAsia"/>
          <w:b/>
          <w:sz w:val="22"/>
          <w:szCs w:val="22"/>
        </w:rPr>
        <w:t>：</w:t>
      </w:r>
    </w:p>
    <w:p w14:paraId="53C4C09F" w14:textId="18F3A1B1" w:rsidR="0096294B" w:rsidRPr="006D1081" w:rsidRDefault="00362BA1" w:rsidP="0096294B">
      <w:pPr>
        <w:pStyle w:val="Sansinterligne2"/>
        <w:jc w:val="center"/>
        <w:rPr>
          <w:rFonts w:ascii="Arial" w:hAnsi="Arial" w:cs="Arial"/>
          <w:b/>
          <w:sz w:val="22"/>
          <w:szCs w:val="22"/>
        </w:rPr>
      </w:pPr>
      <w:r>
        <w:rPr>
          <w:rFonts w:ascii="Arial" w:hAnsi="Arial" w:hint="eastAsia"/>
          <w:b/>
          <w:sz w:val="22"/>
          <w:szCs w:val="22"/>
        </w:rPr>
        <w:t>对《</w:t>
      </w:r>
      <w:r w:rsidR="0096294B">
        <w:rPr>
          <w:rFonts w:ascii="Arial" w:hAnsi="Arial" w:hint="eastAsia"/>
          <w:b/>
          <w:sz w:val="22"/>
          <w:szCs w:val="22"/>
        </w:rPr>
        <w:t>公约</w:t>
      </w:r>
      <w:r>
        <w:rPr>
          <w:rFonts w:ascii="Arial" w:hAnsi="Arial" w:hint="eastAsia"/>
          <w:b/>
          <w:sz w:val="22"/>
          <w:szCs w:val="22"/>
        </w:rPr>
        <w:t>》</w:t>
      </w:r>
      <w:r w:rsidR="0096294B">
        <w:rPr>
          <w:rFonts w:ascii="Arial" w:hAnsi="Arial" w:hint="eastAsia"/>
          <w:b/>
          <w:sz w:val="22"/>
          <w:szCs w:val="22"/>
        </w:rPr>
        <w:t>列入机制的全面反思</w:t>
      </w:r>
    </w:p>
    <w:p w14:paraId="3E1E71CC" w14:textId="5FD78B25" w:rsidR="002F312A" w:rsidRPr="006D1081" w:rsidRDefault="0096294B" w:rsidP="002F312A">
      <w:pPr>
        <w:pStyle w:val="Sansinterligne2"/>
        <w:spacing w:after="1200"/>
        <w:jc w:val="center"/>
        <w:rPr>
          <w:rFonts w:ascii="Arial" w:hAnsi="Arial" w:cs="Arial"/>
          <w:b/>
          <w:sz w:val="22"/>
          <w:szCs w:val="22"/>
        </w:rPr>
      </w:pPr>
      <w:r w:rsidRPr="00381FEF">
        <w:rPr>
          <w:rFonts w:ascii="Arial" w:hAnsi="Arial" w:hint="eastAsia"/>
          <w:b/>
          <w:sz w:val="22"/>
          <w:szCs w:val="22"/>
        </w:rPr>
        <w:t>及对</w:t>
      </w:r>
      <w:r w:rsidR="00362BA1" w:rsidRPr="00381FEF">
        <w:rPr>
          <w:rFonts w:ascii="Arial" w:hAnsi="Arial" w:hint="eastAsia"/>
          <w:b/>
          <w:sz w:val="22"/>
          <w:szCs w:val="22"/>
        </w:rPr>
        <w:t>《</w:t>
      </w:r>
      <w:r w:rsidRPr="00381FEF">
        <w:rPr>
          <w:rFonts w:ascii="Arial" w:hAnsi="Arial" w:hint="eastAsia"/>
          <w:b/>
          <w:sz w:val="22"/>
          <w:szCs w:val="22"/>
        </w:rPr>
        <w:t>业务指南</w:t>
      </w:r>
      <w:r w:rsidR="00362BA1" w:rsidRPr="00381FEF">
        <w:rPr>
          <w:rFonts w:ascii="Arial" w:hAnsi="Arial" w:hint="eastAsia"/>
          <w:b/>
          <w:sz w:val="22"/>
          <w:szCs w:val="22"/>
        </w:rPr>
        <w:t>》</w:t>
      </w:r>
      <w:r w:rsidRPr="00381FEF">
        <w:rPr>
          <w:rFonts w:ascii="Arial" w:hAnsi="Arial" w:hint="eastAsia"/>
          <w:b/>
          <w:sz w:val="22"/>
          <w:szCs w:val="22"/>
        </w:rPr>
        <w:t>的拟议修订</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6D1081" w14:paraId="78B3DC16" w14:textId="77777777" w:rsidTr="002F312A">
        <w:trPr>
          <w:jc w:val="center"/>
        </w:trPr>
        <w:tc>
          <w:tcPr>
            <w:tcW w:w="5670" w:type="dxa"/>
            <w:vAlign w:val="center"/>
          </w:tcPr>
          <w:p w14:paraId="31007760" w14:textId="6B01E45A" w:rsidR="0057439C" w:rsidRPr="006D1081" w:rsidRDefault="00362BA1" w:rsidP="005B7A35">
            <w:pPr>
              <w:pStyle w:val="Sansinterligne1"/>
              <w:spacing w:before="200" w:after="200"/>
              <w:jc w:val="center"/>
              <w:rPr>
                <w:rFonts w:ascii="Arial" w:hAnsi="Arial" w:cs="Arial"/>
                <w:b/>
                <w:sz w:val="22"/>
                <w:szCs w:val="22"/>
              </w:rPr>
            </w:pPr>
            <w:r>
              <w:rPr>
                <w:rFonts w:ascii="Arial" w:hAnsi="Arial" w:hint="eastAsia"/>
                <w:b/>
                <w:sz w:val="22"/>
                <w:szCs w:val="22"/>
              </w:rPr>
              <w:t>摘</w:t>
            </w:r>
            <w:r w:rsidR="0057439C">
              <w:rPr>
                <w:rFonts w:ascii="Arial" w:hAnsi="Arial" w:hint="eastAsia"/>
                <w:b/>
                <w:sz w:val="22"/>
                <w:szCs w:val="22"/>
              </w:rPr>
              <w:t>要</w:t>
            </w:r>
          </w:p>
          <w:p w14:paraId="79F076A9" w14:textId="5A5724DC" w:rsidR="0096294B" w:rsidRPr="006D1081" w:rsidRDefault="0096294B" w:rsidP="0096294B">
            <w:pPr>
              <w:pStyle w:val="Sansinterligne1"/>
              <w:spacing w:before="200" w:after="200"/>
              <w:jc w:val="both"/>
              <w:rPr>
                <w:rFonts w:ascii="Arial" w:hAnsi="Arial" w:cs="Arial"/>
                <w:bCs/>
                <w:sz w:val="22"/>
                <w:szCs w:val="22"/>
              </w:rPr>
            </w:pPr>
            <w:r>
              <w:rPr>
                <w:rFonts w:ascii="Arial" w:hAnsi="Arial" w:hint="eastAsia"/>
                <w:bCs/>
                <w:sz w:val="22"/>
                <w:szCs w:val="22"/>
              </w:rPr>
              <w:t>提请缔约国大会本届会议</w:t>
            </w:r>
            <w:r w:rsidR="007D43FE">
              <w:rPr>
                <w:rFonts w:ascii="Arial" w:hAnsi="Arial" w:hint="eastAsia"/>
                <w:bCs/>
                <w:sz w:val="22"/>
                <w:szCs w:val="22"/>
              </w:rPr>
              <w:t>批准</w:t>
            </w:r>
            <w:r>
              <w:rPr>
                <w:rFonts w:ascii="Arial" w:hAnsi="Arial" w:hint="eastAsia"/>
                <w:bCs/>
                <w:sz w:val="22"/>
                <w:szCs w:val="22"/>
              </w:rPr>
              <w:t>对</w:t>
            </w:r>
            <w:r w:rsidR="00362BA1">
              <w:rPr>
                <w:rFonts w:ascii="Arial" w:hAnsi="Arial" w:hint="eastAsia"/>
                <w:bCs/>
                <w:sz w:val="22"/>
                <w:szCs w:val="22"/>
              </w:rPr>
              <w:t>《</w:t>
            </w:r>
            <w:r>
              <w:rPr>
                <w:rFonts w:ascii="Arial" w:hAnsi="Arial" w:hint="eastAsia"/>
                <w:bCs/>
                <w:sz w:val="22"/>
                <w:szCs w:val="22"/>
              </w:rPr>
              <w:t>业务指南</w:t>
            </w:r>
            <w:r w:rsidR="00362BA1">
              <w:rPr>
                <w:rFonts w:ascii="Arial" w:hAnsi="Arial" w:hint="eastAsia"/>
                <w:bCs/>
                <w:sz w:val="22"/>
                <w:szCs w:val="22"/>
              </w:rPr>
              <w:t>》</w:t>
            </w:r>
            <w:r>
              <w:rPr>
                <w:rFonts w:ascii="Arial" w:hAnsi="Arial" w:hint="eastAsia"/>
                <w:bCs/>
                <w:sz w:val="22"/>
                <w:szCs w:val="22"/>
              </w:rPr>
              <w:t>的</w:t>
            </w:r>
            <w:r w:rsidR="007D43FE">
              <w:rPr>
                <w:rFonts w:ascii="Arial" w:hAnsi="Arial" w:hint="eastAsia"/>
                <w:bCs/>
                <w:sz w:val="22"/>
                <w:szCs w:val="22"/>
              </w:rPr>
              <w:t>拟议修订</w:t>
            </w:r>
            <w:r>
              <w:rPr>
                <w:rFonts w:ascii="Arial" w:hAnsi="Arial" w:hint="eastAsia"/>
                <w:bCs/>
                <w:sz w:val="22"/>
                <w:szCs w:val="22"/>
              </w:rPr>
              <w:t>，以便落实不限成员名额政府间工作组（第一、第二以及第三部分会议）在本公约列入机制的全面反思框架下提出的相关建议。</w:t>
            </w:r>
          </w:p>
          <w:p w14:paraId="19053AF7" w14:textId="77777777" w:rsidR="00655736" w:rsidRPr="006D1081" w:rsidRDefault="00FB6630" w:rsidP="005B7A35">
            <w:pPr>
              <w:pStyle w:val="Sansinterligne2"/>
              <w:spacing w:after="120"/>
              <w:jc w:val="both"/>
              <w:rPr>
                <w:rFonts w:ascii="Arial" w:hAnsi="Arial" w:cs="Arial"/>
                <w:b/>
                <w:sz w:val="22"/>
                <w:szCs w:val="22"/>
              </w:rPr>
            </w:pPr>
            <w:r>
              <w:rPr>
                <w:rFonts w:ascii="Arial" w:hAnsi="Arial" w:hint="eastAsia"/>
                <w:b/>
                <w:sz w:val="22"/>
                <w:szCs w:val="22"/>
              </w:rPr>
              <w:t>需要做出的决定：</w:t>
            </w:r>
            <w:r>
              <w:rPr>
                <w:rFonts w:ascii="Arial" w:hAnsi="Arial" w:hint="eastAsia"/>
                <w:bCs/>
                <w:sz w:val="22"/>
                <w:szCs w:val="22"/>
              </w:rPr>
              <w:t>第</w:t>
            </w:r>
            <w:r>
              <w:rPr>
                <w:rFonts w:ascii="Arial" w:hAnsi="Arial" w:hint="eastAsia"/>
                <w:bCs/>
                <w:sz w:val="22"/>
                <w:szCs w:val="22"/>
              </w:rPr>
              <w:t xml:space="preserve"> 7 </w:t>
            </w:r>
            <w:r>
              <w:rPr>
                <w:rFonts w:ascii="Arial" w:hAnsi="Arial" w:hint="eastAsia"/>
                <w:bCs/>
                <w:sz w:val="22"/>
                <w:szCs w:val="22"/>
              </w:rPr>
              <w:t>段</w:t>
            </w:r>
          </w:p>
        </w:tc>
      </w:tr>
    </w:tbl>
    <w:p w14:paraId="270F2756" w14:textId="77777777" w:rsidR="00176720" w:rsidRPr="006D1081" w:rsidRDefault="00655736" w:rsidP="00176720">
      <w:pPr>
        <w:pStyle w:val="GAPara"/>
        <w:numPr>
          <w:ilvl w:val="0"/>
          <w:numId w:val="0"/>
        </w:numPr>
        <w:jc w:val="both"/>
      </w:pPr>
      <w:r>
        <w:rPr>
          <w:rFonts w:hint="eastAsia"/>
        </w:rPr>
        <w:br w:type="page"/>
      </w:r>
    </w:p>
    <w:p w14:paraId="38B54479" w14:textId="77777777" w:rsidR="00430AFE" w:rsidRPr="00362BA1" w:rsidRDefault="00430AFE" w:rsidP="00EA0CEC">
      <w:pPr>
        <w:pStyle w:val="GAPara"/>
        <w:numPr>
          <w:ilvl w:val="0"/>
          <w:numId w:val="0"/>
        </w:numPr>
        <w:ind w:left="567"/>
        <w:jc w:val="both"/>
        <w:rPr>
          <w:b/>
          <w:bCs/>
        </w:rPr>
      </w:pPr>
      <w:r w:rsidRPr="00362BA1">
        <w:rPr>
          <w:rFonts w:hint="eastAsia"/>
          <w:b/>
          <w:bCs/>
        </w:rPr>
        <w:lastRenderedPageBreak/>
        <w:t>简介</w:t>
      </w:r>
    </w:p>
    <w:p w14:paraId="1D10BABD" w14:textId="2490A651" w:rsidR="00176720" w:rsidRPr="00362BA1" w:rsidRDefault="00430AFE" w:rsidP="004C0121">
      <w:pPr>
        <w:pStyle w:val="GAPara"/>
        <w:numPr>
          <w:ilvl w:val="0"/>
          <w:numId w:val="33"/>
        </w:numPr>
        <w:ind w:left="567" w:hanging="567"/>
        <w:jc w:val="both"/>
      </w:pPr>
      <w:r w:rsidRPr="00362BA1">
        <w:rPr>
          <w:rFonts w:hint="eastAsia"/>
        </w:rPr>
        <w:t>提请缔约国大会本届会议</w:t>
      </w:r>
      <w:r w:rsidR="007D43FE">
        <w:rPr>
          <w:rFonts w:hint="eastAsia"/>
        </w:rPr>
        <w:t>批准</w:t>
      </w:r>
      <w:r w:rsidRPr="00362BA1">
        <w:rPr>
          <w:rFonts w:hint="eastAsia"/>
        </w:rPr>
        <w:t>对</w:t>
      </w:r>
      <w:r w:rsidR="00362BA1">
        <w:rPr>
          <w:rFonts w:hint="eastAsia"/>
        </w:rPr>
        <w:t>《</w:t>
      </w:r>
      <w:r w:rsidRPr="00362BA1">
        <w:rPr>
          <w:rFonts w:hint="eastAsia"/>
        </w:rPr>
        <w:t>业务指南</w:t>
      </w:r>
      <w:r w:rsidR="00362BA1">
        <w:rPr>
          <w:rFonts w:hint="eastAsia"/>
        </w:rPr>
        <w:t>》</w:t>
      </w:r>
      <w:r w:rsidRPr="00362BA1">
        <w:rPr>
          <w:rFonts w:hint="eastAsia"/>
        </w:rPr>
        <w:t>的</w:t>
      </w:r>
      <w:r w:rsidR="007D43FE">
        <w:rPr>
          <w:rFonts w:hint="eastAsia"/>
        </w:rPr>
        <w:t>拟议</w:t>
      </w:r>
      <w:r w:rsidRPr="00362BA1">
        <w:rPr>
          <w:rFonts w:hint="eastAsia"/>
        </w:rPr>
        <w:t>修订，以便落实不限成员名额政府间工作组（以下简称“工作组”）在本公约列入机制的全面反思框架下提出的相关建议。</w:t>
      </w:r>
      <w:r w:rsidR="006312B3" w:rsidRPr="00362BA1">
        <w:rPr>
          <w:rStyle w:val="FootnoteReference"/>
        </w:rPr>
        <w:footnoteReference w:id="1"/>
      </w:r>
      <w:r w:rsidRPr="00362BA1">
        <w:rPr>
          <w:rFonts w:hint="eastAsia"/>
        </w:rPr>
        <w:t>全面反思旨在反思列入机制的意图和目的，进而对本</w:t>
      </w:r>
      <w:r w:rsidR="00362BA1">
        <w:rPr>
          <w:rFonts w:hint="eastAsia"/>
        </w:rPr>
        <w:t>《</w:t>
      </w:r>
      <w:r w:rsidRPr="00362BA1">
        <w:rPr>
          <w:rFonts w:hint="eastAsia"/>
        </w:rPr>
        <w:t>公约</w:t>
      </w:r>
      <w:r w:rsidR="00362BA1">
        <w:rPr>
          <w:rFonts w:hint="eastAsia"/>
        </w:rPr>
        <w:t>》</w:t>
      </w:r>
      <w:r w:rsidRPr="00362BA1">
        <w:rPr>
          <w:rFonts w:hint="eastAsia"/>
        </w:rPr>
        <w:t>实施十年来遇到的错综复杂、相互关联的问题找到解决方案。</w:t>
      </w:r>
    </w:p>
    <w:p w14:paraId="25D8A3E7" w14:textId="4864875B" w:rsidR="001118F9" w:rsidRPr="00362BA1" w:rsidRDefault="007F463A" w:rsidP="004C0121">
      <w:pPr>
        <w:pStyle w:val="GAPara"/>
        <w:numPr>
          <w:ilvl w:val="0"/>
          <w:numId w:val="33"/>
        </w:numPr>
        <w:ind w:left="567" w:hanging="567"/>
        <w:jc w:val="both"/>
      </w:pPr>
      <w:r w:rsidRPr="00362BA1">
        <w:rPr>
          <w:rFonts w:hint="eastAsia"/>
        </w:rPr>
        <w:t>全面反思于</w:t>
      </w:r>
      <w:r w:rsidRPr="00362BA1">
        <w:t xml:space="preserve"> 2018 </w:t>
      </w:r>
      <w:r w:rsidRPr="00362BA1">
        <w:rPr>
          <w:rFonts w:hint="eastAsia"/>
        </w:rPr>
        <w:t>年委员会第三届常会启动，在日本提供的财务支持下，委员会第十四届常会确定了以下主要反思点：</w:t>
      </w:r>
      <w:r w:rsidR="006312B3" w:rsidRPr="00362BA1">
        <w:rPr>
          <w:rStyle w:val="FootnoteReference"/>
        </w:rPr>
        <w:footnoteReference w:id="2"/>
      </w:r>
      <w:r w:rsidRPr="00362BA1">
        <w:t xml:space="preserve">(A) </w:t>
      </w:r>
      <w:r w:rsidRPr="00362BA1">
        <w:rPr>
          <w:rFonts w:hint="eastAsia"/>
        </w:rPr>
        <w:t>列入机制的整体办法；</w:t>
      </w:r>
      <w:r w:rsidRPr="00362BA1">
        <w:t>(b) </w:t>
      </w:r>
      <w:r w:rsidRPr="00362BA1">
        <w:rPr>
          <w:rFonts w:hint="eastAsia"/>
        </w:rPr>
        <w:t>与列入标准相关的各种问题；</w:t>
      </w:r>
      <w:r w:rsidRPr="00362BA1">
        <w:t>(c) </w:t>
      </w:r>
      <w:r w:rsidRPr="00362BA1">
        <w:rPr>
          <w:rFonts w:hint="eastAsia"/>
        </w:rPr>
        <w:t>与列入名录的遗产项目的跟进相关的各种问题；</w:t>
      </w:r>
      <w:r w:rsidRPr="00362BA1">
        <w:t>(d) </w:t>
      </w:r>
      <w:r w:rsidRPr="00362BA1">
        <w:rPr>
          <w:rFonts w:hint="eastAsia"/>
        </w:rPr>
        <w:t>对申报资料进行审查的方法（</w:t>
      </w:r>
      <w:hyperlink r:id="rId8" w:history="1">
        <w:r w:rsidRPr="00362BA1">
          <w:rPr>
            <w:rStyle w:val="Hyperlink"/>
          </w:rPr>
          <w:t>LHE/19/14.COM/14</w:t>
        </w:r>
      </w:hyperlink>
      <w:r w:rsidRPr="00362BA1">
        <w:t xml:space="preserve"> </w:t>
      </w:r>
      <w:r w:rsidRPr="00362BA1">
        <w:rPr>
          <w:rFonts w:hint="eastAsia"/>
        </w:rPr>
        <w:t>号文件以及</w:t>
      </w:r>
      <w:r w:rsidR="009E4554">
        <w:rPr>
          <w:rStyle w:val="Hyperlink"/>
          <w:rFonts w:hint="eastAsia"/>
          <w:u w:val="none"/>
        </w:rPr>
        <w:t>第</w:t>
      </w:r>
      <w:hyperlink r:id="rId9" w:history="1">
        <w:r w:rsidRPr="00362BA1">
          <w:rPr>
            <w:rStyle w:val="Hyperlink"/>
          </w:rPr>
          <w:t>14.COM 14</w:t>
        </w:r>
      </w:hyperlink>
      <w:r w:rsidRPr="00362BA1">
        <w:t xml:space="preserve"> </w:t>
      </w:r>
      <w:r w:rsidRPr="00362BA1">
        <w:rPr>
          <w:rFonts w:hint="eastAsia"/>
        </w:rPr>
        <w:t>号文件）。</w:t>
      </w:r>
    </w:p>
    <w:p w14:paraId="03149416" w14:textId="53A9978F" w:rsidR="00C42C66" w:rsidRPr="00362BA1" w:rsidRDefault="008E4A91" w:rsidP="00002DF6">
      <w:pPr>
        <w:pStyle w:val="GAPara"/>
        <w:numPr>
          <w:ilvl w:val="0"/>
          <w:numId w:val="33"/>
        </w:numPr>
        <w:spacing w:after="360"/>
        <w:ind w:left="567" w:hanging="567"/>
        <w:jc w:val="both"/>
      </w:pPr>
      <w:r w:rsidRPr="00362BA1">
        <w:rPr>
          <w:rFonts w:hint="eastAsia"/>
        </w:rPr>
        <w:t>如下方概述所示，反思是一个包容性的过程，涉及一系列步骤，包括举办专家评议会和政府间讨论会。</w:t>
      </w:r>
    </w:p>
    <w:tbl>
      <w:tblPr>
        <w:tblStyle w:val="TableGrid"/>
        <w:tblW w:w="0" w:type="auto"/>
        <w:tblInd w:w="567" w:type="dxa"/>
        <w:tblLook w:val="04A0" w:firstRow="1" w:lastRow="0" w:firstColumn="1" w:lastColumn="0" w:noHBand="0" w:noVBand="1"/>
      </w:tblPr>
      <w:tblGrid>
        <w:gridCol w:w="1831"/>
        <w:gridCol w:w="4946"/>
        <w:gridCol w:w="2284"/>
      </w:tblGrid>
      <w:tr w:rsidR="00774DAF" w:rsidRPr="00362BA1" w14:paraId="2B8E0204" w14:textId="77777777" w:rsidTr="005F7016">
        <w:tc>
          <w:tcPr>
            <w:tcW w:w="1831" w:type="dxa"/>
            <w:shd w:val="clear" w:color="auto" w:fill="DEEAF6" w:themeFill="accent1" w:themeFillTint="33"/>
          </w:tcPr>
          <w:p w14:paraId="4781C830" w14:textId="77777777" w:rsidR="00774DAF" w:rsidRPr="00362BA1" w:rsidRDefault="00F854F9" w:rsidP="00774DAF">
            <w:pPr>
              <w:pStyle w:val="GAPara"/>
              <w:numPr>
                <w:ilvl w:val="0"/>
                <w:numId w:val="0"/>
              </w:numPr>
              <w:spacing w:after="0"/>
              <w:jc w:val="both"/>
              <w:rPr>
                <w:b/>
                <w:bCs/>
                <w:sz w:val="20"/>
                <w:szCs w:val="20"/>
              </w:rPr>
            </w:pPr>
            <w:r w:rsidRPr="00362BA1">
              <w:rPr>
                <w:rFonts w:hint="eastAsia"/>
                <w:b/>
                <w:bCs/>
                <w:sz w:val="20"/>
                <w:szCs w:val="20"/>
              </w:rPr>
              <w:t>日期</w:t>
            </w:r>
          </w:p>
        </w:tc>
        <w:tc>
          <w:tcPr>
            <w:tcW w:w="4946" w:type="dxa"/>
            <w:shd w:val="clear" w:color="auto" w:fill="DEEAF6" w:themeFill="accent1" w:themeFillTint="33"/>
          </w:tcPr>
          <w:p w14:paraId="58E9BC1F" w14:textId="77777777" w:rsidR="00774DAF" w:rsidRPr="00362BA1" w:rsidRDefault="00F854F9" w:rsidP="00774DAF">
            <w:pPr>
              <w:pStyle w:val="GAPara"/>
              <w:numPr>
                <w:ilvl w:val="0"/>
                <w:numId w:val="0"/>
              </w:numPr>
              <w:spacing w:after="0"/>
              <w:jc w:val="both"/>
              <w:rPr>
                <w:b/>
                <w:bCs/>
                <w:sz w:val="20"/>
                <w:szCs w:val="20"/>
              </w:rPr>
            </w:pPr>
            <w:r w:rsidRPr="00362BA1">
              <w:rPr>
                <w:rFonts w:hint="eastAsia"/>
                <w:b/>
                <w:bCs/>
                <w:sz w:val="20"/>
                <w:szCs w:val="20"/>
              </w:rPr>
              <w:t>会议</w:t>
            </w:r>
          </w:p>
        </w:tc>
        <w:tc>
          <w:tcPr>
            <w:tcW w:w="2284" w:type="dxa"/>
            <w:shd w:val="clear" w:color="auto" w:fill="DEEAF6" w:themeFill="accent1" w:themeFillTint="33"/>
          </w:tcPr>
          <w:p w14:paraId="19E2C436" w14:textId="77777777" w:rsidR="00774DAF" w:rsidRPr="00362BA1" w:rsidRDefault="00F854F9" w:rsidP="00774DAF">
            <w:pPr>
              <w:pStyle w:val="GAPara"/>
              <w:numPr>
                <w:ilvl w:val="0"/>
                <w:numId w:val="0"/>
              </w:numPr>
              <w:spacing w:after="0"/>
              <w:jc w:val="both"/>
              <w:rPr>
                <w:b/>
                <w:bCs/>
                <w:sz w:val="20"/>
                <w:szCs w:val="20"/>
              </w:rPr>
            </w:pPr>
            <w:r w:rsidRPr="00362BA1">
              <w:rPr>
                <w:rFonts w:hint="eastAsia"/>
                <w:b/>
                <w:bCs/>
                <w:sz w:val="20"/>
                <w:szCs w:val="20"/>
              </w:rPr>
              <w:t>成果</w:t>
            </w:r>
          </w:p>
        </w:tc>
      </w:tr>
      <w:tr w:rsidR="00774DAF" w:rsidRPr="00362BA1" w14:paraId="7C7D67DF" w14:textId="77777777" w:rsidTr="005F7016">
        <w:tc>
          <w:tcPr>
            <w:tcW w:w="1831" w:type="dxa"/>
          </w:tcPr>
          <w:p w14:paraId="01F0285A" w14:textId="77777777" w:rsidR="00774DAF" w:rsidRPr="00362BA1" w:rsidRDefault="00A40A24" w:rsidP="00A40A24">
            <w:pPr>
              <w:pStyle w:val="GAPara"/>
              <w:numPr>
                <w:ilvl w:val="0"/>
                <w:numId w:val="0"/>
              </w:numPr>
              <w:spacing w:after="0"/>
              <w:rPr>
                <w:sz w:val="20"/>
                <w:szCs w:val="20"/>
              </w:rPr>
            </w:pPr>
            <w:r w:rsidRPr="00362BA1">
              <w:rPr>
                <w:sz w:val="20"/>
                <w:szCs w:val="20"/>
              </w:rPr>
              <w:t xml:space="preserve">2017 </w:t>
            </w:r>
            <w:r w:rsidRPr="00362BA1">
              <w:rPr>
                <w:rFonts w:hint="eastAsia"/>
                <w:sz w:val="20"/>
                <w:szCs w:val="20"/>
              </w:rPr>
              <w:t>年</w:t>
            </w:r>
            <w:r w:rsidRPr="00362BA1">
              <w:rPr>
                <w:sz w:val="20"/>
                <w:szCs w:val="20"/>
              </w:rPr>
              <w:t xml:space="preserve"> 12 </w:t>
            </w:r>
            <w:r w:rsidRPr="00362BA1">
              <w:rPr>
                <w:rFonts w:hint="eastAsia"/>
                <w:sz w:val="20"/>
                <w:szCs w:val="20"/>
              </w:rPr>
              <w:t>月</w:t>
            </w:r>
            <w:r w:rsidRPr="00362BA1">
              <w:rPr>
                <w:sz w:val="20"/>
                <w:szCs w:val="20"/>
              </w:rPr>
              <w:t xml:space="preserve"> 4 </w:t>
            </w:r>
            <w:r w:rsidRPr="00362BA1">
              <w:rPr>
                <w:rFonts w:hint="eastAsia"/>
                <w:sz w:val="20"/>
                <w:szCs w:val="20"/>
              </w:rPr>
              <w:t>日至</w:t>
            </w:r>
            <w:r w:rsidRPr="00362BA1">
              <w:rPr>
                <w:sz w:val="20"/>
                <w:szCs w:val="20"/>
              </w:rPr>
              <w:t xml:space="preserve"> 9 </w:t>
            </w:r>
            <w:r w:rsidRPr="00362BA1">
              <w:rPr>
                <w:rFonts w:hint="eastAsia"/>
                <w:sz w:val="20"/>
                <w:szCs w:val="20"/>
              </w:rPr>
              <w:t>日</w:t>
            </w:r>
          </w:p>
        </w:tc>
        <w:tc>
          <w:tcPr>
            <w:tcW w:w="4946" w:type="dxa"/>
          </w:tcPr>
          <w:p w14:paraId="7548B073" w14:textId="77777777" w:rsidR="00774DAF" w:rsidRPr="00362BA1" w:rsidRDefault="00774DAF" w:rsidP="00774DAF">
            <w:pPr>
              <w:pStyle w:val="GAPara"/>
              <w:numPr>
                <w:ilvl w:val="0"/>
                <w:numId w:val="0"/>
              </w:numPr>
              <w:spacing w:after="0"/>
              <w:jc w:val="both"/>
              <w:rPr>
                <w:b/>
                <w:bCs/>
                <w:sz w:val="20"/>
                <w:szCs w:val="20"/>
              </w:rPr>
            </w:pPr>
            <w:r w:rsidRPr="00362BA1">
              <w:rPr>
                <w:rFonts w:hint="eastAsia"/>
                <w:b/>
                <w:bCs/>
                <w:sz w:val="20"/>
                <w:szCs w:val="20"/>
              </w:rPr>
              <w:t>委员会第十二届常会</w:t>
            </w:r>
          </w:p>
          <w:p w14:paraId="00A62EFC" w14:textId="77777777" w:rsidR="00774DAF" w:rsidRPr="00362BA1" w:rsidRDefault="00774DAF" w:rsidP="00774DAF">
            <w:pPr>
              <w:pStyle w:val="GAPara"/>
              <w:numPr>
                <w:ilvl w:val="0"/>
                <w:numId w:val="0"/>
              </w:numPr>
              <w:spacing w:before="120" w:after="0"/>
              <w:jc w:val="both"/>
              <w:rPr>
                <w:sz w:val="20"/>
                <w:szCs w:val="20"/>
              </w:rPr>
            </w:pPr>
            <w:r w:rsidRPr="00362BA1">
              <w:rPr>
                <w:rFonts w:hint="eastAsia"/>
                <w:sz w:val="20"/>
                <w:szCs w:val="20"/>
              </w:rPr>
              <w:t>委员会表示需要全面反思列入机制的目的和意图。</w:t>
            </w:r>
          </w:p>
        </w:tc>
        <w:tc>
          <w:tcPr>
            <w:tcW w:w="2284" w:type="dxa"/>
          </w:tcPr>
          <w:p w14:paraId="02651FB1" w14:textId="5C4B2BDD" w:rsidR="00774DAF" w:rsidRPr="00362BA1" w:rsidRDefault="009E4554" w:rsidP="00774DAF">
            <w:pPr>
              <w:pStyle w:val="GAPara"/>
              <w:numPr>
                <w:ilvl w:val="0"/>
                <w:numId w:val="0"/>
              </w:numPr>
              <w:spacing w:after="0"/>
              <w:jc w:val="both"/>
              <w:rPr>
                <w:sz w:val="20"/>
                <w:szCs w:val="20"/>
              </w:rPr>
            </w:pPr>
            <w:r>
              <w:rPr>
                <w:rFonts w:hint="eastAsia"/>
              </w:rPr>
              <w:t>第</w:t>
            </w:r>
            <w:hyperlink r:id="rId10" w:history="1">
              <w:r w:rsidR="00B43F05" w:rsidRPr="00362BA1">
                <w:rPr>
                  <w:rStyle w:val="Hyperlink"/>
                  <w:sz w:val="20"/>
                  <w:szCs w:val="20"/>
                </w:rPr>
                <w:t>12.COM 14</w:t>
              </w:r>
            </w:hyperlink>
            <w:r w:rsidR="00B43F05" w:rsidRPr="00362BA1">
              <w:t xml:space="preserve"> </w:t>
            </w:r>
            <w:r w:rsidR="00B43F05" w:rsidRPr="00362BA1">
              <w:rPr>
                <w:rFonts w:hint="eastAsia"/>
              </w:rPr>
              <w:t>号决定</w:t>
            </w:r>
          </w:p>
        </w:tc>
      </w:tr>
      <w:tr w:rsidR="00774DAF" w:rsidRPr="00362BA1" w14:paraId="0A4CD013" w14:textId="77777777" w:rsidTr="005F7016">
        <w:tc>
          <w:tcPr>
            <w:tcW w:w="1831" w:type="dxa"/>
          </w:tcPr>
          <w:p w14:paraId="7206BF8B" w14:textId="77777777" w:rsidR="00774DAF" w:rsidRPr="00362BA1" w:rsidRDefault="00A40A24" w:rsidP="00A40A24">
            <w:pPr>
              <w:pStyle w:val="GAPara"/>
              <w:numPr>
                <w:ilvl w:val="0"/>
                <w:numId w:val="0"/>
              </w:numPr>
              <w:spacing w:after="0"/>
              <w:rPr>
                <w:sz w:val="20"/>
                <w:szCs w:val="20"/>
              </w:rPr>
            </w:pPr>
            <w:r w:rsidRPr="00362BA1">
              <w:rPr>
                <w:sz w:val="20"/>
                <w:szCs w:val="20"/>
              </w:rPr>
              <w:t xml:space="preserve">2018 </w:t>
            </w:r>
            <w:r w:rsidRPr="00362BA1">
              <w:rPr>
                <w:rFonts w:hint="eastAsia"/>
                <w:sz w:val="20"/>
                <w:szCs w:val="20"/>
              </w:rPr>
              <w:t>年</w:t>
            </w:r>
            <w:r w:rsidRPr="00362BA1">
              <w:rPr>
                <w:sz w:val="20"/>
                <w:szCs w:val="20"/>
              </w:rPr>
              <w:t xml:space="preserve"> 11 </w:t>
            </w:r>
            <w:r w:rsidRPr="00362BA1">
              <w:rPr>
                <w:rFonts w:hint="eastAsia"/>
                <w:sz w:val="20"/>
                <w:szCs w:val="20"/>
              </w:rPr>
              <w:t>月</w:t>
            </w:r>
            <w:r w:rsidRPr="00362BA1">
              <w:rPr>
                <w:sz w:val="20"/>
                <w:szCs w:val="20"/>
              </w:rPr>
              <w:t xml:space="preserve"> 26</w:t>
            </w:r>
            <w:r w:rsidRPr="00362BA1">
              <w:t xml:space="preserve"> </w:t>
            </w:r>
            <w:r w:rsidRPr="00362BA1">
              <w:rPr>
                <w:rFonts w:hint="eastAsia"/>
                <w:sz w:val="20"/>
                <w:szCs w:val="20"/>
              </w:rPr>
              <w:t>日至</w:t>
            </w:r>
            <w:r w:rsidRPr="00362BA1">
              <w:rPr>
                <w:sz w:val="20"/>
                <w:szCs w:val="20"/>
              </w:rPr>
              <w:t xml:space="preserve"> 12 </w:t>
            </w:r>
            <w:r w:rsidRPr="00362BA1">
              <w:rPr>
                <w:rFonts w:hint="eastAsia"/>
                <w:sz w:val="20"/>
                <w:szCs w:val="20"/>
              </w:rPr>
              <w:t>月</w:t>
            </w:r>
            <w:r w:rsidRPr="00362BA1">
              <w:rPr>
                <w:sz w:val="20"/>
                <w:szCs w:val="20"/>
              </w:rPr>
              <w:t xml:space="preserve"> 1 </w:t>
            </w:r>
            <w:r w:rsidRPr="00362BA1">
              <w:rPr>
                <w:rFonts w:hint="eastAsia"/>
                <w:sz w:val="20"/>
                <w:szCs w:val="20"/>
              </w:rPr>
              <w:t>日</w:t>
            </w:r>
          </w:p>
        </w:tc>
        <w:tc>
          <w:tcPr>
            <w:tcW w:w="4946" w:type="dxa"/>
          </w:tcPr>
          <w:p w14:paraId="07EF2DD0" w14:textId="77777777" w:rsidR="00774DAF" w:rsidRPr="00362BA1" w:rsidRDefault="00774DAF" w:rsidP="00774DAF">
            <w:pPr>
              <w:pStyle w:val="GAPara"/>
              <w:numPr>
                <w:ilvl w:val="0"/>
                <w:numId w:val="0"/>
              </w:numPr>
              <w:spacing w:after="0"/>
              <w:jc w:val="both"/>
              <w:rPr>
                <w:b/>
                <w:bCs/>
                <w:sz w:val="20"/>
                <w:szCs w:val="20"/>
              </w:rPr>
            </w:pPr>
            <w:r w:rsidRPr="00362BA1">
              <w:rPr>
                <w:rFonts w:hint="eastAsia"/>
                <w:b/>
                <w:bCs/>
                <w:sz w:val="20"/>
                <w:szCs w:val="20"/>
              </w:rPr>
              <w:t>委员会第十三届常会</w:t>
            </w:r>
          </w:p>
          <w:p w14:paraId="7DBD30D7" w14:textId="77777777" w:rsidR="00774DAF" w:rsidRPr="00362BA1" w:rsidRDefault="00774DAF" w:rsidP="00774DAF">
            <w:pPr>
              <w:pStyle w:val="GAPara"/>
              <w:numPr>
                <w:ilvl w:val="0"/>
                <w:numId w:val="0"/>
              </w:numPr>
              <w:spacing w:before="120" w:after="0"/>
              <w:jc w:val="both"/>
              <w:rPr>
                <w:sz w:val="20"/>
                <w:szCs w:val="20"/>
              </w:rPr>
            </w:pPr>
            <w:r w:rsidRPr="00362BA1">
              <w:rPr>
                <w:rFonts w:hint="eastAsia"/>
                <w:sz w:val="20"/>
                <w:szCs w:val="20"/>
              </w:rPr>
              <w:t>委员会启动了对本公约列名机制的全面反思工作。</w:t>
            </w:r>
            <w:r w:rsidRPr="00362BA1">
              <w:rPr>
                <w:sz w:val="20"/>
                <w:szCs w:val="20"/>
              </w:rPr>
              <w:t xml:space="preserve"> </w:t>
            </w:r>
          </w:p>
        </w:tc>
        <w:tc>
          <w:tcPr>
            <w:tcW w:w="2284" w:type="dxa"/>
          </w:tcPr>
          <w:p w14:paraId="5E07B5B8" w14:textId="4AAF94EE" w:rsidR="00774DAF" w:rsidRPr="00362BA1" w:rsidRDefault="009E4554" w:rsidP="00774DAF">
            <w:pPr>
              <w:pStyle w:val="GAPara"/>
              <w:numPr>
                <w:ilvl w:val="0"/>
                <w:numId w:val="0"/>
              </w:numPr>
              <w:spacing w:after="0"/>
              <w:jc w:val="both"/>
              <w:rPr>
                <w:sz w:val="20"/>
                <w:szCs w:val="20"/>
              </w:rPr>
            </w:pPr>
            <w:r>
              <w:rPr>
                <w:rFonts w:hint="eastAsia"/>
              </w:rPr>
              <w:t>第</w:t>
            </w:r>
            <w:hyperlink r:id="rId11" w:history="1">
              <w:r w:rsidR="00D57650" w:rsidRPr="00362BA1">
                <w:rPr>
                  <w:rStyle w:val="Hyperlink"/>
                  <w:sz w:val="20"/>
                  <w:szCs w:val="20"/>
                </w:rPr>
                <w:t>13.COM 10</w:t>
              </w:r>
            </w:hyperlink>
            <w:r w:rsidR="00D57650" w:rsidRPr="00362BA1">
              <w:t xml:space="preserve"> </w:t>
            </w:r>
            <w:r w:rsidR="00D57650" w:rsidRPr="00362BA1">
              <w:rPr>
                <w:rFonts w:hint="eastAsia"/>
              </w:rPr>
              <w:t>号决定</w:t>
            </w:r>
          </w:p>
          <w:p w14:paraId="68D3395F" w14:textId="77777777" w:rsidR="00D57650" w:rsidRPr="00362BA1" w:rsidRDefault="00D57650" w:rsidP="00774DAF">
            <w:pPr>
              <w:pStyle w:val="GAPara"/>
              <w:numPr>
                <w:ilvl w:val="0"/>
                <w:numId w:val="0"/>
              </w:numPr>
              <w:spacing w:after="0"/>
              <w:jc w:val="both"/>
              <w:rPr>
                <w:sz w:val="20"/>
                <w:szCs w:val="20"/>
              </w:rPr>
            </w:pPr>
          </w:p>
        </w:tc>
      </w:tr>
      <w:tr w:rsidR="00774DAF" w:rsidRPr="00362BA1" w14:paraId="3A694DC4" w14:textId="77777777" w:rsidTr="005F7016">
        <w:tc>
          <w:tcPr>
            <w:tcW w:w="1831" w:type="dxa"/>
          </w:tcPr>
          <w:p w14:paraId="3FD72538" w14:textId="77777777" w:rsidR="00774DAF" w:rsidRPr="00362BA1" w:rsidRDefault="00A40A24" w:rsidP="00A40A24">
            <w:pPr>
              <w:pStyle w:val="GAPara"/>
              <w:numPr>
                <w:ilvl w:val="0"/>
                <w:numId w:val="0"/>
              </w:numPr>
              <w:spacing w:after="0"/>
              <w:rPr>
                <w:sz w:val="20"/>
                <w:szCs w:val="20"/>
              </w:rPr>
            </w:pPr>
            <w:r w:rsidRPr="00362BA1">
              <w:rPr>
                <w:sz w:val="20"/>
                <w:szCs w:val="20"/>
              </w:rPr>
              <w:t xml:space="preserve">2019 </w:t>
            </w:r>
            <w:r w:rsidRPr="00362BA1">
              <w:rPr>
                <w:rFonts w:hint="eastAsia"/>
                <w:sz w:val="20"/>
                <w:szCs w:val="20"/>
              </w:rPr>
              <w:t>年</w:t>
            </w:r>
            <w:r w:rsidRPr="00362BA1">
              <w:rPr>
                <w:sz w:val="20"/>
                <w:szCs w:val="20"/>
              </w:rPr>
              <w:t xml:space="preserve"> 12 </w:t>
            </w:r>
            <w:r w:rsidRPr="00362BA1">
              <w:rPr>
                <w:rFonts w:hint="eastAsia"/>
                <w:sz w:val="20"/>
                <w:szCs w:val="20"/>
              </w:rPr>
              <w:t>月</w:t>
            </w:r>
            <w:r w:rsidRPr="00362BA1">
              <w:rPr>
                <w:sz w:val="20"/>
                <w:szCs w:val="20"/>
              </w:rPr>
              <w:t xml:space="preserve"> 9 </w:t>
            </w:r>
            <w:r w:rsidRPr="00362BA1">
              <w:rPr>
                <w:rFonts w:hint="eastAsia"/>
                <w:sz w:val="20"/>
                <w:szCs w:val="20"/>
              </w:rPr>
              <w:t>日至</w:t>
            </w:r>
            <w:r w:rsidRPr="00362BA1">
              <w:rPr>
                <w:sz w:val="20"/>
                <w:szCs w:val="20"/>
              </w:rPr>
              <w:t xml:space="preserve"> 14 </w:t>
            </w:r>
            <w:r w:rsidRPr="00362BA1">
              <w:rPr>
                <w:rFonts w:hint="eastAsia"/>
                <w:sz w:val="20"/>
                <w:szCs w:val="20"/>
              </w:rPr>
              <w:t>日</w:t>
            </w:r>
          </w:p>
        </w:tc>
        <w:tc>
          <w:tcPr>
            <w:tcW w:w="4946" w:type="dxa"/>
          </w:tcPr>
          <w:p w14:paraId="3BBBB7A6" w14:textId="77777777" w:rsidR="005A72FE" w:rsidRPr="00362BA1" w:rsidRDefault="00417ADD" w:rsidP="005A72FE">
            <w:pPr>
              <w:pStyle w:val="GAPara"/>
              <w:numPr>
                <w:ilvl w:val="0"/>
                <w:numId w:val="0"/>
              </w:numPr>
              <w:spacing w:after="0"/>
              <w:jc w:val="both"/>
              <w:rPr>
                <w:b/>
                <w:bCs/>
                <w:sz w:val="20"/>
                <w:szCs w:val="20"/>
              </w:rPr>
            </w:pPr>
            <w:r w:rsidRPr="00362BA1">
              <w:rPr>
                <w:rFonts w:hint="eastAsia"/>
                <w:b/>
                <w:bCs/>
                <w:sz w:val="20"/>
                <w:szCs w:val="20"/>
              </w:rPr>
              <w:t>委员会第十四届常会</w:t>
            </w:r>
          </w:p>
          <w:p w14:paraId="2B814122" w14:textId="77777777" w:rsidR="00774DAF" w:rsidRPr="00362BA1" w:rsidRDefault="005A72FE" w:rsidP="000E69AA">
            <w:pPr>
              <w:pStyle w:val="GAPara"/>
              <w:numPr>
                <w:ilvl w:val="0"/>
                <w:numId w:val="0"/>
              </w:numPr>
              <w:spacing w:before="120" w:after="0"/>
              <w:jc w:val="both"/>
              <w:rPr>
                <w:sz w:val="20"/>
                <w:szCs w:val="20"/>
              </w:rPr>
            </w:pPr>
            <w:r w:rsidRPr="00362BA1">
              <w:rPr>
                <w:rFonts w:hint="eastAsia"/>
                <w:sz w:val="20"/>
                <w:szCs w:val="20"/>
              </w:rPr>
              <w:t>委员会进行了初步讨论，为反思工作需要遵循的方向提供了见解。</w:t>
            </w:r>
          </w:p>
        </w:tc>
        <w:tc>
          <w:tcPr>
            <w:tcW w:w="2284" w:type="dxa"/>
          </w:tcPr>
          <w:p w14:paraId="18AC896D" w14:textId="4CF156FC" w:rsidR="00774DAF" w:rsidRPr="00362BA1" w:rsidRDefault="009E4554" w:rsidP="00774DAF">
            <w:pPr>
              <w:pStyle w:val="GAPara"/>
              <w:numPr>
                <w:ilvl w:val="0"/>
                <w:numId w:val="0"/>
              </w:numPr>
              <w:spacing w:after="0"/>
              <w:jc w:val="both"/>
              <w:rPr>
                <w:sz w:val="20"/>
                <w:szCs w:val="20"/>
              </w:rPr>
            </w:pPr>
            <w:r>
              <w:rPr>
                <w:rFonts w:hint="eastAsia"/>
              </w:rPr>
              <w:t>第</w:t>
            </w:r>
            <w:hyperlink r:id="rId12" w:history="1">
              <w:r w:rsidR="00B43F05" w:rsidRPr="00362BA1">
                <w:rPr>
                  <w:rStyle w:val="Hyperlink"/>
                  <w:sz w:val="20"/>
                  <w:szCs w:val="20"/>
                </w:rPr>
                <w:t>14.COM 10</w:t>
              </w:r>
            </w:hyperlink>
            <w:r w:rsidR="00B43F05" w:rsidRPr="00362BA1">
              <w:t xml:space="preserve"> </w:t>
            </w:r>
            <w:r w:rsidR="00B43F05" w:rsidRPr="00362BA1">
              <w:rPr>
                <w:rFonts w:hint="eastAsia"/>
              </w:rPr>
              <w:t>号决定</w:t>
            </w:r>
          </w:p>
          <w:p w14:paraId="2E20C66F" w14:textId="61A2EA4B" w:rsidR="00B43F05" w:rsidRPr="00362BA1" w:rsidRDefault="009E4554" w:rsidP="00774DAF">
            <w:pPr>
              <w:pStyle w:val="GAPara"/>
              <w:numPr>
                <w:ilvl w:val="0"/>
                <w:numId w:val="0"/>
              </w:numPr>
              <w:spacing w:after="0"/>
              <w:jc w:val="both"/>
              <w:rPr>
                <w:sz w:val="20"/>
                <w:szCs w:val="20"/>
              </w:rPr>
            </w:pPr>
            <w:r>
              <w:rPr>
                <w:rFonts w:hint="eastAsia"/>
              </w:rPr>
              <w:t>第</w:t>
            </w:r>
            <w:hyperlink r:id="rId13" w:history="1">
              <w:r w:rsidR="00B43F05" w:rsidRPr="00362BA1">
                <w:rPr>
                  <w:rStyle w:val="Hyperlink"/>
                  <w:sz w:val="20"/>
                  <w:szCs w:val="20"/>
                </w:rPr>
                <w:t>14.COM 14</w:t>
              </w:r>
            </w:hyperlink>
            <w:r w:rsidR="00B43F05" w:rsidRPr="00362BA1">
              <w:t xml:space="preserve"> </w:t>
            </w:r>
            <w:r w:rsidR="00B43F05" w:rsidRPr="00362BA1">
              <w:rPr>
                <w:rFonts w:hint="eastAsia"/>
              </w:rPr>
              <w:t>号决定</w:t>
            </w:r>
          </w:p>
        </w:tc>
      </w:tr>
      <w:tr w:rsidR="00774DAF" w:rsidRPr="00362BA1" w14:paraId="5A9DDC47" w14:textId="77777777" w:rsidTr="005F7016">
        <w:tc>
          <w:tcPr>
            <w:tcW w:w="1831" w:type="dxa"/>
          </w:tcPr>
          <w:p w14:paraId="74D92FF1" w14:textId="77777777" w:rsidR="00774DAF" w:rsidRPr="00362BA1" w:rsidRDefault="00A40A24" w:rsidP="00A40A24">
            <w:pPr>
              <w:pStyle w:val="GAPara"/>
              <w:numPr>
                <w:ilvl w:val="0"/>
                <w:numId w:val="0"/>
              </w:numPr>
              <w:spacing w:after="0"/>
              <w:rPr>
                <w:sz w:val="20"/>
                <w:szCs w:val="20"/>
              </w:rPr>
            </w:pPr>
            <w:r w:rsidRPr="00362BA1">
              <w:rPr>
                <w:sz w:val="20"/>
                <w:szCs w:val="20"/>
              </w:rPr>
              <w:t xml:space="preserve">2020 </w:t>
            </w:r>
            <w:r w:rsidRPr="00362BA1">
              <w:rPr>
                <w:rFonts w:hint="eastAsia"/>
                <w:sz w:val="20"/>
                <w:szCs w:val="20"/>
              </w:rPr>
              <w:t>年</w:t>
            </w:r>
            <w:r w:rsidRPr="00362BA1">
              <w:rPr>
                <w:sz w:val="20"/>
                <w:szCs w:val="20"/>
              </w:rPr>
              <w:t xml:space="preserve"> 9 </w:t>
            </w:r>
            <w:r w:rsidRPr="00362BA1">
              <w:rPr>
                <w:rFonts w:hint="eastAsia"/>
                <w:sz w:val="20"/>
                <w:szCs w:val="20"/>
              </w:rPr>
              <w:t>月</w:t>
            </w:r>
            <w:r w:rsidRPr="00362BA1">
              <w:rPr>
                <w:sz w:val="20"/>
                <w:szCs w:val="20"/>
              </w:rPr>
              <w:t xml:space="preserve"> 8 </w:t>
            </w:r>
            <w:r w:rsidRPr="00362BA1">
              <w:rPr>
                <w:rFonts w:hint="eastAsia"/>
                <w:sz w:val="20"/>
                <w:szCs w:val="20"/>
              </w:rPr>
              <w:t>日至</w:t>
            </w:r>
            <w:r w:rsidRPr="00362BA1">
              <w:rPr>
                <w:sz w:val="20"/>
                <w:szCs w:val="20"/>
              </w:rPr>
              <w:t xml:space="preserve"> 10 </w:t>
            </w:r>
            <w:r w:rsidRPr="00362BA1">
              <w:rPr>
                <w:rFonts w:hint="eastAsia"/>
                <w:sz w:val="20"/>
                <w:szCs w:val="20"/>
              </w:rPr>
              <w:t>日</w:t>
            </w:r>
          </w:p>
        </w:tc>
        <w:tc>
          <w:tcPr>
            <w:tcW w:w="4946" w:type="dxa"/>
          </w:tcPr>
          <w:p w14:paraId="4B11254A" w14:textId="77777777" w:rsidR="00774DAF" w:rsidRPr="00362BA1" w:rsidRDefault="000E69AA" w:rsidP="00774DAF">
            <w:pPr>
              <w:pStyle w:val="GAPara"/>
              <w:numPr>
                <w:ilvl w:val="0"/>
                <w:numId w:val="0"/>
              </w:numPr>
              <w:spacing w:after="0"/>
              <w:jc w:val="both"/>
              <w:rPr>
                <w:b/>
                <w:bCs/>
                <w:sz w:val="20"/>
                <w:szCs w:val="20"/>
              </w:rPr>
            </w:pPr>
            <w:r w:rsidRPr="00362BA1">
              <w:rPr>
                <w:rFonts w:hint="eastAsia"/>
                <w:b/>
                <w:bCs/>
                <w:sz w:val="20"/>
                <w:szCs w:val="20"/>
              </w:rPr>
              <w:t>缔约国大会第八届会议</w:t>
            </w:r>
          </w:p>
          <w:p w14:paraId="6BD061B8" w14:textId="77777777" w:rsidR="000E69AA" w:rsidRPr="00362BA1" w:rsidRDefault="005C5780" w:rsidP="001150B2">
            <w:pPr>
              <w:pStyle w:val="GAPara"/>
              <w:numPr>
                <w:ilvl w:val="0"/>
                <w:numId w:val="0"/>
              </w:numPr>
              <w:spacing w:before="120" w:after="0"/>
              <w:jc w:val="both"/>
              <w:rPr>
                <w:sz w:val="20"/>
                <w:szCs w:val="20"/>
              </w:rPr>
            </w:pPr>
            <w:r w:rsidRPr="00362BA1">
              <w:rPr>
                <w:rFonts w:hint="eastAsia"/>
                <w:sz w:val="20"/>
                <w:szCs w:val="20"/>
              </w:rPr>
              <w:t>大会正式确定了审查申报资料的对话程序。根据</w:t>
            </w:r>
            <w:r w:rsidRPr="00362BA1">
              <w:rPr>
                <w:sz w:val="20"/>
                <w:szCs w:val="20"/>
              </w:rPr>
              <w:t xml:space="preserve"> 2019 </w:t>
            </w:r>
            <w:r w:rsidRPr="00362BA1">
              <w:rPr>
                <w:rFonts w:hint="eastAsia"/>
                <w:sz w:val="20"/>
                <w:szCs w:val="20"/>
              </w:rPr>
              <w:t>年周期内取得的积极经验，这是本次反思工作的一项“早期收获”，其中包括在实验基础上的相关可能性。</w:t>
            </w:r>
          </w:p>
        </w:tc>
        <w:tc>
          <w:tcPr>
            <w:tcW w:w="2284" w:type="dxa"/>
          </w:tcPr>
          <w:p w14:paraId="3441C7E1" w14:textId="42033CE7" w:rsidR="00774DAF" w:rsidRPr="00362BA1" w:rsidRDefault="009E4554" w:rsidP="00774DAF">
            <w:pPr>
              <w:pStyle w:val="GAPara"/>
              <w:numPr>
                <w:ilvl w:val="0"/>
                <w:numId w:val="0"/>
              </w:numPr>
              <w:spacing w:after="0"/>
              <w:jc w:val="both"/>
              <w:rPr>
                <w:sz w:val="20"/>
                <w:szCs w:val="20"/>
              </w:rPr>
            </w:pPr>
            <w:r>
              <w:rPr>
                <w:rFonts w:hint="eastAsia"/>
              </w:rPr>
              <w:t>第</w:t>
            </w:r>
            <w:hyperlink r:id="rId14" w:history="1">
              <w:r w:rsidR="002B348D" w:rsidRPr="00362BA1">
                <w:rPr>
                  <w:rStyle w:val="Hyperlink"/>
                  <w:sz w:val="20"/>
                  <w:szCs w:val="20"/>
                </w:rPr>
                <w:t>8.GA 10</w:t>
              </w:r>
            </w:hyperlink>
            <w:r w:rsidR="002B348D" w:rsidRPr="00362BA1">
              <w:t xml:space="preserve"> </w:t>
            </w:r>
            <w:r w:rsidR="002B348D" w:rsidRPr="00362BA1">
              <w:rPr>
                <w:rFonts w:hint="eastAsia"/>
              </w:rPr>
              <w:t>号决议</w:t>
            </w:r>
          </w:p>
        </w:tc>
      </w:tr>
      <w:tr w:rsidR="00774DAF" w:rsidRPr="00362BA1" w14:paraId="7CC33848" w14:textId="77777777" w:rsidTr="00920169">
        <w:trPr>
          <w:cantSplit/>
        </w:trPr>
        <w:tc>
          <w:tcPr>
            <w:tcW w:w="1831" w:type="dxa"/>
          </w:tcPr>
          <w:p w14:paraId="75186BF4" w14:textId="77777777" w:rsidR="00774DAF" w:rsidRPr="00362BA1" w:rsidRDefault="00A40A24" w:rsidP="00A40A24">
            <w:pPr>
              <w:pStyle w:val="GAPara"/>
              <w:numPr>
                <w:ilvl w:val="0"/>
                <w:numId w:val="0"/>
              </w:numPr>
              <w:spacing w:after="0"/>
              <w:rPr>
                <w:sz w:val="20"/>
                <w:szCs w:val="20"/>
              </w:rPr>
            </w:pPr>
            <w:r w:rsidRPr="00362BA1">
              <w:rPr>
                <w:sz w:val="20"/>
                <w:szCs w:val="20"/>
              </w:rPr>
              <w:t xml:space="preserve">2020 </w:t>
            </w:r>
            <w:r w:rsidRPr="00362BA1">
              <w:rPr>
                <w:rFonts w:hint="eastAsia"/>
                <w:sz w:val="20"/>
                <w:szCs w:val="20"/>
              </w:rPr>
              <w:t>年</w:t>
            </w:r>
            <w:r w:rsidRPr="00362BA1">
              <w:rPr>
                <w:sz w:val="20"/>
                <w:szCs w:val="20"/>
              </w:rPr>
              <w:t xml:space="preserve"> 12 </w:t>
            </w:r>
            <w:r w:rsidRPr="00362BA1">
              <w:rPr>
                <w:rFonts w:hint="eastAsia"/>
                <w:sz w:val="20"/>
                <w:szCs w:val="20"/>
              </w:rPr>
              <w:t>月</w:t>
            </w:r>
            <w:r w:rsidRPr="00362BA1">
              <w:rPr>
                <w:sz w:val="20"/>
                <w:szCs w:val="20"/>
              </w:rPr>
              <w:t xml:space="preserve"> 14 </w:t>
            </w:r>
            <w:r w:rsidRPr="00362BA1">
              <w:rPr>
                <w:rFonts w:hint="eastAsia"/>
                <w:sz w:val="20"/>
                <w:szCs w:val="20"/>
              </w:rPr>
              <w:t>日至</w:t>
            </w:r>
            <w:r w:rsidRPr="00362BA1">
              <w:rPr>
                <w:sz w:val="20"/>
                <w:szCs w:val="20"/>
              </w:rPr>
              <w:t xml:space="preserve"> 19 </w:t>
            </w:r>
            <w:r w:rsidRPr="00362BA1">
              <w:rPr>
                <w:rFonts w:hint="eastAsia"/>
                <w:sz w:val="20"/>
                <w:szCs w:val="20"/>
              </w:rPr>
              <w:t>日</w:t>
            </w:r>
          </w:p>
        </w:tc>
        <w:tc>
          <w:tcPr>
            <w:tcW w:w="4946" w:type="dxa"/>
          </w:tcPr>
          <w:p w14:paraId="44F25984" w14:textId="77777777" w:rsidR="000E69AA" w:rsidRPr="00362BA1" w:rsidRDefault="000E69AA" w:rsidP="000E69AA">
            <w:pPr>
              <w:pStyle w:val="GAPara"/>
              <w:numPr>
                <w:ilvl w:val="0"/>
                <w:numId w:val="0"/>
              </w:numPr>
              <w:spacing w:after="0"/>
              <w:jc w:val="both"/>
              <w:rPr>
                <w:b/>
                <w:bCs/>
                <w:sz w:val="20"/>
                <w:szCs w:val="20"/>
              </w:rPr>
            </w:pPr>
            <w:r w:rsidRPr="00362BA1">
              <w:rPr>
                <w:rFonts w:hint="eastAsia"/>
                <w:b/>
                <w:bCs/>
                <w:sz w:val="20"/>
                <w:szCs w:val="20"/>
              </w:rPr>
              <w:t>委员会第十五届常会</w:t>
            </w:r>
          </w:p>
          <w:p w14:paraId="2060E9C2" w14:textId="77777777" w:rsidR="000E69AA" w:rsidRPr="00362BA1" w:rsidRDefault="00B43F05" w:rsidP="00AA0CE2">
            <w:pPr>
              <w:pStyle w:val="GAPara"/>
              <w:numPr>
                <w:ilvl w:val="0"/>
                <w:numId w:val="0"/>
              </w:numPr>
              <w:spacing w:before="120" w:after="0"/>
              <w:jc w:val="both"/>
              <w:rPr>
                <w:sz w:val="20"/>
                <w:szCs w:val="20"/>
              </w:rPr>
            </w:pPr>
            <w:r w:rsidRPr="00362BA1">
              <w:rPr>
                <w:rFonts w:hint="eastAsia"/>
                <w:sz w:val="20"/>
                <w:szCs w:val="20"/>
              </w:rPr>
              <w:t>由于新冠疫情的影响，委员会减少了议程，讨论了当前的年度上限和优先制度面临的各种挑战。</w:t>
            </w:r>
          </w:p>
        </w:tc>
        <w:tc>
          <w:tcPr>
            <w:tcW w:w="2284" w:type="dxa"/>
          </w:tcPr>
          <w:p w14:paraId="40F471EC" w14:textId="114434D9" w:rsidR="00774DAF" w:rsidRPr="00362BA1" w:rsidRDefault="009E4554" w:rsidP="00774DAF">
            <w:pPr>
              <w:pStyle w:val="GAPara"/>
              <w:numPr>
                <w:ilvl w:val="0"/>
                <w:numId w:val="0"/>
              </w:numPr>
              <w:spacing w:after="0"/>
              <w:jc w:val="both"/>
              <w:rPr>
                <w:sz w:val="20"/>
                <w:szCs w:val="20"/>
              </w:rPr>
            </w:pPr>
            <w:r>
              <w:rPr>
                <w:rFonts w:hint="eastAsia"/>
              </w:rPr>
              <w:t>第</w:t>
            </w:r>
            <w:hyperlink r:id="rId15" w:history="1">
              <w:r w:rsidR="002B348D" w:rsidRPr="00362BA1">
                <w:rPr>
                  <w:rStyle w:val="Hyperlink"/>
                  <w:sz w:val="20"/>
                  <w:szCs w:val="20"/>
                </w:rPr>
                <w:t>15.COM 9</w:t>
              </w:r>
            </w:hyperlink>
            <w:r w:rsidR="002B348D" w:rsidRPr="00362BA1">
              <w:t xml:space="preserve"> </w:t>
            </w:r>
            <w:r w:rsidR="002B348D" w:rsidRPr="00362BA1">
              <w:rPr>
                <w:rFonts w:hint="eastAsia"/>
              </w:rPr>
              <w:t>号决定</w:t>
            </w:r>
          </w:p>
        </w:tc>
      </w:tr>
      <w:tr w:rsidR="00774DAF" w:rsidRPr="00362BA1" w14:paraId="275FE8E4" w14:textId="77777777" w:rsidTr="005F7016">
        <w:tc>
          <w:tcPr>
            <w:tcW w:w="1831" w:type="dxa"/>
          </w:tcPr>
          <w:p w14:paraId="68532248" w14:textId="77777777" w:rsidR="001464AE" w:rsidRPr="00362BA1" w:rsidRDefault="00316730">
            <w:pPr>
              <w:pStyle w:val="GAPara"/>
              <w:numPr>
                <w:ilvl w:val="0"/>
                <w:numId w:val="0"/>
              </w:numPr>
              <w:spacing w:after="0"/>
              <w:rPr>
                <w:sz w:val="20"/>
                <w:szCs w:val="20"/>
              </w:rPr>
            </w:pPr>
            <w:r w:rsidRPr="00362BA1">
              <w:rPr>
                <w:sz w:val="20"/>
                <w:szCs w:val="20"/>
              </w:rPr>
              <w:t xml:space="preserve">2021 </w:t>
            </w:r>
            <w:r w:rsidRPr="00362BA1">
              <w:rPr>
                <w:rFonts w:hint="eastAsia"/>
                <w:sz w:val="20"/>
                <w:szCs w:val="20"/>
              </w:rPr>
              <w:t>年</w:t>
            </w:r>
            <w:r w:rsidRPr="00362BA1">
              <w:rPr>
                <w:sz w:val="20"/>
                <w:szCs w:val="20"/>
              </w:rPr>
              <w:t xml:space="preserve"> 3 </w:t>
            </w:r>
            <w:r w:rsidRPr="00362BA1">
              <w:rPr>
                <w:rFonts w:hint="eastAsia"/>
                <w:sz w:val="20"/>
                <w:szCs w:val="20"/>
              </w:rPr>
              <w:t>月</w:t>
            </w:r>
            <w:r w:rsidRPr="00362BA1">
              <w:rPr>
                <w:sz w:val="20"/>
                <w:szCs w:val="20"/>
              </w:rPr>
              <w:t xml:space="preserve"> 26 </w:t>
            </w:r>
            <w:r w:rsidRPr="00362BA1">
              <w:rPr>
                <w:rFonts w:hint="eastAsia"/>
                <w:sz w:val="20"/>
                <w:szCs w:val="20"/>
              </w:rPr>
              <w:t>日至</w:t>
            </w:r>
            <w:r w:rsidRPr="00362BA1">
              <w:rPr>
                <w:sz w:val="20"/>
                <w:szCs w:val="20"/>
              </w:rPr>
              <w:t xml:space="preserve"> 4 </w:t>
            </w:r>
            <w:r w:rsidRPr="00362BA1">
              <w:rPr>
                <w:rFonts w:hint="eastAsia"/>
                <w:sz w:val="20"/>
                <w:szCs w:val="20"/>
              </w:rPr>
              <w:t>月</w:t>
            </w:r>
            <w:r w:rsidRPr="00362BA1">
              <w:rPr>
                <w:sz w:val="20"/>
                <w:szCs w:val="20"/>
              </w:rPr>
              <w:t xml:space="preserve"> 11 </w:t>
            </w:r>
            <w:r w:rsidRPr="00362BA1">
              <w:rPr>
                <w:rFonts w:hint="eastAsia"/>
                <w:sz w:val="20"/>
                <w:szCs w:val="20"/>
              </w:rPr>
              <w:t>日</w:t>
            </w:r>
          </w:p>
        </w:tc>
        <w:tc>
          <w:tcPr>
            <w:tcW w:w="4946" w:type="dxa"/>
          </w:tcPr>
          <w:p w14:paraId="5857155F" w14:textId="77777777" w:rsidR="00774DAF" w:rsidRPr="00362BA1" w:rsidRDefault="00A40A24" w:rsidP="00774DAF">
            <w:pPr>
              <w:pStyle w:val="GAPara"/>
              <w:numPr>
                <w:ilvl w:val="0"/>
                <w:numId w:val="0"/>
              </w:numPr>
              <w:spacing w:after="0"/>
              <w:jc w:val="both"/>
              <w:rPr>
                <w:b/>
                <w:bCs/>
                <w:sz w:val="20"/>
                <w:szCs w:val="20"/>
              </w:rPr>
            </w:pPr>
            <w:r w:rsidRPr="00362BA1">
              <w:rPr>
                <w:rFonts w:hint="eastAsia"/>
                <w:b/>
                <w:bCs/>
                <w:sz w:val="20"/>
                <w:szCs w:val="20"/>
              </w:rPr>
              <w:t>针对专家的调查</w:t>
            </w:r>
          </w:p>
          <w:p w14:paraId="1FDBC8F6" w14:textId="77777777" w:rsidR="00AA0CE2" w:rsidRPr="00362BA1" w:rsidRDefault="00AA0CE2" w:rsidP="00AA0CE2">
            <w:pPr>
              <w:pStyle w:val="GAPara"/>
              <w:numPr>
                <w:ilvl w:val="0"/>
                <w:numId w:val="0"/>
              </w:numPr>
              <w:spacing w:before="120" w:after="0"/>
              <w:jc w:val="both"/>
              <w:rPr>
                <w:b/>
                <w:bCs/>
                <w:sz w:val="20"/>
                <w:szCs w:val="20"/>
              </w:rPr>
            </w:pPr>
            <w:r w:rsidRPr="00362BA1">
              <w:rPr>
                <w:rFonts w:hint="eastAsia"/>
                <w:sz w:val="20"/>
                <w:szCs w:val="20"/>
              </w:rPr>
              <w:t>秘书处对大约</w:t>
            </w:r>
            <w:r w:rsidRPr="00362BA1">
              <w:rPr>
                <w:sz w:val="20"/>
                <w:szCs w:val="20"/>
              </w:rPr>
              <w:t xml:space="preserve"> 200 </w:t>
            </w:r>
            <w:r w:rsidRPr="00362BA1">
              <w:rPr>
                <w:rFonts w:hint="eastAsia"/>
                <w:sz w:val="20"/>
                <w:szCs w:val="20"/>
              </w:rPr>
              <w:t>名专家进行了一次线上调查，以便针对列入机制目前确定的主要挑战以及解决方案的寻求途径征求其意见。</w:t>
            </w:r>
          </w:p>
        </w:tc>
        <w:tc>
          <w:tcPr>
            <w:tcW w:w="2284" w:type="dxa"/>
          </w:tcPr>
          <w:p w14:paraId="4DB94AFA" w14:textId="77777777" w:rsidR="00774DAF" w:rsidRPr="00362BA1" w:rsidRDefault="00435655" w:rsidP="00774DAF">
            <w:pPr>
              <w:pStyle w:val="GAPara"/>
              <w:numPr>
                <w:ilvl w:val="0"/>
                <w:numId w:val="0"/>
              </w:numPr>
              <w:spacing w:after="0"/>
              <w:jc w:val="both"/>
              <w:rPr>
                <w:sz w:val="20"/>
                <w:szCs w:val="20"/>
              </w:rPr>
            </w:pPr>
            <w:hyperlink r:id="rId16" w:history="1">
              <w:r w:rsidR="00FE13B8" w:rsidRPr="00362BA1">
                <w:rPr>
                  <w:rStyle w:val="Hyperlink"/>
                  <w:rFonts w:hint="eastAsia"/>
                  <w:sz w:val="20"/>
                  <w:szCs w:val="20"/>
                </w:rPr>
                <w:t>调查结果</w:t>
              </w:r>
            </w:hyperlink>
          </w:p>
          <w:p w14:paraId="587E28D8" w14:textId="77777777" w:rsidR="005F7016" w:rsidRPr="00362BA1" w:rsidRDefault="005F7016" w:rsidP="00774DAF">
            <w:pPr>
              <w:pStyle w:val="GAPara"/>
              <w:numPr>
                <w:ilvl w:val="0"/>
                <w:numId w:val="0"/>
              </w:numPr>
              <w:spacing w:after="0"/>
              <w:jc w:val="both"/>
              <w:rPr>
                <w:sz w:val="20"/>
                <w:szCs w:val="20"/>
              </w:rPr>
            </w:pPr>
          </w:p>
          <w:p w14:paraId="7AF1C001" w14:textId="77777777" w:rsidR="005F7016" w:rsidRPr="00362BA1" w:rsidRDefault="00FE13B8" w:rsidP="00774DAF">
            <w:pPr>
              <w:pStyle w:val="GAPara"/>
              <w:numPr>
                <w:ilvl w:val="0"/>
                <w:numId w:val="0"/>
              </w:numPr>
              <w:spacing w:after="0"/>
              <w:jc w:val="both"/>
              <w:rPr>
                <w:sz w:val="20"/>
                <w:szCs w:val="20"/>
              </w:rPr>
            </w:pPr>
            <w:r w:rsidRPr="00362BA1">
              <w:rPr>
                <w:rFonts w:hint="eastAsia"/>
              </w:rPr>
              <w:t>调查答复</w:t>
            </w:r>
            <w:hyperlink r:id="rId17" w:history="1">
              <w:r w:rsidRPr="00362BA1">
                <w:rPr>
                  <w:rStyle w:val="Hyperlink"/>
                  <w:rFonts w:hint="eastAsia"/>
                  <w:sz w:val="20"/>
                  <w:szCs w:val="20"/>
                </w:rPr>
                <w:t>汇总</w:t>
              </w:r>
            </w:hyperlink>
            <w:r w:rsidRPr="00362BA1">
              <w:rPr>
                <w:sz w:val="20"/>
                <w:szCs w:val="20"/>
              </w:rPr>
              <w:t xml:space="preserve"> </w:t>
            </w:r>
          </w:p>
        </w:tc>
      </w:tr>
      <w:tr w:rsidR="00A40A24" w:rsidRPr="00362BA1" w14:paraId="17A8AE15" w14:textId="77777777" w:rsidTr="005F7016">
        <w:tc>
          <w:tcPr>
            <w:tcW w:w="1831" w:type="dxa"/>
          </w:tcPr>
          <w:p w14:paraId="2576367E" w14:textId="77777777" w:rsidR="00A40A24" w:rsidRPr="00362BA1" w:rsidRDefault="00316730">
            <w:pPr>
              <w:pStyle w:val="GAPara"/>
              <w:numPr>
                <w:ilvl w:val="0"/>
                <w:numId w:val="0"/>
              </w:numPr>
              <w:spacing w:after="0"/>
              <w:rPr>
                <w:sz w:val="20"/>
                <w:szCs w:val="20"/>
              </w:rPr>
            </w:pPr>
            <w:r w:rsidRPr="00362BA1">
              <w:rPr>
                <w:sz w:val="20"/>
                <w:szCs w:val="20"/>
              </w:rPr>
              <w:t xml:space="preserve">2021 </w:t>
            </w:r>
            <w:r w:rsidRPr="00362BA1">
              <w:rPr>
                <w:rFonts w:hint="eastAsia"/>
                <w:sz w:val="20"/>
                <w:szCs w:val="20"/>
              </w:rPr>
              <w:t>年</w:t>
            </w:r>
            <w:r w:rsidRPr="00362BA1">
              <w:rPr>
                <w:sz w:val="20"/>
                <w:szCs w:val="20"/>
              </w:rPr>
              <w:t xml:space="preserve"> 5 </w:t>
            </w:r>
            <w:r w:rsidRPr="00362BA1">
              <w:rPr>
                <w:rFonts w:hint="eastAsia"/>
                <w:sz w:val="20"/>
                <w:szCs w:val="20"/>
              </w:rPr>
              <w:t>月</w:t>
            </w:r>
            <w:r w:rsidRPr="00362BA1">
              <w:rPr>
                <w:sz w:val="20"/>
                <w:szCs w:val="20"/>
              </w:rPr>
              <w:t xml:space="preserve"> 7 </w:t>
            </w:r>
            <w:r w:rsidRPr="00362BA1">
              <w:rPr>
                <w:rFonts w:hint="eastAsia"/>
                <w:sz w:val="20"/>
                <w:szCs w:val="20"/>
              </w:rPr>
              <w:t>日、</w:t>
            </w:r>
            <w:r w:rsidRPr="00362BA1">
              <w:rPr>
                <w:sz w:val="20"/>
                <w:szCs w:val="20"/>
              </w:rPr>
              <w:t xml:space="preserve">26 </w:t>
            </w:r>
            <w:r w:rsidRPr="00362BA1">
              <w:rPr>
                <w:rFonts w:hint="eastAsia"/>
                <w:sz w:val="20"/>
                <w:szCs w:val="20"/>
              </w:rPr>
              <w:t>日和</w:t>
            </w:r>
            <w:r w:rsidRPr="00362BA1">
              <w:rPr>
                <w:sz w:val="20"/>
                <w:szCs w:val="20"/>
              </w:rPr>
              <w:t xml:space="preserve"> 27 </w:t>
            </w:r>
            <w:r w:rsidRPr="00362BA1">
              <w:rPr>
                <w:rFonts w:hint="eastAsia"/>
                <w:sz w:val="20"/>
                <w:szCs w:val="20"/>
              </w:rPr>
              <w:t>日</w:t>
            </w:r>
          </w:p>
        </w:tc>
        <w:tc>
          <w:tcPr>
            <w:tcW w:w="4946" w:type="dxa"/>
          </w:tcPr>
          <w:p w14:paraId="43153413" w14:textId="77777777" w:rsidR="00A40A24" w:rsidRPr="00362BA1" w:rsidRDefault="00A40A24" w:rsidP="00774DAF">
            <w:pPr>
              <w:pStyle w:val="GAPara"/>
              <w:numPr>
                <w:ilvl w:val="0"/>
                <w:numId w:val="0"/>
              </w:numPr>
              <w:spacing w:after="0"/>
              <w:jc w:val="both"/>
              <w:rPr>
                <w:b/>
                <w:bCs/>
                <w:sz w:val="20"/>
                <w:szCs w:val="20"/>
              </w:rPr>
            </w:pPr>
            <w:r w:rsidRPr="00362BA1">
              <w:rPr>
                <w:rFonts w:hint="eastAsia"/>
                <w:b/>
                <w:bCs/>
                <w:sz w:val="20"/>
                <w:szCs w:val="20"/>
              </w:rPr>
              <w:t>第六类专家会议</w:t>
            </w:r>
          </w:p>
          <w:p w14:paraId="1F7B8E80" w14:textId="77777777" w:rsidR="00F854F9" w:rsidRPr="00362BA1" w:rsidRDefault="00F854F9" w:rsidP="0008666B">
            <w:pPr>
              <w:pStyle w:val="GAPara"/>
              <w:numPr>
                <w:ilvl w:val="0"/>
                <w:numId w:val="0"/>
              </w:numPr>
              <w:spacing w:before="120" w:after="0"/>
              <w:jc w:val="both"/>
              <w:rPr>
                <w:sz w:val="20"/>
                <w:szCs w:val="20"/>
              </w:rPr>
            </w:pPr>
            <w:r w:rsidRPr="00362BA1">
              <w:rPr>
                <w:rFonts w:hint="eastAsia"/>
                <w:sz w:val="20"/>
                <w:szCs w:val="20"/>
              </w:rPr>
              <w:t>诸多专家应邀对反思工作的四大主题进行反思并给出建议。在两届大会之间，召开了一系列分组会议。</w:t>
            </w:r>
          </w:p>
        </w:tc>
        <w:tc>
          <w:tcPr>
            <w:tcW w:w="2284" w:type="dxa"/>
          </w:tcPr>
          <w:p w14:paraId="621696EB" w14:textId="77777777" w:rsidR="00A40A24" w:rsidRPr="009E4554" w:rsidRDefault="00435655" w:rsidP="00774DAF">
            <w:pPr>
              <w:pStyle w:val="GAPara"/>
              <w:numPr>
                <w:ilvl w:val="0"/>
                <w:numId w:val="0"/>
              </w:numPr>
              <w:spacing w:after="0"/>
              <w:jc w:val="both"/>
              <w:rPr>
                <w:sz w:val="20"/>
                <w:szCs w:val="20"/>
              </w:rPr>
            </w:pPr>
            <w:hyperlink r:id="rId18" w:history="1">
              <w:r w:rsidR="005F7016" w:rsidRPr="009E4554">
                <w:rPr>
                  <w:rStyle w:val="Hyperlink"/>
                  <w:sz w:val="20"/>
                  <w:szCs w:val="20"/>
                </w:rPr>
                <w:t>LHE/21/EXP/7</w:t>
              </w:r>
            </w:hyperlink>
            <w:r w:rsidR="005F7016" w:rsidRPr="00C47F0A">
              <w:rPr>
                <w:sz w:val="20"/>
                <w:szCs w:val="20"/>
              </w:rPr>
              <w:t xml:space="preserve"> </w:t>
            </w:r>
            <w:r w:rsidR="005F7016" w:rsidRPr="00C47F0A">
              <w:rPr>
                <w:rFonts w:hint="eastAsia"/>
                <w:sz w:val="20"/>
                <w:szCs w:val="20"/>
              </w:rPr>
              <w:t>号文件</w:t>
            </w:r>
          </w:p>
        </w:tc>
      </w:tr>
      <w:tr w:rsidR="005F7016" w:rsidRPr="00362BA1" w14:paraId="1EDBDF74" w14:textId="77777777" w:rsidTr="005F7016">
        <w:tc>
          <w:tcPr>
            <w:tcW w:w="1831" w:type="dxa"/>
          </w:tcPr>
          <w:p w14:paraId="3D2B2702" w14:textId="77777777" w:rsidR="005F7016" w:rsidRPr="00362BA1" w:rsidRDefault="005F7016" w:rsidP="005F7016">
            <w:pPr>
              <w:pStyle w:val="GAPara"/>
              <w:numPr>
                <w:ilvl w:val="0"/>
                <w:numId w:val="0"/>
              </w:numPr>
              <w:spacing w:after="0"/>
              <w:rPr>
                <w:sz w:val="20"/>
                <w:szCs w:val="20"/>
              </w:rPr>
            </w:pPr>
            <w:r w:rsidRPr="00362BA1">
              <w:rPr>
                <w:sz w:val="20"/>
                <w:szCs w:val="20"/>
              </w:rPr>
              <w:t xml:space="preserve">2021 </w:t>
            </w:r>
            <w:r w:rsidRPr="00362BA1">
              <w:rPr>
                <w:rFonts w:hint="eastAsia"/>
                <w:sz w:val="20"/>
                <w:szCs w:val="20"/>
              </w:rPr>
              <w:t>年</w:t>
            </w:r>
            <w:r w:rsidRPr="00362BA1">
              <w:rPr>
                <w:sz w:val="20"/>
                <w:szCs w:val="20"/>
              </w:rPr>
              <w:t xml:space="preserve"> 7 </w:t>
            </w:r>
            <w:r w:rsidRPr="00362BA1">
              <w:rPr>
                <w:rFonts w:hint="eastAsia"/>
                <w:sz w:val="20"/>
                <w:szCs w:val="20"/>
              </w:rPr>
              <w:t>月</w:t>
            </w:r>
            <w:r w:rsidRPr="00362BA1">
              <w:rPr>
                <w:sz w:val="20"/>
                <w:szCs w:val="20"/>
              </w:rPr>
              <w:t xml:space="preserve"> 8 </w:t>
            </w:r>
            <w:r w:rsidRPr="00362BA1">
              <w:rPr>
                <w:rFonts w:hint="eastAsia"/>
                <w:sz w:val="20"/>
                <w:szCs w:val="20"/>
              </w:rPr>
              <w:t>日至</w:t>
            </w:r>
            <w:r w:rsidRPr="00362BA1">
              <w:rPr>
                <w:sz w:val="20"/>
                <w:szCs w:val="20"/>
              </w:rPr>
              <w:t xml:space="preserve"> 9 </w:t>
            </w:r>
            <w:r w:rsidRPr="00362BA1">
              <w:rPr>
                <w:rFonts w:hint="eastAsia"/>
                <w:sz w:val="20"/>
                <w:szCs w:val="20"/>
              </w:rPr>
              <w:t>日</w:t>
            </w:r>
          </w:p>
        </w:tc>
        <w:tc>
          <w:tcPr>
            <w:tcW w:w="4946" w:type="dxa"/>
          </w:tcPr>
          <w:p w14:paraId="3B84473A" w14:textId="77777777" w:rsidR="005F7016" w:rsidRPr="00362BA1" w:rsidRDefault="005F7016" w:rsidP="005F7016">
            <w:pPr>
              <w:pStyle w:val="GAPara"/>
              <w:numPr>
                <w:ilvl w:val="0"/>
                <w:numId w:val="0"/>
              </w:numPr>
              <w:spacing w:after="0"/>
              <w:jc w:val="both"/>
              <w:rPr>
                <w:b/>
                <w:bCs/>
                <w:sz w:val="20"/>
                <w:szCs w:val="20"/>
              </w:rPr>
            </w:pPr>
            <w:r w:rsidRPr="00362BA1">
              <w:rPr>
                <w:rFonts w:hint="eastAsia"/>
                <w:b/>
                <w:bCs/>
                <w:sz w:val="20"/>
                <w:szCs w:val="20"/>
              </w:rPr>
              <w:t>不限成员名额政府间工作组第一部分会议：</w:t>
            </w:r>
          </w:p>
          <w:p w14:paraId="5CAD4B31" w14:textId="77777777" w:rsidR="005F7016" w:rsidRPr="00362BA1" w:rsidRDefault="005F7016" w:rsidP="005F7016">
            <w:pPr>
              <w:pStyle w:val="GAPara"/>
              <w:numPr>
                <w:ilvl w:val="0"/>
                <w:numId w:val="0"/>
              </w:numPr>
              <w:spacing w:before="120" w:after="0"/>
              <w:jc w:val="both"/>
              <w:rPr>
                <w:sz w:val="20"/>
                <w:szCs w:val="20"/>
              </w:rPr>
            </w:pPr>
            <w:r w:rsidRPr="00362BA1">
              <w:rPr>
                <w:rFonts w:hint="eastAsia"/>
                <w:sz w:val="20"/>
                <w:szCs w:val="20"/>
              </w:rPr>
              <w:t>工作组讨论了第六类专家会议提供的相关建议，以便为本公约列名机制的改革确定一般方法。</w:t>
            </w:r>
          </w:p>
        </w:tc>
        <w:tc>
          <w:tcPr>
            <w:tcW w:w="2284" w:type="dxa"/>
          </w:tcPr>
          <w:p w14:paraId="7F2A8FCE" w14:textId="029214F8" w:rsidR="005F7016" w:rsidRPr="00966D9F" w:rsidRDefault="005F7016" w:rsidP="005F7016">
            <w:pPr>
              <w:pStyle w:val="GAPara"/>
              <w:numPr>
                <w:ilvl w:val="0"/>
                <w:numId w:val="0"/>
              </w:numPr>
              <w:spacing w:after="0"/>
              <w:jc w:val="both"/>
              <w:rPr>
                <w:rStyle w:val="Hyperlink"/>
                <w:sz w:val="20"/>
                <w:szCs w:val="20"/>
              </w:rPr>
            </w:pPr>
            <w:r w:rsidRPr="00966D9F">
              <w:rPr>
                <w:rStyle w:val="Hyperlink"/>
                <w:sz w:val="20"/>
                <w:szCs w:val="20"/>
              </w:rPr>
              <w:t>LHE/21/16.COM</w:t>
            </w:r>
            <w:r w:rsidR="00966D9F">
              <w:rPr>
                <w:rStyle w:val="Hyperlink"/>
                <w:sz w:val="20"/>
                <w:szCs w:val="20"/>
              </w:rPr>
              <w:t> </w:t>
            </w:r>
            <w:r w:rsidRPr="00966D9F">
              <w:rPr>
                <w:rStyle w:val="Hyperlink"/>
                <w:sz w:val="20"/>
                <w:szCs w:val="20"/>
              </w:rPr>
              <w:t>WG/</w:t>
            </w:r>
            <w:hyperlink r:id="rId19" w:history="1">
              <w:r w:rsidRPr="00966D9F">
                <w:rPr>
                  <w:rStyle w:val="Hyperlink"/>
                  <w:rFonts w:hint="eastAsia"/>
                  <w:sz w:val="20"/>
                  <w:szCs w:val="20"/>
                </w:rPr>
                <w:t>建议</w:t>
              </w:r>
            </w:hyperlink>
          </w:p>
        </w:tc>
      </w:tr>
      <w:tr w:rsidR="005F7016" w:rsidRPr="00362BA1" w14:paraId="33380B30" w14:textId="77777777" w:rsidTr="005F7016">
        <w:tc>
          <w:tcPr>
            <w:tcW w:w="1831" w:type="dxa"/>
          </w:tcPr>
          <w:p w14:paraId="7418244D" w14:textId="77777777" w:rsidR="005F7016" w:rsidRPr="00362BA1" w:rsidRDefault="005F7016" w:rsidP="005F7016">
            <w:pPr>
              <w:pStyle w:val="GAPara"/>
              <w:numPr>
                <w:ilvl w:val="0"/>
                <w:numId w:val="0"/>
              </w:numPr>
              <w:spacing w:after="0"/>
              <w:rPr>
                <w:sz w:val="20"/>
                <w:szCs w:val="20"/>
              </w:rPr>
            </w:pPr>
            <w:r w:rsidRPr="00362BA1">
              <w:rPr>
                <w:sz w:val="20"/>
                <w:szCs w:val="20"/>
              </w:rPr>
              <w:t xml:space="preserve">2021 </w:t>
            </w:r>
            <w:r w:rsidRPr="00362BA1">
              <w:rPr>
                <w:rFonts w:hint="eastAsia"/>
                <w:sz w:val="20"/>
                <w:szCs w:val="20"/>
              </w:rPr>
              <w:t>年</w:t>
            </w:r>
            <w:r w:rsidRPr="00362BA1">
              <w:rPr>
                <w:sz w:val="20"/>
                <w:szCs w:val="20"/>
              </w:rPr>
              <w:t xml:space="preserve"> 9 </w:t>
            </w:r>
            <w:r w:rsidRPr="00362BA1">
              <w:rPr>
                <w:rFonts w:hint="eastAsia"/>
                <w:sz w:val="20"/>
                <w:szCs w:val="20"/>
              </w:rPr>
              <w:t>月</w:t>
            </w:r>
            <w:r w:rsidRPr="00362BA1">
              <w:rPr>
                <w:sz w:val="20"/>
                <w:szCs w:val="20"/>
              </w:rPr>
              <w:t xml:space="preserve"> 9 </w:t>
            </w:r>
            <w:r w:rsidRPr="00362BA1">
              <w:rPr>
                <w:rFonts w:hint="eastAsia"/>
                <w:sz w:val="20"/>
                <w:szCs w:val="20"/>
              </w:rPr>
              <w:t>日至</w:t>
            </w:r>
            <w:r w:rsidRPr="00362BA1">
              <w:rPr>
                <w:sz w:val="20"/>
                <w:szCs w:val="20"/>
              </w:rPr>
              <w:t xml:space="preserve"> 10 </w:t>
            </w:r>
            <w:r w:rsidRPr="00362BA1">
              <w:rPr>
                <w:rFonts w:hint="eastAsia"/>
                <w:sz w:val="20"/>
                <w:szCs w:val="20"/>
              </w:rPr>
              <w:t>日</w:t>
            </w:r>
          </w:p>
        </w:tc>
        <w:tc>
          <w:tcPr>
            <w:tcW w:w="4946" w:type="dxa"/>
          </w:tcPr>
          <w:p w14:paraId="5D35A2E5" w14:textId="77777777" w:rsidR="005F7016" w:rsidRPr="00362BA1" w:rsidRDefault="005F7016" w:rsidP="005F7016">
            <w:pPr>
              <w:pStyle w:val="GAPara"/>
              <w:numPr>
                <w:ilvl w:val="0"/>
                <w:numId w:val="0"/>
              </w:numPr>
              <w:spacing w:after="0"/>
              <w:jc w:val="both"/>
              <w:rPr>
                <w:b/>
                <w:bCs/>
                <w:sz w:val="20"/>
                <w:szCs w:val="20"/>
              </w:rPr>
            </w:pPr>
            <w:r w:rsidRPr="00362BA1">
              <w:rPr>
                <w:rFonts w:hint="eastAsia"/>
                <w:b/>
                <w:bCs/>
                <w:sz w:val="20"/>
                <w:szCs w:val="20"/>
              </w:rPr>
              <w:t>不限成员名额政府间工作组第二部分会议：</w:t>
            </w:r>
          </w:p>
          <w:p w14:paraId="6DB70E05" w14:textId="77777777" w:rsidR="005F7016" w:rsidRPr="00362BA1" w:rsidRDefault="005F7016" w:rsidP="005F7016">
            <w:pPr>
              <w:pStyle w:val="GAPara"/>
              <w:numPr>
                <w:ilvl w:val="0"/>
                <w:numId w:val="0"/>
              </w:numPr>
              <w:spacing w:before="120" w:after="0"/>
              <w:jc w:val="both"/>
              <w:rPr>
                <w:sz w:val="20"/>
                <w:szCs w:val="20"/>
              </w:rPr>
            </w:pPr>
            <w:r w:rsidRPr="00362BA1">
              <w:rPr>
                <w:rFonts w:hint="eastAsia"/>
                <w:sz w:val="20"/>
                <w:szCs w:val="20"/>
              </w:rPr>
              <w:t>根据第一部分会议，工作组针对优先反思的问题通过了一系列建议，以供委员会第十六届常会审议。</w:t>
            </w:r>
          </w:p>
        </w:tc>
        <w:tc>
          <w:tcPr>
            <w:tcW w:w="2284" w:type="dxa"/>
          </w:tcPr>
          <w:p w14:paraId="22A1C610" w14:textId="77777777" w:rsidR="005F7016" w:rsidRPr="00C24F41" w:rsidRDefault="005F7016" w:rsidP="005F7016">
            <w:pPr>
              <w:pStyle w:val="GAPara"/>
              <w:numPr>
                <w:ilvl w:val="0"/>
                <w:numId w:val="0"/>
              </w:numPr>
              <w:spacing w:after="0"/>
              <w:jc w:val="both"/>
              <w:rPr>
                <w:rStyle w:val="Hyperlink"/>
                <w:sz w:val="20"/>
                <w:szCs w:val="20"/>
              </w:rPr>
            </w:pPr>
            <w:r w:rsidRPr="00C24F41">
              <w:rPr>
                <w:rStyle w:val="Hyperlink"/>
                <w:sz w:val="20"/>
                <w:szCs w:val="20"/>
              </w:rPr>
              <w:t>LHE/21/16.COM WG/</w:t>
            </w:r>
            <w:hyperlink r:id="rId20" w:history="1">
              <w:r w:rsidRPr="00C24F41">
                <w:rPr>
                  <w:rStyle w:val="Hyperlink"/>
                  <w:rFonts w:hint="eastAsia"/>
                  <w:sz w:val="20"/>
                  <w:szCs w:val="20"/>
                </w:rPr>
                <w:t>建议</w:t>
              </w:r>
            </w:hyperlink>
          </w:p>
        </w:tc>
      </w:tr>
      <w:tr w:rsidR="005F7016" w:rsidRPr="00362BA1" w14:paraId="60A6A3A5" w14:textId="77777777" w:rsidTr="005F7016">
        <w:tc>
          <w:tcPr>
            <w:tcW w:w="1831" w:type="dxa"/>
          </w:tcPr>
          <w:p w14:paraId="0811ECD5" w14:textId="77777777" w:rsidR="005F7016" w:rsidRPr="00362BA1" w:rsidRDefault="005F7016" w:rsidP="005F7016">
            <w:pPr>
              <w:pStyle w:val="GAPara"/>
              <w:numPr>
                <w:ilvl w:val="0"/>
                <w:numId w:val="0"/>
              </w:numPr>
              <w:spacing w:after="0"/>
              <w:rPr>
                <w:sz w:val="20"/>
                <w:szCs w:val="20"/>
              </w:rPr>
            </w:pPr>
            <w:r w:rsidRPr="00362BA1">
              <w:rPr>
                <w:sz w:val="20"/>
                <w:szCs w:val="20"/>
              </w:rPr>
              <w:t xml:space="preserve">2021 </w:t>
            </w:r>
            <w:r w:rsidRPr="00362BA1">
              <w:rPr>
                <w:rFonts w:hint="eastAsia"/>
                <w:sz w:val="20"/>
                <w:szCs w:val="20"/>
              </w:rPr>
              <w:t>年</w:t>
            </w:r>
            <w:r w:rsidRPr="00362BA1">
              <w:rPr>
                <w:sz w:val="20"/>
                <w:szCs w:val="20"/>
              </w:rPr>
              <w:t xml:space="preserve"> 12 </w:t>
            </w:r>
            <w:r w:rsidRPr="00362BA1">
              <w:rPr>
                <w:rFonts w:hint="eastAsia"/>
                <w:sz w:val="20"/>
                <w:szCs w:val="20"/>
              </w:rPr>
              <w:t>月</w:t>
            </w:r>
            <w:r w:rsidRPr="00362BA1">
              <w:rPr>
                <w:sz w:val="20"/>
                <w:szCs w:val="20"/>
              </w:rPr>
              <w:t xml:space="preserve"> 13 </w:t>
            </w:r>
            <w:r w:rsidRPr="00362BA1">
              <w:rPr>
                <w:rFonts w:hint="eastAsia"/>
                <w:sz w:val="20"/>
                <w:szCs w:val="20"/>
              </w:rPr>
              <w:t>日至</w:t>
            </w:r>
            <w:r w:rsidRPr="00362BA1">
              <w:rPr>
                <w:sz w:val="20"/>
                <w:szCs w:val="20"/>
              </w:rPr>
              <w:t xml:space="preserve"> 18 </w:t>
            </w:r>
            <w:r w:rsidRPr="00362BA1">
              <w:rPr>
                <w:rFonts w:hint="eastAsia"/>
                <w:sz w:val="20"/>
                <w:szCs w:val="20"/>
              </w:rPr>
              <w:t>日</w:t>
            </w:r>
          </w:p>
        </w:tc>
        <w:tc>
          <w:tcPr>
            <w:tcW w:w="4946" w:type="dxa"/>
          </w:tcPr>
          <w:p w14:paraId="32B76A4A" w14:textId="77777777" w:rsidR="005F7016" w:rsidRPr="00362BA1" w:rsidRDefault="005F7016" w:rsidP="005F7016">
            <w:pPr>
              <w:pStyle w:val="GAPara"/>
              <w:numPr>
                <w:ilvl w:val="0"/>
                <w:numId w:val="0"/>
              </w:numPr>
              <w:spacing w:after="0"/>
              <w:jc w:val="both"/>
              <w:rPr>
                <w:b/>
                <w:bCs/>
                <w:sz w:val="20"/>
                <w:szCs w:val="20"/>
              </w:rPr>
            </w:pPr>
            <w:r w:rsidRPr="00362BA1">
              <w:rPr>
                <w:rFonts w:hint="eastAsia"/>
                <w:b/>
                <w:bCs/>
                <w:sz w:val="20"/>
                <w:szCs w:val="20"/>
              </w:rPr>
              <w:t>委员会第十六届常会</w:t>
            </w:r>
          </w:p>
          <w:p w14:paraId="41757A97" w14:textId="2D8926F9" w:rsidR="005F7016" w:rsidRPr="00362BA1" w:rsidRDefault="005F7016" w:rsidP="005F7016">
            <w:pPr>
              <w:pStyle w:val="GAPara"/>
              <w:numPr>
                <w:ilvl w:val="0"/>
                <w:numId w:val="0"/>
              </w:numPr>
              <w:spacing w:before="120" w:after="0"/>
              <w:jc w:val="both"/>
              <w:rPr>
                <w:sz w:val="20"/>
                <w:szCs w:val="20"/>
              </w:rPr>
            </w:pPr>
            <w:r w:rsidRPr="00362BA1">
              <w:rPr>
                <w:rFonts w:hint="eastAsia"/>
                <w:sz w:val="20"/>
                <w:szCs w:val="20"/>
              </w:rPr>
              <w:t>委员会建议缔约国大会根据工作组第一部分会议的各项建议修订</w:t>
            </w:r>
            <w:r w:rsidR="009E4554">
              <w:rPr>
                <w:rFonts w:hint="eastAsia"/>
                <w:sz w:val="20"/>
                <w:szCs w:val="20"/>
              </w:rPr>
              <w:t>《</w:t>
            </w:r>
            <w:r w:rsidRPr="00362BA1">
              <w:rPr>
                <w:rFonts w:hint="eastAsia"/>
                <w:sz w:val="20"/>
                <w:szCs w:val="20"/>
              </w:rPr>
              <w:t>业务指南</w:t>
            </w:r>
            <w:r w:rsidR="009E4554">
              <w:rPr>
                <w:rFonts w:hint="eastAsia"/>
                <w:sz w:val="20"/>
                <w:szCs w:val="20"/>
              </w:rPr>
              <w:t>》</w:t>
            </w:r>
            <w:r w:rsidRPr="00362BA1">
              <w:rPr>
                <w:rFonts w:hint="eastAsia"/>
                <w:sz w:val="20"/>
                <w:szCs w:val="20"/>
              </w:rPr>
              <w:t>并体现建议的相关精神。</w:t>
            </w:r>
          </w:p>
        </w:tc>
        <w:tc>
          <w:tcPr>
            <w:tcW w:w="2284" w:type="dxa"/>
          </w:tcPr>
          <w:p w14:paraId="52ECC74C" w14:textId="05766A9A" w:rsidR="005F7016" w:rsidRPr="009E4554" w:rsidRDefault="009E4554" w:rsidP="005F7016">
            <w:pPr>
              <w:pStyle w:val="GAPara"/>
              <w:numPr>
                <w:ilvl w:val="0"/>
                <w:numId w:val="0"/>
              </w:numPr>
              <w:spacing w:after="0"/>
              <w:jc w:val="both"/>
              <w:rPr>
                <w:sz w:val="20"/>
                <w:szCs w:val="20"/>
              </w:rPr>
            </w:pPr>
            <w:r w:rsidRPr="00C47F0A">
              <w:rPr>
                <w:rFonts w:hint="eastAsia"/>
                <w:sz w:val="20"/>
                <w:szCs w:val="20"/>
              </w:rPr>
              <w:t>第</w:t>
            </w:r>
            <w:hyperlink r:id="rId21" w:history="1">
              <w:r w:rsidR="005F7016" w:rsidRPr="009E4554">
                <w:rPr>
                  <w:rStyle w:val="Hyperlink"/>
                  <w:sz w:val="20"/>
                  <w:szCs w:val="20"/>
                </w:rPr>
                <w:t>16.COM 14</w:t>
              </w:r>
            </w:hyperlink>
            <w:r w:rsidR="005F7016" w:rsidRPr="00C47F0A">
              <w:rPr>
                <w:sz w:val="20"/>
                <w:szCs w:val="20"/>
              </w:rPr>
              <w:t xml:space="preserve"> </w:t>
            </w:r>
            <w:r w:rsidR="005F7016" w:rsidRPr="00C47F0A">
              <w:rPr>
                <w:rFonts w:hint="eastAsia"/>
                <w:sz w:val="20"/>
                <w:szCs w:val="20"/>
              </w:rPr>
              <w:t>号决定</w:t>
            </w:r>
          </w:p>
        </w:tc>
      </w:tr>
      <w:tr w:rsidR="005F7016" w:rsidRPr="00362BA1" w14:paraId="3DE79A82" w14:textId="77777777" w:rsidTr="005F7016">
        <w:tc>
          <w:tcPr>
            <w:tcW w:w="1831" w:type="dxa"/>
          </w:tcPr>
          <w:p w14:paraId="73E0E680" w14:textId="77777777" w:rsidR="005F7016" w:rsidRPr="00362BA1" w:rsidRDefault="005F7016" w:rsidP="005F7016">
            <w:pPr>
              <w:pStyle w:val="GAPara"/>
              <w:numPr>
                <w:ilvl w:val="0"/>
                <w:numId w:val="0"/>
              </w:numPr>
              <w:spacing w:after="0"/>
              <w:rPr>
                <w:sz w:val="20"/>
                <w:szCs w:val="20"/>
              </w:rPr>
            </w:pPr>
            <w:r w:rsidRPr="00362BA1">
              <w:rPr>
                <w:sz w:val="20"/>
                <w:szCs w:val="20"/>
              </w:rPr>
              <w:t xml:space="preserve">2022 </w:t>
            </w:r>
            <w:r w:rsidRPr="00362BA1">
              <w:rPr>
                <w:rFonts w:hint="eastAsia"/>
                <w:sz w:val="20"/>
                <w:szCs w:val="20"/>
              </w:rPr>
              <w:t>年</w:t>
            </w:r>
            <w:r w:rsidRPr="00362BA1">
              <w:rPr>
                <w:sz w:val="20"/>
                <w:szCs w:val="20"/>
              </w:rPr>
              <w:t xml:space="preserve"> 4 </w:t>
            </w:r>
            <w:r w:rsidRPr="00362BA1">
              <w:rPr>
                <w:rFonts w:hint="eastAsia"/>
                <w:sz w:val="20"/>
                <w:szCs w:val="20"/>
              </w:rPr>
              <w:t>月</w:t>
            </w:r>
            <w:r w:rsidRPr="00362BA1">
              <w:rPr>
                <w:sz w:val="20"/>
                <w:szCs w:val="20"/>
              </w:rPr>
              <w:t xml:space="preserve"> 25 </w:t>
            </w:r>
            <w:r w:rsidRPr="00362BA1">
              <w:rPr>
                <w:rFonts w:hint="eastAsia"/>
                <w:sz w:val="20"/>
                <w:szCs w:val="20"/>
              </w:rPr>
              <w:t>日至</w:t>
            </w:r>
            <w:r w:rsidRPr="00362BA1">
              <w:rPr>
                <w:sz w:val="20"/>
                <w:szCs w:val="20"/>
              </w:rPr>
              <w:t xml:space="preserve"> 26 </w:t>
            </w:r>
            <w:r w:rsidRPr="00362BA1">
              <w:rPr>
                <w:rFonts w:hint="eastAsia"/>
                <w:sz w:val="20"/>
                <w:szCs w:val="20"/>
              </w:rPr>
              <w:t>日</w:t>
            </w:r>
          </w:p>
        </w:tc>
        <w:tc>
          <w:tcPr>
            <w:tcW w:w="4946" w:type="dxa"/>
          </w:tcPr>
          <w:p w14:paraId="15F7BC7B" w14:textId="77777777" w:rsidR="005F7016" w:rsidRPr="00362BA1" w:rsidRDefault="005F7016" w:rsidP="005F7016">
            <w:pPr>
              <w:pStyle w:val="GAPara"/>
              <w:numPr>
                <w:ilvl w:val="0"/>
                <w:numId w:val="0"/>
              </w:numPr>
              <w:spacing w:after="0"/>
              <w:jc w:val="both"/>
              <w:rPr>
                <w:b/>
                <w:bCs/>
                <w:sz w:val="20"/>
                <w:szCs w:val="20"/>
              </w:rPr>
            </w:pPr>
            <w:r w:rsidRPr="00362BA1">
              <w:rPr>
                <w:rFonts w:hint="eastAsia"/>
                <w:b/>
                <w:bCs/>
                <w:sz w:val="20"/>
                <w:szCs w:val="20"/>
              </w:rPr>
              <w:t>不限成员名额政府间工作组第三部分会议：</w:t>
            </w:r>
          </w:p>
          <w:p w14:paraId="5C067773" w14:textId="77777777" w:rsidR="005F7016" w:rsidRPr="00362BA1" w:rsidRDefault="005F7016" w:rsidP="005F7016">
            <w:pPr>
              <w:pStyle w:val="GAPara"/>
              <w:numPr>
                <w:ilvl w:val="0"/>
                <w:numId w:val="0"/>
              </w:numPr>
              <w:spacing w:before="120" w:after="0"/>
              <w:jc w:val="both"/>
              <w:rPr>
                <w:sz w:val="20"/>
                <w:szCs w:val="20"/>
              </w:rPr>
            </w:pPr>
            <w:r w:rsidRPr="00362BA1">
              <w:rPr>
                <w:rFonts w:hint="eastAsia"/>
                <w:sz w:val="20"/>
                <w:szCs w:val="20"/>
              </w:rPr>
              <w:t>工作组针对其第一部分会议、第二部分会议以及委员会第十六届常会确定的其他问题，通过了一系列建议。</w:t>
            </w:r>
          </w:p>
        </w:tc>
        <w:tc>
          <w:tcPr>
            <w:tcW w:w="2284" w:type="dxa"/>
          </w:tcPr>
          <w:p w14:paraId="7F215C87" w14:textId="77777777" w:rsidR="005F7016" w:rsidRPr="00C24F41" w:rsidRDefault="005F7016" w:rsidP="005F7016">
            <w:pPr>
              <w:pStyle w:val="GAPara"/>
              <w:numPr>
                <w:ilvl w:val="0"/>
                <w:numId w:val="0"/>
              </w:numPr>
              <w:spacing w:after="0"/>
              <w:jc w:val="both"/>
              <w:rPr>
                <w:sz w:val="20"/>
                <w:szCs w:val="20"/>
              </w:rPr>
            </w:pPr>
            <w:r w:rsidRPr="00C24F41">
              <w:rPr>
                <w:rStyle w:val="Hyperlink"/>
                <w:sz w:val="20"/>
                <w:szCs w:val="20"/>
              </w:rPr>
              <w:t>LHE/22/17.COM WG/</w:t>
            </w:r>
            <w:hyperlink r:id="rId22" w:history="1">
              <w:r w:rsidRPr="00C24F41">
                <w:rPr>
                  <w:rStyle w:val="Hyperlink"/>
                  <w:rFonts w:hint="eastAsia"/>
                  <w:sz w:val="20"/>
                  <w:szCs w:val="20"/>
                </w:rPr>
                <w:t>建议</w:t>
              </w:r>
            </w:hyperlink>
          </w:p>
        </w:tc>
      </w:tr>
      <w:tr w:rsidR="005F7016" w:rsidRPr="00362BA1" w14:paraId="6A2E779A" w14:textId="77777777" w:rsidTr="005F7016">
        <w:tc>
          <w:tcPr>
            <w:tcW w:w="1831" w:type="dxa"/>
          </w:tcPr>
          <w:p w14:paraId="791F439E" w14:textId="77777777" w:rsidR="005F7016" w:rsidRPr="00362BA1" w:rsidRDefault="005F7016" w:rsidP="005F7016">
            <w:pPr>
              <w:pStyle w:val="GAPara"/>
              <w:numPr>
                <w:ilvl w:val="0"/>
                <w:numId w:val="0"/>
              </w:numPr>
              <w:spacing w:after="0"/>
              <w:rPr>
                <w:sz w:val="20"/>
                <w:szCs w:val="20"/>
              </w:rPr>
            </w:pPr>
            <w:r w:rsidRPr="00362BA1">
              <w:rPr>
                <w:sz w:val="20"/>
                <w:szCs w:val="20"/>
              </w:rPr>
              <w:t xml:space="preserve">2022 </w:t>
            </w:r>
            <w:r w:rsidRPr="00362BA1">
              <w:rPr>
                <w:rFonts w:hint="eastAsia"/>
                <w:sz w:val="20"/>
                <w:szCs w:val="20"/>
              </w:rPr>
              <w:t>年</w:t>
            </w:r>
            <w:r w:rsidRPr="00362BA1">
              <w:rPr>
                <w:sz w:val="20"/>
                <w:szCs w:val="20"/>
              </w:rPr>
              <w:t xml:space="preserve"> 7 </w:t>
            </w:r>
            <w:r w:rsidRPr="00362BA1">
              <w:rPr>
                <w:rFonts w:hint="eastAsia"/>
                <w:sz w:val="20"/>
                <w:szCs w:val="20"/>
              </w:rPr>
              <w:t>月</w:t>
            </w:r>
            <w:r w:rsidRPr="00362BA1">
              <w:rPr>
                <w:sz w:val="20"/>
                <w:szCs w:val="20"/>
              </w:rPr>
              <w:t xml:space="preserve"> 1 </w:t>
            </w:r>
            <w:r w:rsidRPr="00362BA1">
              <w:rPr>
                <w:rFonts w:hint="eastAsia"/>
                <w:sz w:val="20"/>
                <w:szCs w:val="20"/>
              </w:rPr>
              <w:t>日</w:t>
            </w:r>
          </w:p>
        </w:tc>
        <w:tc>
          <w:tcPr>
            <w:tcW w:w="4946" w:type="dxa"/>
          </w:tcPr>
          <w:p w14:paraId="3F71EECC" w14:textId="29C23C33" w:rsidR="005F7016" w:rsidRPr="00362BA1" w:rsidRDefault="00A72433" w:rsidP="005F7016">
            <w:pPr>
              <w:pStyle w:val="GAPara"/>
              <w:numPr>
                <w:ilvl w:val="0"/>
                <w:numId w:val="0"/>
              </w:numPr>
              <w:spacing w:after="0"/>
              <w:jc w:val="both"/>
              <w:rPr>
                <w:b/>
                <w:bCs/>
                <w:sz w:val="20"/>
                <w:szCs w:val="20"/>
              </w:rPr>
            </w:pPr>
            <w:r w:rsidRPr="00362BA1">
              <w:rPr>
                <w:rFonts w:hint="eastAsia"/>
                <w:b/>
                <w:bCs/>
                <w:sz w:val="20"/>
                <w:szCs w:val="20"/>
              </w:rPr>
              <w:t>委员会第五次特别会议</w:t>
            </w:r>
          </w:p>
          <w:p w14:paraId="10E2DF41" w14:textId="6DFCE19D" w:rsidR="005F7016" w:rsidRPr="00362BA1" w:rsidRDefault="005F7016" w:rsidP="005F7016">
            <w:pPr>
              <w:pStyle w:val="GAPara"/>
              <w:numPr>
                <w:ilvl w:val="0"/>
                <w:numId w:val="0"/>
              </w:numPr>
              <w:spacing w:before="120" w:after="0"/>
              <w:jc w:val="both"/>
              <w:rPr>
                <w:sz w:val="20"/>
                <w:szCs w:val="20"/>
              </w:rPr>
            </w:pPr>
            <w:r w:rsidRPr="00362BA1">
              <w:rPr>
                <w:rFonts w:hint="eastAsia"/>
                <w:sz w:val="20"/>
                <w:szCs w:val="20"/>
              </w:rPr>
              <w:t>委员会建议缔约国大会根据工作组第三部分会议的各项建议修订</w:t>
            </w:r>
            <w:r w:rsidR="009E4554">
              <w:rPr>
                <w:rFonts w:hint="eastAsia"/>
                <w:sz w:val="20"/>
                <w:szCs w:val="20"/>
              </w:rPr>
              <w:t>《</w:t>
            </w:r>
            <w:r w:rsidRPr="00362BA1">
              <w:rPr>
                <w:rFonts w:hint="eastAsia"/>
                <w:sz w:val="20"/>
                <w:szCs w:val="20"/>
              </w:rPr>
              <w:t>业务指南</w:t>
            </w:r>
            <w:r w:rsidR="009E4554">
              <w:rPr>
                <w:rFonts w:hint="eastAsia"/>
                <w:sz w:val="20"/>
                <w:szCs w:val="20"/>
              </w:rPr>
              <w:t>》</w:t>
            </w:r>
            <w:r w:rsidRPr="00362BA1">
              <w:rPr>
                <w:rFonts w:hint="eastAsia"/>
                <w:sz w:val="20"/>
                <w:szCs w:val="20"/>
              </w:rPr>
              <w:t>并体现建议的相关精神。</w:t>
            </w:r>
          </w:p>
        </w:tc>
        <w:tc>
          <w:tcPr>
            <w:tcW w:w="2284" w:type="dxa"/>
          </w:tcPr>
          <w:p w14:paraId="6A9B7D9A" w14:textId="4EA47A34" w:rsidR="005F7016" w:rsidRPr="00362BA1" w:rsidRDefault="009E4554" w:rsidP="005F7016">
            <w:pPr>
              <w:pStyle w:val="GAPara"/>
              <w:numPr>
                <w:ilvl w:val="0"/>
                <w:numId w:val="0"/>
              </w:numPr>
              <w:spacing w:after="0"/>
              <w:jc w:val="both"/>
              <w:rPr>
                <w:sz w:val="20"/>
                <w:szCs w:val="20"/>
              </w:rPr>
            </w:pPr>
            <w:r>
              <w:rPr>
                <w:rFonts w:hint="eastAsia"/>
              </w:rPr>
              <w:t>第</w:t>
            </w:r>
            <w:hyperlink r:id="rId23" w:history="1">
              <w:r w:rsidR="005F7016" w:rsidRPr="002A312D">
                <w:rPr>
                  <w:rStyle w:val="Hyperlink"/>
                  <w:sz w:val="20"/>
                  <w:szCs w:val="20"/>
                </w:rPr>
                <w:t>5.EXT.COM 4</w:t>
              </w:r>
            </w:hyperlink>
            <w:r w:rsidR="005F7016" w:rsidRPr="00362BA1">
              <w:rPr>
                <w:sz w:val="20"/>
                <w:szCs w:val="20"/>
              </w:rPr>
              <w:t xml:space="preserve"> </w:t>
            </w:r>
            <w:r w:rsidR="005F7016" w:rsidRPr="00362BA1">
              <w:rPr>
                <w:rFonts w:hint="eastAsia"/>
                <w:sz w:val="20"/>
                <w:szCs w:val="20"/>
              </w:rPr>
              <w:t>号决定</w:t>
            </w:r>
          </w:p>
        </w:tc>
      </w:tr>
      <w:tr w:rsidR="005F7016" w:rsidRPr="00362BA1" w14:paraId="1692621C" w14:textId="77777777" w:rsidTr="005F7016">
        <w:tc>
          <w:tcPr>
            <w:tcW w:w="1831" w:type="dxa"/>
          </w:tcPr>
          <w:p w14:paraId="13AF360D" w14:textId="77777777" w:rsidR="005F7016" w:rsidRPr="00362BA1" w:rsidRDefault="005F7016" w:rsidP="005F7016">
            <w:pPr>
              <w:pStyle w:val="GAPara"/>
              <w:numPr>
                <w:ilvl w:val="0"/>
                <w:numId w:val="0"/>
              </w:numPr>
              <w:spacing w:after="0"/>
              <w:rPr>
                <w:sz w:val="20"/>
                <w:szCs w:val="20"/>
              </w:rPr>
            </w:pPr>
            <w:r w:rsidRPr="00362BA1">
              <w:rPr>
                <w:sz w:val="20"/>
                <w:szCs w:val="20"/>
              </w:rPr>
              <w:t xml:space="preserve">2022 </w:t>
            </w:r>
            <w:r w:rsidRPr="00362BA1">
              <w:rPr>
                <w:rFonts w:hint="eastAsia"/>
                <w:sz w:val="20"/>
                <w:szCs w:val="20"/>
              </w:rPr>
              <w:t>年</w:t>
            </w:r>
            <w:r w:rsidRPr="00362BA1">
              <w:rPr>
                <w:sz w:val="20"/>
                <w:szCs w:val="20"/>
              </w:rPr>
              <w:t xml:space="preserve"> 7 </w:t>
            </w:r>
            <w:r w:rsidRPr="00362BA1">
              <w:rPr>
                <w:rFonts w:hint="eastAsia"/>
                <w:sz w:val="20"/>
                <w:szCs w:val="20"/>
              </w:rPr>
              <w:t>月</w:t>
            </w:r>
            <w:r w:rsidRPr="00362BA1">
              <w:rPr>
                <w:sz w:val="20"/>
                <w:szCs w:val="20"/>
              </w:rPr>
              <w:t xml:space="preserve"> 5 </w:t>
            </w:r>
            <w:r w:rsidRPr="00362BA1">
              <w:rPr>
                <w:rFonts w:hint="eastAsia"/>
                <w:sz w:val="20"/>
                <w:szCs w:val="20"/>
              </w:rPr>
              <w:t>日至</w:t>
            </w:r>
            <w:r w:rsidRPr="00362BA1">
              <w:rPr>
                <w:sz w:val="20"/>
                <w:szCs w:val="20"/>
              </w:rPr>
              <w:t xml:space="preserve"> 7 </w:t>
            </w:r>
            <w:r w:rsidRPr="00362BA1">
              <w:rPr>
                <w:rFonts w:hint="eastAsia"/>
                <w:sz w:val="20"/>
                <w:szCs w:val="20"/>
              </w:rPr>
              <w:t>日</w:t>
            </w:r>
          </w:p>
        </w:tc>
        <w:tc>
          <w:tcPr>
            <w:tcW w:w="4946" w:type="dxa"/>
          </w:tcPr>
          <w:p w14:paraId="43B941CD" w14:textId="77777777" w:rsidR="005F7016" w:rsidRPr="00362BA1" w:rsidRDefault="005F7016" w:rsidP="005F7016">
            <w:pPr>
              <w:pStyle w:val="GAPara"/>
              <w:numPr>
                <w:ilvl w:val="0"/>
                <w:numId w:val="0"/>
              </w:numPr>
              <w:spacing w:after="0"/>
              <w:jc w:val="both"/>
              <w:rPr>
                <w:b/>
                <w:bCs/>
                <w:sz w:val="20"/>
                <w:szCs w:val="20"/>
              </w:rPr>
            </w:pPr>
            <w:r w:rsidRPr="00362BA1">
              <w:rPr>
                <w:rFonts w:hint="eastAsia"/>
                <w:b/>
                <w:bCs/>
                <w:sz w:val="20"/>
                <w:szCs w:val="20"/>
              </w:rPr>
              <w:t>缔约国大会第九届会议</w:t>
            </w:r>
          </w:p>
          <w:p w14:paraId="351E2E57" w14:textId="72634D05" w:rsidR="005F7016" w:rsidRPr="00362BA1" w:rsidRDefault="005F7016" w:rsidP="005F7016">
            <w:pPr>
              <w:pStyle w:val="GAPara"/>
              <w:numPr>
                <w:ilvl w:val="0"/>
                <w:numId w:val="0"/>
              </w:numPr>
              <w:spacing w:before="120" w:after="0"/>
              <w:jc w:val="both"/>
              <w:rPr>
                <w:b/>
                <w:bCs/>
                <w:sz w:val="20"/>
                <w:szCs w:val="20"/>
              </w:rPr>
            </w:pPr>
            <w:r w:rsidRPr="00362BA1">
              <w:rPr>
                <w:rFonts w:hint="eastAsia"/>
                <w:sz w:val="20"/>
                <w:szCs w:val="20"/>
              </w:rPr>
              <w:t>提请缔约国大会本届会议</w:t>
            </w:r>
            <w:r w:rsidR="007D43FE">
              <w:rPr>
                <w:rFonts w:hint="eastAsia"/>
                <w:sz w:val="20"/>
                <w:szCs w:val="20"/>
              </w:rPr>
              <w:t>批准</w:t>
            </w:r>
            <w:r w:rsidRPr="00362BA1">
              <w:rPr>
                <w:rFonts w:hint="eastAsia"/>
                <w:sz w:val="20"/>
                <w:szCs w:val="20"/>
              </w:rPr>
              <w:t>对</w:t>
            </w:r>
            <w:r w:rsidR="007D43FE">
              <w:rPr>
                <w:rFonts w:hint="eastAsia"/>
                <w:sz w:val="20"/>
                <w:szCs w:val="20"/>
              </w:rPr>
              <w:t>《</w:t>
            </w:r>
            <w:r w:rsidRPr="00362BA1">
              <w:rPr>
                <w:rFonts w:hint="eastAsia"/>
                <w:sz w:val="20"/>
                <w:szCs w:val="20"/>
              </w:rPr>
              <w:t>业务指南</w:t>
            </w:r>
            <w:r w:rsidR="007D43FE">
              <w:rPr>
                <w:rFonts w:hint="eastAsia"/>
                <w:sz w:val="20"/>
                <w:szCs w:val="20"/>
              </w:rPr>
              <w:t>》</w:t>
            </w:r>
            <w:r w:rsidRPr="00362BA1">
              <w:rPr>
                <w:rFonts w:hint="eastAsia"/>
                <w:sz w:val="20"/>
                <w:szCs w:val="20"/>
              </w:rPr>
              <w:t>的</w:t>
            </w:r>
            <w:r w:rsidR="007D43FE">
              <w:rPr>
                <w:rFonts w:hint="eastAsia"/>
                <w:sz w:val="20"/>
                <w:szCs w:val="20"/>
              </w:rPr>
              <w:t>拟议</w:t>
            </w:r>
            <w:r w:rsidRPr="00362BA1">
              <w:rPr>
                <w:rFonts w:hint="eastAsia"/>
                <w:sz w:val="20"/>
                <w:szCs w:val="20"/>
              </w:rPr>
              <w:t>修订</w:t>
            </w:r>
            <w:r w:rsidRPr="00362BA1">
              <w:rPr>
                <w:b/>
                <w:bCs/>
                <w:sz w:val="20"/>
                <w:szCs w:val="20"/>
              </w:rPr>
              <w:t xml:space="preserve"> </w:t>
            </w:r>
            <w:r w:rsidRPr="00362BA1">
              <w:rPr>
                <w:rFonts w:hint="eastAsia"/>
                <w:sz w:val="20"/>
                <w:szCs w:val="20"/>
              </w:rPr>
              <w:t>，以便落实工作组（第一、第二以及第三部分会议）提出的相关建议。</w:t>
            </w:r>
          </w:p>
        </w:tc>
        <w:tc>
          <w:tcPr>
            <w:tcW w:w="2284" w:type="dxa"/>
          </w:tcPr>
          <w:p w14:paraId="61E4836A" w14:textId="15570996" w:rsidR="005F7016" w:rsidRPr="00362BA1" w:rsidRDefault="009E4554" w:rsidP="005F7016">
            <w:pPr>
              <w:pStyle w:val="GAPara"/>
              <w:numPr>
                <w:ilvl w:val="0"/>
                <w:numId w:val="0"/>
              </w:numPr>
              <w:spacing w:after="0"/>
              <w:rPr>
                <w:sz w:val="20"/>
                <w:szCs w:val="20"/>
              </w:rPr>
            </w:pPr>
            <w:r>
              <w:rPr>
                <w:rFonts w:hint="eastAsia"/>
              </w:rPr>
              <w:t>第</w:t>
            </w:r>
            <w:r w:rsidR="005F7016" w:rsidRPr="00362BA1">
              <w:rPr>
                <w:sz w:val="20"/>
                <w:szCs w:val="20"/>
              </w:rPr>
              <w:t xml:space="preserve">9.GA 9 </w:t>
            </w:r>
            <w:r w:rsidR="005F7016" w:rsidRPr="00362BA1">
              <w:rPr>
                <w:rFonts w:hint="eastAsia"/>
                <w:sz w:val="20"/>
                <w:szCs w:val="20"/>
              </w:rPr>
              <w:t>号决议草案（详见下文）</w:t>
            </w:r>
          </w:p>
        </w:tc>
      </w:tr>
    </w:tbl>
    <w:p w14:paraId="08CA9588" w14:textId="77777777" w:rsidR="008528BB" w:rsidRPr="00362BA1" w:rsidRDefault="00522C5B" w:rsidP="00920169">
      <w:pPr>
        <w:pStyle w:val="GAPara"/>
        <w:keepNext/>
        <w:numPr>
          <w:ilvl w:val="0"/>
          <w:numId w:val="33"/>
        </w:numPr>
        <w:spacing w:before="240"/>
        <w:ind w:left="567" w:hanging="567"/>
        <w:jc w:val="both"/>
      </w:pPr>
      <w:r w:rsidRPr="00362BA1">
        <w:rPr>
          <w:rFonts w:hint="eastAsia"/>
        </w:rPr>
        <w:t>实质性反思工作由不限成员名额政府间工作组负责，而后者举办了三部分的会议：</w:t>
      </w:r>
    </w:p>
    <w:p w14:paraId="5ED72F36" w14:textId="77777777" w:rsidR="008528BB" w:rsidRPr="00362BA1" w:rsidRDefault="008528BB" w:rsidP="00920169">
      <w:pPr>
        <w:pStyle w:val="GAPara"/>
        <w:keepNext/>
        <w:numPr>
          <w:ilvl w:val="0"/>
          <w:numId w:val="0"/>
        </w:numPr>
        <w:ind w:left="567"/>
        <w:jc w:val="both"/>
        <w:rPr>
          <w:u w:val="single"/>
        </w:rPr>
      </w:pPr>
      <w:r w:rsidRPr="00362BA1">
        <w:rPr>
          <w:rFonts w:hint="eastAsia"/>
          <w:u w:val="single"/>
        </w:rPr>
        <w:t>第一部分（</w:t>
      </w:r>
      <w:r w:rsidRPr="00362BA1">
        <w:rPr>
          <w:u w:val="single"/>
        </w:rPr>
        <w:t xml:space="preserve">2021 </w:t>
      </w:r>
      <w:r w:rsidRPr="00362BA1">
        <w:rPr>
          <w:rFonts w:hint="eastAsia"/>
          <w:u w:val="single"/>
        </w:rPr>
        <w:t>年</w:t>
      </w:r>
      <w:r w:rsidRPr="00362BA1">
        <w:rPr>
          <w:u w:val="single"/>
        </w:rPr>
        <w:t xml:space="preserve"> 7 </w:t>
      </w:r>
      <w:r w:rsidRPr="00362BA1">
        <w:rPr>
          <w:rFonts w:hint="eastAsia"/>
          <w:u w:val="single"/>
        </w:rPr>
        <w:t>月</w:t>
      </w:r>
      <w:r w:rsidRPr="00362BA1">
        <w:rPr>
          <w:u w:val="single"/>
        </w:rPr>
        <w:t xml:space="preserve"> 8 </w:t>
      </w:r>
      <w:r w:rsidRPr="00362BA1">
        <w:rPr>
          <w:rFonts w:hint="eastAsia"/>
          <w:u w:val="single"/>
        </w:rPr>
        <w:t>日至</w:t>
      </w:r>
      <w:r w:rsidRPr="00362BA1">
        <w:rPr>
          <w:u w:val="single"/>
        </w:rPr>
        <w:t xml:space="preserve"> 9 </w:t>
      </w:r>
      <w:r w:rsidRPr="00362BA1">
        <w:rPr>
          <w:rFonts w:hint="eastAsia"/>
          <w:u w:val="single"/>
        </w:rPr>
        <w:t>日）和第二部分（</w:t>
      </w:r>
      <w:r w:rsidRPr="00362BA1">
        <w:rPr>
          <w:u w:val="single"/>
        </w:rPr>
        <w:t xml:space="preserve">2021 </w:t>
      </w:r>
      <w:r w:rsidRPr="00362BA1">
        <w:rPr>
          <w:rFonts w:hint="eastAsia"/>
          <w:u w:val="single"/>
        </w:rPr>
        <w:t>年</w:t>
      </w:r>
      <w:r w:rsidRPr="00362BA1">
        <w:rPr>
          <w:u w:val="single"/>
        </w:rPr>
        <w:t xml:space="preserve"> 9 </w:t>
      </w:r>
      <w:r w:rsidRPr="00362BA1">
        <w:rPr>
          <w:rFonts w:hint="eastAsia"/>
          <w:u w:val="single"/>
        </w:rPr>
        <w:t>月</w:t>
      </w:r>
      <w:r w:rsidRPr="00362BA1">
        <w:rPr>
          <w:u w:val="single"/>
        </w:rPr>
        <w:t xml:space="preserve"> 9 </w:t>
      </w:r>
      <w:r w:rsidRPr="00362BA1">
        <w:rPr>
          <w:rFonts w:hint="eastAsia"/>
          <w:u w:val="single"/>
        </w:rPr>
        <w:t>日至</w:t>
      </w:r>
      <w:r w:rsidRPr="00362BA1">
        <w:rPr>
          <w:u w:val="single"/>
        </w:rPr>
        <w:t xml:space="preserve"> 10 </w:t>
      </w:r>
      <w:r w:rsidRPr="00362BA1">
        <w:rPr>
          <w:rFonts w:hint="eastAsia"/>
          <w:u w:val="single"/>
        </w:rPr>
        <w:t>日）</w:t>
      </w:r>
    </w:p>
    <w:p w14:paraId="003B1C4A" w14:textId="3454AB21" w:rsidR="00661D12" w:rsidRPr="00362BA1" w:rsidRDefault="003648A7" w:rsidP="00E5135C">
      <w:pPr>
        <w:pStyle w:val="COMPara"/>
        <w:keepNext/>
        <w:spacing w:before="240"/>
        <w:ind w:left="562" w:firstLine="0"/>
        <w:jc w:val="both"/>
      </w:pPr>
      <w:r>
        <w:t>a</w:t>
      </w:r>
      <w:r w:rsidR="002A4E6E" w:rsidRPr="00362BA1">
        <w:t xml:space="preserve">. </w:t>
      </w:r>
      <w:r w:rsidR="002A4E6E" w:rsidRPr="00362BA1">
        <w:rPr>
          <w:rFonts w:hint="eastAsia"/>
        </w:rPr>
        <w:t>工作组按照委员会的具体要求重点讨论了反思工作的三个核心问题：</w:t>
      </w:r>
      <w:r w:rsidR="002A4E6E" w:rsidRPr="00362BA1">
        <w:t xml:space="preserve">R.2 </w:t>
      </w:r>
      <w:r w:rsidR="002A4E6E" w:rsidRPr="00362BA1">
        <w:rPr>
          <w:rFonts w:hint="eastAsia"/>
        </w:rPr>
        <w:t>标准、从名录上除名或在名录间转移遗产项目的具体程序以及多国联合申报的扩展。第一部分和第二部分会议提出的相关建议（</w:t>
      </w:r>
      <w:hyperlink r:id="rId24" w:history="1">
        <w:r w:rsidR="002A4E6E" w:rsidRPr="00362BA1">
          <w:rPr>
            <w:rStyle w:val="Hyperlink"/>
          </w:rPr>
          <w:t>LHE/21/16.COM 14</w:t>
        </w:r>
      </w:hyperlink>
      <w:r w:rsidR="002A4E6E" w:rsidRPr="00362BA1">
        <w:t xml:space="preserve"> </w:t>
      </w:r>
      <w:r w:rsidR="002A4E6E" w:rsidRPr="00362BA1">
        <w:rPr>
          <w:rFonts w:hint="eastAsia"/>
        </w:rPr>
        <w:t>号文件）以</w:t>
      </w:r>
      <w:r w:rsidR="009E4554">
        <w:rPr>
          <w:rFonts w:hint="eastAsia"/>
        </w:rPr>
        <w:t>《</w:t>
      </w:r>
      <w:r w:rsidR="002A4E6E" w:rsidRPr="00362BA1">
        <w:rPr>
          <w:rFonts w:hint="eastAsia"/>
        </w:rPr>
        <w:t>业务指南</w:t>
      </w:r>
      <w:r w:rsidR="009E4554">
        <w:rPr>
          <w:rFonts w:hint="eastAsia"/>
        </w:rPr>
        <w:t>》</w:t>
      </w:r>
      <w:r w:rsidR="002A4E6E" w:rsidRPr="00362BA1">
        <w:rPr>
          <w:rFonts w:hint="eastAsia"/>
        </w:rPr>
        <w:t>修正案的形式提交给委员会第十六届常会审议，而后者建议缔约国大会根据各项建议修订</w:t>
      </w:r>
      <w:r w:rsidR="009E4554">
        <w:rPr>
          <w:rFonts w:hint="eastAsia"/>
        </w:rPr>
        <w:t>《</w:t>
      </w:r>
      <w:r w:rsidR="002A4E6E" w:rsidRPr="00362BA1">
        <w:rPr>
          <w:rFonts w:hint="eastAsia"/>
        </w:rPr>
        <w:t>业务指南</w:t>
      </w:r>
      <w:r w:rsidR="009E4554">
        <w:rPr>
          <w:rFonts w:hint="eastAsia"/>
        </w:rPr>
        <w:t>》</w:t>
      </w:r>
      <w:r w:rsidR="002A4E6E" w:rsidRPr="00362BA1">
        <w:rPr>
          <w:rFonts w:hint="eastAsia"/>
        </w:rPr>
        <w:t>并体现建议的相关精神（</w:t>
      </w:r>
      <w:r w:rsidR="009E4554">
        <w:rPr>
          <w:rFonts w:hint="eastAsia"/>
        </w:rPr>
        <w:t>第</w:t>
      </w:r>
      <w:hyperlink r:id="rId25" w:history="1">
        <w:r w:rsidR="002A4E6E" w:rsidRPr="00362BA1">
          <w:rPr>
            <w:rStyle w:val="Hyperlink"/>
          </w:rPr>
          <w:t>16.COM 14</w:t>
        </w:r>
      </w:hyperlink>
      <w:r w:rsidR="002A4E6E" w:rsidRPr="00362BA1">
        <w:t xml:space="preserve"> </w:t>
      </w:r>
      <w:r w:rsidR="002A4E6E" w:rsidRPr="00362BA1">
        <w:rPr>
          <w:rFonts w:hint="eastAsia"/>
        </w:rPr>
        <w:t>号决定）。</w:t>
      </w:r>
    </w:p>
    <w:p w14:paraId="76B8E50C" w14:textId="77777777" w:rsidR="001464AE" w:rsidRPr="00362BA1" w:rsidRDefault="001464AE" w:rsidP="001464AE">
      <w:pPr>
        <w:pStyle w:val="GAPara"/>
        <w:numPr>
          <w:ilvl w:val="0"/>
          <w:numId w:val="0"/>
        </w:numPr>
        <w:ind w:left="567"/>
        <w:jc w:val="both"/>
        <w:rPr>
          <w:u w:val="single"/>
        </w:rPr>
      </w:pPr>
      <w:r w:rsidRPr="00362BA1">
        <w:rPr>
          <w:rFonts w:hint="eastAsia"/>
          <w:u w:val="single"/>
        </w:rPr>
        <w:t>第三部分（</w:t>
      </w:r>
      <w:r w:rsidRPr="00362BA1">
        <w:rPr>
          <w:u w:val="single"/>
        </w:rPr>
        <w:t xml:space="preserve">2022 </w:t>
      </w:r>
      <w:r w:rsidRPr="00362BA1">
        <w:rPr>
          <w:rFonts w:hint="eastAsia"/>
          <w:u w:val="single"/>
        </w:rPr>
        <w:t>年</w:t>
      </w:r>
      <w:r w:rsidRPr="00362BA1">
        <w:rPr>
          <w:u w:val="single"/>
        </w:rPr>
        <w:t xml:space="preserve"> 4 </w:t>
      </w:r>
      <w:r w:rsidRPr="00362BA1">
        <w:rPr>
          <w:rFonts w:hint="eastAsia"/>
          <w:u w:val="single"/>
        </w:rPr>
        <w:t>月</w:t>
      </w:r>
      <w:r w:rsidRPr="00362BA1">
        <w:rPr>
          <w:u w:val="single"/>
        </w:rPr>
        <w:t xml:space="preserve"> 25 </w:t>
      </w:r>
      <w:r w:rsidRPr="00362BA1">
        <w:rPr>
          <w:rFonts w:hint="eastAsia"/>
          <w:u w:val="single"/>
        </w:rPr>
        <w:t>日至</w:t>
      </w:r>
      <w:r w:rsidRPr="00362BA1">
        <w:rPr>
          <w:u w:val="single"/>
        </w:rPr>
        <w:t xml:space="preserve"> 26 </w:t>
      </w:r>
      <w:r w:rsidRPr="00362BA1">
        <w:rPr>
          <w:rFonts w:hint="eastAsia"/>
          <w:u w:val="single"/>
        </w:rPr>
        <w:t>日）</w:t>
      </w:r>
    </w:p>
    <w:p w14:paraId="2E37F6F9" w14:textId="33842922" w:rsidR="00A91180" w:rsidRPr="00362BA1" w:rsidRDefault="003648A7" w:rsidP="001464AE">
      <w:pPr>
        <w:pStyle w:val="GAPara"/>
        <w:numPr>
          <w:ilvl w:val="0"/>
          <w:numId w:val="0"/>
        </w:numPr>
        <w:ind w:left="567"/>
        <w:jc w:val="both"/>
      </w:pPr>
      <w:r>
        <w:t>b</w:t>
      </w:r>
      <w:r w:rsidR="002A4E6E" w:rsidRPr="00362BA1">
        <w:t xml:space="preserve">. </w:t>
      </w:r>
      <w:r w:rsidR="002A4E6E" w:rsidRPr="00362BA1">
        <w:rPr>
          <w:rFonts w:hint="eastAsia"/>
        </w:rPr>
        <w:t>工作组解决了与年度文件数相关的问题（包括审查机构的构成、工作方法等相关问题，以及需要进一步反思的技术性问题）。第三部分会议提出的相关建议（</w:t>
      </w:r>
      <w:hyperlink r:id="rId26" w:history="1">
        <w:r w:rsidR="002A4E6E" w:rsidRPr="00362BA1">
          <w:rPr>
            <w:rStyle w:val="Hyperlink"/>
          </w:rPr>
          <w:t>LHE/22/5.EXT.COM /4</w:t>
        </w:r>
      </w:hyperlink>
      <w:r w:rsidR="002A4E6E" w:rsidRPr="00362BA1">
        <w:t xml:space="preserve"> </w:t>
      </w:r>
      <w:r w:rsidR="002A4E6E" w:rsidRPr="00362BA1">
        <w:rPr>
          <w:rFonts w:hint="eastAsia"/>
        </w:rPr>
        <w:t>号文件）同样以</w:t>
      </w:r>
      <w:r w:rsidR="009E4554">
        <w:rPr>
          <w:rFonts w:hint="eastAsia"/>
        </w:rPr>
        <w:t>《</w:t>
      </w:r>
      <w:r w:rsidR="002A4E6E" w:rsidRPr="00362BA1">
        <w:rPr>
          <w:rFonts w:hint="eastAsia"/>
        </w:rPr>
        <w:t>业务指南</w:t>
      </w:r>
      <w:r w:rsidR="009E4554">
        <w:rPr>
          <w:rFonts w:hint="eastAsia"/>
        </w:rPr>
        <w:t>》</w:t>
      </w:r>
      <w:r w:rsidR="002A4E6E" w:rsidRPr="00362BA1">
        <w:rPr>
          <w:rFonts w:hint="eastAsia"/>
        </w:rPr>
        <w:t>修正案的形式提交给委员会第五次特别会议审议后者建议缔约国大会根据各项建议修订</w:t>
      </w:r>
      <w:r w:rsidR="009E4554">
        <w:rPr>
          <w:rFonts w:hint="eastAsia"/>
        </w:rPr>
        <w:t>《</w:t>
      </w:r>
      <w:r w:rsidR="002A4E6E" w:rsidRPr="00362BA1">
        <w:rPr>
          <w:rFonts w:hint="eastAsia"/>
        </w:rPr>
        <w:t>业务指南</w:t>
      </w:r>
      <w:r w:rsidR="009E4554">
        <w:rPr>
          <w:rFonts w:hint="eastAsia"/>
        </w:rPr>
        <w:t>》</w:t>
      </w:r>
      <w:r w:rsidR="002A4E6E" w:rsidRPr="00362BA1">
        <w:rPr>
          <w:rFonts w:hint="eastAsia"/>
        </w:rPr>
        <w:t>并体现建议的相关精神（</w:t>
      </w:r>
      <w:r w:rsidR="009E4554">
        <w:rPr>
          <w:rFonts w:hint="eastAsia"/>
        </w:rPr>
        <w:t>第</w:t>
      </w:r>
      <w:r w:rsidR="002A4E6E" w:rsidRPr="00362BA1">
        <w:t xml:space="preserve">5.EXT.COM 4 </w:t>
      </w:r>
      <w:r w:rsidR="002A4E6E" w:rsidRPr="00362BA1">
        <w:rPr>
          <w:rFonts w:hint="eastAsia"/>
        </w:rPr>
        <w:t>号决定）。</w:t>
      </w:r>
    </w:p>
    <w:p w14:paraId="340A68D4" w14:textId="74FD58F4" w:rsidR="00333B4F" w:rsidRPr="00362BA1" w:rsidRDefault="001C43B0" w:rsidP="00C24F41">
      <w:pPr>
        <w:pStyle w:val="GAPara"/>
        <w:numPr>
          <w:ilvl w:val="0"/>
          <w:numId w:val="33"/>
        </w:numPr>
        <w:ind w:left="567" w:hanging="567"/>
        <w:jc w:val="both"/>
      </w:pPr>
      <w:r w:rsidRPr="00362BA1">
        <w:rPr>
          <w:rFonts w:hint="eastAsia"/>
        </w:rPr>
        <w:t>上文所述的业务指南修订事项将</w:t>
      </w:r>
      <w:r w:rsidRPr="0056335A">
        <w:rPr>
          <w:rFonts w:hint="eastAsia"/>
        </w:rPr>
        <w:t>以</w:t>
      </w:r>
      <w:hyperlink w:anchor="ANNEX" w:history="1">
        <w:r w:rsidRPr="0056335A">
          <w:rPr>
            <w:rStyle w:val="Hyperlink"/>
            <w:rFonts w:hint="eastAsia"/>
          </w:rPr>
          <w:t>附件</w:t>
        </w:r>
      </w:hyperlink>
      <w:r w:rsidRPr="0056335A">
        <w:rPr>
          <w:rFonts w:hint="eastAsia"/>
        </w:rPr>
        <w:t>的形式</w:t>
      </w:r>
      <w:r w:rsidRPr="00362BA1">
        <w:rPr>
          <w:rFonts w:hint="eastAsia"/>
        </w:rPr>
        <w:t>呈交，提请缔约国大会本届会议注意。</w:t>
      </w:r>
      <w:r w:rsidRPr="00362BA1">
        <w:t xml:space="preserve"> </w:t>
      </w:r>
    </w:p>
    <w:p w14:paraId="0E64539A" w14:textId="77777777" w:rsidR="00333B4F" w:rsidRPr="00362BA1" w:rsidRDefault="003D7AC1" w:rsidP="00333B4F">
      <w:pPr>
        <w:pStyle w:val="GAPara"/>
        <w:numPr>
          <w:ilvl w:val="0"/>
          <w:numId w:val="44"/>
        </w:numPr>
        <w:jc w:val="both"/>
      </w:pPr>
      <w:r w:rsidRPr="00362BA1">
        <w:rPr>
          <w:rFonts w:hint="eastAsia"/>
        </w:rPr>
        <w:t>以灰色突出显示的内容属于委员会第十六届常会按照工作组第一部分和第二部分会议的建议而推荐的修订。</w:t>
      </w:r>
    </w:p>
    <w:p w14:paraId="39E7F278" w14:textId="2253F1B9" w:rsidR="00B712AC" w:rsidRPr="00362BA1" w:rsidRDefault="002A4E6E" w:rsidP="00333B4F">
      <w:pPr>
        <w:pStyle w:val="GAPara"/>
        <w:numPr>
          <w:ilvl w:val="0"/>
          <w:numId w:val="44"/>
        </w:numPr>
        <w:jc w:val="both"/>
      </w:pPr>
      <w:r w:rsidRPr="00362BA1">
        <w:rPr>
          <w:rFonts w:hint="eastAsia"/>
        </w:rPr>
        <w:t>以蓝色突出显示的内容属于委员会第五次特别会议按照工作组第三部分会议的建议而推荐的修订。</w:t>
      </w:r>
    </w:p>
    <w:p w14:paraId="124DAFED" w14:textId="59D54302" w:rsidR="00333B4F" w:rsidRPr="00362BA1" w:rsidRDefault="00333B4F" w:rsidP="00C24F41">
      <w:pPr>
        <w:pStyle w:val="GAPara"/>
        <w:keepLines/>
        <w:numPr>
          <w:ilvl w:val="0"/>
          <w:numId w:val="33"/>
        </w:numPr>
        <w:ind w:left="567" w:hanging="567"/>
        <w:jc w:val="both"/>
      </w:pPr>
      <w:r w:rsidRPr="00362BA1">
        <w:rPr>
          <w:rFonts w:hint="eastAsia"/>
        </w:rPr>
        <w:t>工作组提出的部分建议将不体现在</w:t>
      </w:r>
      <w:r w:rsidR="009E4554">
        <w:rPr>
          <w:rFonts w:hint="eastAsia"/>
        </w:rPr>
        <w:t>《</w:t>
      </w:r>
      <w:r w:rsidRPr="00362BA1">
        <w:rPr>
          <w:rFonts w:hint="eastAsia"/>
        </w:rPr>
        <w:t>业务指南</w:t>
      </w:r>
      <w:r w:rsidR="009E4554">
        <w:rPr>
          <w:rFonts w:hint="eastAsia"/>
        </w:rPr>
        <w:t>》</w:t>
      </w:r>
      <w:r w:rsidRPr="00362BA1">
        <w:rPr>
          <w:rFonts w:hint="eastAsia"/>
        </w:rPr>
        <w:t>的修订表中。它们将通过提名表的修订（比如：</w:t>
      </w:r>
      <w:r w:rsidRPr="00362BA1">
        <w:t xml:space="preserve">R.2 </w:t>
      </w:r>
      <w:r w:rsidRPr="00362BA1">
        <w:rPr>
          <w:rFonts w:hint="eastAsia"/>
        </w:rPr>
        <w:t>标准相关问题）、委员会的决定（比如：多国联合申报文件的优先制度调整）或一般实践（比如：使用中性和包容性的语言）加以实施。在这方面，同样值得注意的是，本次全面反思引发了一项新的倡议，即对本</w:t>
      </w:r>
      <w:r w:rsidR="009E4554">
        <w:rPr>
          <w:rFonts w:hint="eastAsia"/>
        </w:rPr>
        <w:t>《</w:t>
      </w:r>
      <w:r w:rsidRPr="00362BA1">
        <w:rPr>
          <w:rFonts w:hint="eastAsia"/>
        </w:rPr>
        <w:t>公约</w:t>
      </w:r>
      <w:r w:rsidR="009E4554">
        <w:rPr>
          <w:rFonts w:hint="eastAsia"/>
        </w:rPr>
        <w:t>》</w:t>
      </w:r>
      <w:r w:rsidRPr="00362BA1">
        <w:rPr>
          <w:rFonts w:hint="eastAsia"/>
        </w:rPr>
        <w:t>第十八条规定的更广泛落实进行反思。而这项全新的反思工作包括：持续探讨如何促进本</w:t>
      </w:r>
      <w:r w:rsidR="009E4554">
        <w:rPr>
          <w:rFonts w:hint="eastAsia"/>
        </w:rPr>
        <w:t>《</w:t>
      </w:r>
      <w:r w:rsidRPr="00362BA1">
        <w:rPr>
          <w:rFonts w:hint="eastAsia"/>
        </w:rPr>
        <w:t>公约</w:t>
      </w:r>
      <w:r w:rsidR="009E4554">
        <w:rPr>
          <w:rFonts w:hint="eastAsia"/>
        </w:rPr>
        <w:t>》</w:t>
      </w:r>
      <w:r w:rsidRPr="00362BA1">
        <w:rPr>
          <w:rFonts w:hint="eastAsia"/>
        </w:rPr>
        <w:t>利益相关方之间的对话和交流。一场第六类专家会议已经获得瑞典的支持并且计划于</w:t>
      </w:r>
      <w:r w:rsidRPr="00362BA1">
        <w:t xml:space="preserve"> 2023 </w:t>
      </w:r>
      <w:r w:rsidRPr="00362BA1">
        <w:rPr>
          <w:rFonts w:hint="eastAsia"/>
        </w:rPr>
        <w:t>年年初召开，以便为</w:t>
      </w:r>
      <w:r w:rsidRPr="00362BA1">
        <w:t xml:space="preserve"> 2023 </w:t>
      </w:r>
      <w:r w:rsidRPr="00362BA1">
        <w:rPr>
          <w:rFonts w:hint="eastAsia"/>
        </w:rPr>
        <w:t>年年</w:t>
      </w:r>
      <w:proofErr w:type="gramStart"/>
      <w:r w:rsidRPr="00362BA1">
        <w:rPr>
          <w:rFonts w:hint="eastAsia"/>
        </w:rPr>
        <w:t>底举办</w:t>
      </w:r>
      <w:proofErr w:type="gramEnd"/>
      <w:r w:rsidRPr="00362BA1">
        <w:rPr>
          <w:rFonts w:hint="eastAsia"/>
        </w:rPr>
        <w:t>的不限成员名额政府间工作组会议做准备。</w:t>
      </w:r>
    </w:p>
    <w:p w14:paraId="4962D1C4" w14:textId="77777777" w:rsidR="008A1ED4" w:rsidRPr="00362BA1" w:rsidRDefault="008A1ED4" w:rsidP="004C0121">
      <w:pPr>
        <w:pStyle w:val="GAPara"/>
        <w:numPr>
          <w:ilvl w:val="0"/>
          <w:numId w:val="33"/>
        </w:numPr>
        <w:ind w:left="567" w:hanging="567"/>
        <w:jc w:val="both"/>
      </w:pPr>
      <w:proofErr w:type="gramStart"/>
      <w:r w:rsidRPr="00362BA1">
        <w:rPr>
          <w:rFonts w:hint="eastAsia"/>
        </w:rPr>
        <w:t>谨建议</w:t>
      </w:r>
      <w:proofErr w:type="gramEnd"/>
      <w:r w:rsidRPr="00362BA1">
        <w:rPr>
          <w:rFonts w:hint="eastAsia"/>
        </w:rPr>
        <w:t>大会通过如下决议：</w:t>
      </w:r>
    </w:p>
    <w:p w14:paraId="6F162EA8" w14:textId="77777777" w:rsidR="008A1ED4" w:rsidRPr="00362BA1" w:rsidRDefault="00F010E0" w:rsidP="008A1ED4">
      <w:pPr>
        <w:pStyle w:val="GATitleResolution"/>
      </w:pPr>
      <w:r w:rsidRPr="00362BA1">
        <w:rPr>
          <w:rFonts w:hint="eastAsia"/>
        </w:rPr>
        <w:t>第</w:t>
      </w:r>
      <w:r w:rsidRPr="00362BA1">
        <w:t xml:space="preserve"> 9.GA 9 </w:t>
      </w:r>
      <w:r w:rsidRPr="00362BA1">
        <w:rPr>
          <w:rFonts w:hint="eastAsia"/>
        </w:rPr>
        <w:t>号决议草案</w:t>
      </w:r>
    </w:p>
    <w:p w14:paraId="4108D6CC" w14:textId="77777777" w:rsidR="008A1ED4" w:rsidRPr="00362BA1" w:rsidRDefault="008A1ED4" w:rsidP="008A1ED4">
      <w:pPr>
        <w:pStyle w:val="GAPreambulaResolution"/>
      </w:pPr>
      <w:r w:rsidRPr="00362BA1">
        <w:rPr>
          <w:rFonts w:hint="eastAsia"/>
        </w:rPr>
        <w:t>大会，</w:t>
      </w:r>
    </w:p>
    <w:p w14:paraId="0B251C04" w14:textId="77777777" w:rsidR="008A1ED4" w:rsidRPr="00362BA1" w:rsidRDefault="008A1ED4" w:rsidP="00693996">
      <w:pPr>
        <w:pStyle w:val="COMParaDecision"/>
        <w:numPr>
          <w:ilvl w:val="0"/>
          <w:numId w:val="10"/>
        </w:numPr>
        <w:ind w:left="1134" w:hanging="567"/>
      </w:pPr>
      <w:r w:rsidRPr="00362BA1">
        <w:rPr>
          <w:rFonts w:hint="eastAsia"/>
        </w:rPr>
        <w:t>审议了</w:t>
      </w:r>
      <w:r w:rsidRPr="003648A7">
        <w:rPr>
          <w:u w:val="none"/>
        </w:rPr>
        <w:t xml:space="preserve"> </w:t>
      </w:r>
      <w:r w:rsidRPr="00362BA1">
        <w:rPr>
          <w:u w:val="none"/>
        </w:rPr>
        <w:t xml:space="preserve">LHE/22/9.GA/9 </w:t>
      </w:r>
      <w:r w:rsidRPr="00362BA1">
        <w:rPr>
          <w:rFonts w:hint="eastAsia"/>
          <w:u w:val="none"/>
        </w:rPr>
        <w:t>号文件以及相关附件，</w:t>
      </w:r>
    </w:p>
    <w:p w14:paraId="29B07901" w14:textId="25657090" w:rsidR="00876115" w:rsidRPr="0056335A" w:rsidRDefault="00876115" w:rsidP="00693996">
      <w:pPr>
        <w:pStyle w:val="COMParaDecision"/>
        <w:numPr>
          <w:ilvl w:val="0"/>
          <w:numId w:val="10"/>
        </w:numPr>
        <w:ind w:left="1134" w:hanging="567"/>
      </w:pPr>
      <w:r w:rsidRPr="00362BA1">
        <w:rPr>
          <w:rFonts w:hint="eastAsia"/>
        </w:rPr>
        <w:t>忆及</w:t>
      </w:r>
      <w:r w:rsidRPr="00362BA1">
        <w:rPr>
          <w:u w:val="none"/>
        </w:rPr>
        <w:t xml:space="preserve"> </w:t>
      </w:r>
      <w:r w:rsidR="009E4554">
        <w:rPr>
          <w:rFonts w:hint="eastAsia"/>
          <w:u w:val="none"/>
        </w:rPr>
        <w:t>第</w:t>
      </w:r>
      <w:hyperlink r:id="rId27" w:history="1">
        <w:r w:rsidRPr="00C47F0A">
          <w:rPr>
            <w:rStyle w:val="Hyperlink"/>
          </w:rPr>
          <w:t xml:space="preserve">16.COM 14 </w:t>
        </w:r>
        <w:r w:rsidRPr="00C47F0A">
          <w:rPr>
            <w:rStyle w:val="Hyperlink"/>
            <w:rFonts w:hint="eastAsia"/>
          </w:rPr>
          <w:t>号</w:t>
        </w:r>
      </w:hyperlink>
      <w:r w:rsidRPr="00362BA1">
        <w:rPr>
          <w:rFonts w:hint="eastAsia"/>
          <w:u w:val="none"/>
        </w:rPr>
        <w:t>决定和</w:t>
      </w:r>
      <w:hyperlink r:id="rId28" w:history="1">
        <w:r w:rsidRPr="0056335A">
          <w:rPr>
            <w:rStyle w:val="Hyperlink"/>
          </w:rPr>
          <w:t xml:space="preserve"> LHE/21/16.COM 14 </w:t>
        </w:r>
        <w:r w:rsidRPr="0056335A">
          <w:rPr>
            <w:rStyle w:val="Hyperlink"/>
            <w:rFonts w:hint="eastAsia"/>
          </w:rPr>
          <w:t>号</w:t>
        </w:r>
      </w:hyperlink>
      <w:r w:rsidRPr="0056335A">
        <w:rPr>
          <w:rFonts w:hint="eastAsia"/>
          <w:u w:val="none"/>
        </w:rPr>
        <w:t>文件以及</w:t>
      </w:r>
      <w:r w:rsidRPr="0056335A">
        <w:rPr>
          <w:u w:val="none"/>
        </w:rPr>
        <w:t xml:space="preserve"> </w:t>
      </w:r>
      <w:hyperlink r:id="rId29" w:history="1">
        <w:r w:rsidRPr="0056335A">
          <w:rPr>
            <w:rStyle w:val="Hyperlink"/>
          </w:rPr>
          <w:t xml:space="preserve">5.EXT.COM 4 </w:t>
        </w:r>
        <w:r w:rsidRPr="0056335A">
          <w:rPr>
            <w:rStyle w:val="Hyperlink"/>
            <w:rFonts w:hint="eastAsia"/>
          </w:rPr>
          <w:t>号</w:t>
        </w:r>
      </w:hyperlink>
      <w:r w:rsidRPr="0056335A">
        <w:rPr>
          <w:rFonts w:hint="eastAsia"/>
          <w:u w:val="none"/>
        </w:rPr>
        <w:t>决定和</w:t>
      </w:r>
      <w:r w:rsidRPr="0056335A">
        <w:rPr>
          <w:u w:val="none"/>
        </w:rPr>
        <w:t xml:space="preserve"> </w:t>
      </w:r>
      <w:hyperlink r:id="rId30" w:history="1">
        <w:r w:rsidRPr="0056335A">
          <w:rPr>
            <w:rStyle w:val="Hyperlink"/>
          </w:rPr>
          <w:t xml:space="preserve">LHE/22/5.EXT.COM/4 </w:t>
        </w:r>
        <w:r w:rsidRPr="0056335A">
          <w:rPr>
            <w:rStyle w:val="Hyperlink"/>
            <w:rFonts w:hint="eastAsia"/>
          </w:rPr>
          <w:t>号</w:t>
        </w:r>
      </w:hyperlink>
      <w:r w:rsidRPr="0056335A">
        <w:rPr>
          <w:rFonts w:hint="eastAsia"/>
          <w:u w:val="none"/>
        </w:rPr>
        <w:t>文件，</w:t>
      </w:r>
    </w:p>
    <w:p w14:paraId="721EF400" w14:textId="2C281933" w:rsidR="00876115" w:rsidRPr="00362BA1" w:rsidRDefault="00876115" w:rsidP="00693996">
      <w:pPr>
        <w:pStyle w:val="COMParaDecision"/>
        <w:numPr>
          <w:ilvl w:val="0"/>
          <w:numId w:val="10"/>
        </w:numPr>
        <w:ind w:left="1134" w:hanging="567"/>
        <w:rPr>
          <w:u w:val="none"/>
        </w:rPr>
      </w:pPr>
      <w:r w:rsidRPr="0056335A">
        <w:rPr>
          <w:rFonts w:hint="eastAsia"/>
        </w:rPr>
        <w:t>注意到</w:t>
      </w:r>
      <w:r w:rsidRPr="0056335A">
        <w:rPr>
          <w:rFonts w:hint="eastAsia"/>
          <w:u w:val="none"/>
        </w:rPr>
        <w:t>委员会第十六届常会根据不</w:t>
      </w:r>
      <w:r w:rsidRPr="00362BA1">
        <w:rPr>
          <w:rFonts w:hint="eastAsia"/>
          <w:u w:val="none"/>
        </w:rPr>
        <w:t>限成员名额政府间工作组第一部分和第二部分会议而提交的</w:t>
      </w:r>
      <w:r w:rsidR="009E4554">
        <w:rPr>
          <w:rFonts w:hint="eastAsia"/>
          <w:u w:val="none"/>
        </w:rPr>
        <w:t>《</w:t>
      </w:r>
      <w:r w:rsidRPr="00362BA1">
        <w:rPr>
          <w:rFonts w:hint="eastAsia"/>
          <w:u w:val="none"/>
        </w:rPr>
        <w:t>业务指南</w:t>
      </w:r>
      <w:r w:rsidR="009E4554">
        <w:rPr>
          <w:rFonts w:hint="eastAsia"/>
          <w:u w:val="none"/>
        </w:rPr>
        <w:t>》拟议</w:t>
      </w:r>
      <w:r w:rsidRPr="00362BA1">
        <w:rPr>
          <w:rFonts w:hint="eastAsia"/>
          <w:u w:val="none"/>
        </w:rPr>
        <w:t>修订；</w:t>
      </w:r>
    </w:p>
    <w:p w14:paraId="28839FA2" w14:textId="077F3EC4" w:rsidR="00E40626" w:rsidRPr="00362BA1" w:rsidRDefault="00693996" w:rsidP="00693996">
      <w:pPr>
        <w:pStyle w:val="COMParaDecision"/>
        <w:numPr>
          <w:ilvl w:val="0"/>
          <w:numId w:val="10"/>
        </w:numPr>
        <w:ind w:left="1134" w:hanging="567"/>
        <w:rPr>
          <w:u w:val="none"/>
        </w:rPr>
      </w:pPr>
      <w:r w:rsidRPr="00362BA1">
        <w:rPr>
          <w:rFonts w:hint="eastAsia"/>
        </w:rPr>
        <w:t>进一步注意到</w:t>
      </w:r>
      <w:r w:rsidRPr="00362BA1">
        <w:rPr>
          <w:rFonts w:hint="eastAsia"/>
          <w:u w:val="none"/>
        </w:rPr>
        <w:t>委员会第五次特别会议根据不限成员名额政府间工作组第三部分会议而提交的</w:t>
      </w:r>
      <w:r w:rsidR="009E4554">
        <w:rPr>
          <w:rFonts w:hint="eastAsia"/>
          <w:u w:val="none"/>
        </w:rPr>
        <w:t>《</w:t>
      </w:r>
      <w:r w:rsidRPr="00362BA1">
        <w:rPr>
          <w:rFonts w:hint="eastAsia"/>
          <w:u w:val="none"/>
        </w:rPr>
        <w:t>业务指南</w:t>
      </w:r>
      <w:r w:rsidR="009E4554">
        <w:rPr>
          <w:rFonts w:hint="eastAsia"/>
          <w:u w:val="none"/>
        </w:rPr>
        <w:t>》拟议</w:t>
      </w:r>
      <w:r w:rsidRPr="00362BA1">
        <w:rPr>
          <w:rFonts w:hint="eastAsia"/>
          <w:u w:val="none"/>
        </w:rPr>
        <w:t>修订；</w:t>
      </w:r>
    </w:p>
    <w:p w14:paraId="5C8FD89A" w14:textId="78740753" w:rsidR="002F3BB0" w:rsidRPr="00362BA1" w:rsidRDefault="00340BB0" w:rsidP="00693996">
      <w:pPr>
        <w:pStyle w:val="COMParaDecision"/>
        <w:numPr>
          <w:ilvl w:val="0"/>
          <w:numId w:val="10"/>
        </w:numPr>
        <w:ind w:left="1134" w:hanging="567"/>
        <w:rPr>
          <w:u w:val="none"/>
        </w:rPr>
      </w:pPr>
      <w:r w:rsidRPr="00362BA1">
        <w:rPr>
          <w:rFonts w:hint="eastAsia"/>
        </w:rPr>
        <w:t>感谢</w:t>
      </w:r>
      <w:r w:rsidRPr="00362BA1">
        <w:rPr>
          <w:rFonts w:hint="eastAsia"/>
          <w:u w:val="none"/>
        </w:rPr>
        <w:t>日本对本</w:t>
      </w:r>
      <w:r w:rsidR="00910FE1">
        <w:rPr>
          <w:rFonts w:hint="eastAsia"/>
          <w:u w:val="none"/>
        </w:rPr>
        <w:t>《</w:t>
      </w:r>
      <w:r w:rsidRPr="00362BA1">
        <w:rPr>
          <w:rFonts w:hint="eastAsia"/>
          <w:u w:val="none"/>
        </w:rPr>
        <w:t>公约</w:t>
      </w:r>
      <w:r w:rsidR="00910FE1">
        <w:rPr>
          <w:rFonts w:hint="eastAsia"/>
          <w:u w:val="none"/>
        </w:rPr>
        <w:t>》</w:t>
      </w:r>
      <w:r w:rsidRPr="00362BA1">
        <w:rPr>
          <w:rFonts w:hint="eastAsia"/>
          <w:u w:val="none"/>
        </w:rPr>
        <w:t>列入机制全面反思工作的支持；</w:t>
      </w:r>
    </w:p>
    <w:p w14:paraId="1575621E" w14:textId="66880D78" w:rsidR="00693996" w:rsidRPr="00362BA1" w:rsidRDefault="00910FE1" w:rsidP="00693996">
      <w:pPr>
        <w:pStyle w:val="COMParaDecision"/>
        <w:numPr>
          <w:ilvl w:val="0"/>
          <w:numId w:val="10"/>
        </w:numPr>
        <w:ind w:left="1134" w:hanging="567"/>
        <w:rPr>
          <w:u w:val="none"/>
        </w:rPr>
      </w:pPr>
      <w:r>
        <w:rPr>
          <w:rFonts w:hint="eastAsia"/>
        </w:rPr>
        <w:t>对</w:t>
      </w:r>
      <w:r w:rsidR="00693996" w:rsidRPr="00362BA1">
        <w:rPr>
          <w:rFonts w:hint="eastAsia"/>
          <w:u w:val="none"/>
        </w:rPr>
        <w:t>不限成员名额政府间工作组以及各位专家在咨询工作中的参与、付出和奉献</w:t>
      </w:r>
      <w:r w:rsidRPr="00C47F0A">
        <w:rPr>
          <w:rFonts w:hint="eastAsia"/>
        </w:rPr>
        <w:t>表示感谢</w:t>
      </w:r>
      <w:r w:rsidR="00693996" w:rsidRPr="00362BA1">
        <w:rPr>
          <w:rFonts w:hint="eastAsia"/>
          <w:u w:val="none"/>
        </w:rPr>
        <w:t>；</w:t>
      </w:r>
    </w:p>
    <w:p w14:paraId="5341C807" w14:textId="7B65A78C" w:rsidR="00C04546" w:rsidRPr="00362BA1" w:rsidRDefault="00C04546" w:rsidP="00C04546">
      <w:pPr>
        <w:pStyle w:val="COMParaDecision"/>
        <w:numPr>
          <w:ilvl w:val="0"/>
          <w:numId w:val="10"/>
        </w:numPr>
        <w:ind w:left="1134" w:hanging="567"/>
        <w:rPr>
          <w:u w:val="none"/>
        </w:rPr>
      </w:pPr>
      <w:r w:rsidRPr="00362BA1">
        <w:rPr>
          <w:rFonts w:hint="eastAsia"/>
        </w:rPr>
        <w:t>还注意到</w:t>
      </w:r>
      <w:r w:rsidRPr="00362BA1">
        <w:rPr>
          <w:rFonts w:hint="eastAsia"/>
          <w:u w:val="none"/>
        </w:rPr>
        <w:t>为了对本</w:t>
      </w:r>
      <w:r w:rsidR="00910FE1">
        <w:rPr>
          <w:rFonts w:hint="eastAsia"/>
          <w:u w:val="none"/>
        </w:rPr>
        <w:t>《</w:t>
      </w:r>
      <w:r w:rsidRPr="00362BA1">
        <w:rPr>
          <w:rFonts w:hint="eastAsia"/>
          <w:u w:val="none"/>
        </w:rPr>
        <w:t>公约</w:t>
      </w:r>
      <w:r w:rsidR="00910FE1">
        <w:rPr>
          <w:rFonts w:hint="eastAsia"/>
          <w:u w:val="none"/>
        </w:rPr>
        <w:t>》</w:t>
      </w:r>
      <w:r w:rsidRPr="00362BA1">
        <w:rPr>
          <w:rFonts w:hint="eastAsia"/>
          <w:u w:val="none"/>
        </w:rPr>
        <w:t>第十八条的规定进行更广泛的落实而推出的一项单独项目，</w:t>
      </w:r>
      <w:r w:rsidRPr="00C47F0A">
        <w:rPr>
          <w:rFonts w:hint="eastAsia"/>
        </w:rPr>
        <w:t>感谢</w:t>
      </w:r>
      <w:r w:rsidRPr="00362BA1">
        <w:rPr>
          <w:rFonts w:hint="eastAsia"/>
          <w:u w:val="none"/>
        </w:rPr>
        <w:t>瑞典对该项目提供的支持，并提</w:t>
      </w:r>
      <w:r w:rsidRPr="00BA23F0">
        <w:rPr>
          <w:rFonts w:hint="eastAsia"/>
        </w:rPr>
        <w:t>请</w:t>
      </w:r>
      <w:r w:rsidRPr="00362BA1">
        <w:rPr>
          <w:rFonts w:hint="eastAsia"/>
          <w:u w:val="none"/>
        </w:rPr>
        <w:t>秘书处就项目的进展情况对缔约国大会第十届会议作报告；</w:t>
      </w:r>
    </w:p>
    <w:p w14:paraId="0F7D6250" w14:textId="77777777" w:rsidR="004B172B" w:rsidRDefault="00876115" w:rsidP="00CF6014">
      <w:pPr>
        <w:pStyle w:val="COMParaDecision"/>
        <w:numPr>
          <w:ilvl w:val="0"/>
          <w:numId w:val="10"/>
        </w:numPr>
        <w:ind w:left="1134" w:hanging="567"/>
        <w:rPr>
          <w:u w:val="none"/>
        </w:rPr>
        <w:sectPr w:rsidR="004B172B" w:rsidSect="00176720">
          <w:headerReference w:type="even" r:id="rId31"/>
          <w:headerReference w:type="default" r:id="rId32"/>
          <w:headerReference w:type="first" r:id="rId33"/>
          <w:pgSz w:w="11906" w:h="16838" w:code="9"/>
          <w:pgMar w:top="1418" w:right="1134" w:bottom="1134" w:left="1134" w:header="397" w:footer="284" w:gutter="0"/>
          <w:cols w:space="708"/>
          <w:titlePg/>
          <w:docGrid w:linePitch="360"/>
        </w:sectPr>
      </w:pPr>
      <w:r w:rsidRPr="00362BA1">
        <w:rPr>
          <w:rFonts w:hint="eastAsia"/>
        </w:rPr>
        <w:t>决定</w:t>
      </w:r>
      <w:r w:rsidRPr="00362BA1">
        <w:rPr>
          <w:rFonts w:hint="eastAsia"/>
          <w:u w:val="none"/>
        </w:rPr>
        <w:t>批准本决议附件中的</w:t>
      </w:r>
      <w:r w:rsidR="00910FE1">
        <w:rPr>
          <w:rFonts w:hint="eastAsia"/>
          <w:u w:val="none"/>
        </w:rPr>
        <w:t>《</w:t>
      </w:r>
      <w:r w:rsidRPr="00362BA1">
        <w:rPr>
          <w:rFonts w:hint="eastAsia"/>
          <w:u w:val="none"/>
        </w:rPr>
        <w:t>业务指南</w:t>
      </w:r>
      <w:r w:rsidR="00910FE1">
        <w:rPr>
          <w:rFonts w:hint="eastAsia"/>
          <w:u w:val="none"/>
        </w:rPr>
        <w:t>》拟议</w:t>
      </w:r>
      <w:r w:rsidRPr="00362BA1">
        <w:rPr>
          <w:rFonts w:hint="eastAsia"/>
          <w:u w:val="none"/>
        </w:rPr>
        <w:t>修订。</w:t>
      </w:r>
    </w:p>
    <w:p w14:paraId="39451FDD" w14:textId="77777777" w:rsidR="00362BA1" w:rsidRPr="00B74477" w:rsidRDefault="00362BA1" w:rsidP="00362BA1">
      <w:pPr>
        <w:jc w:val="center"/>
        <w:rPr>
          <w:rFonts w:ascii="Arial" w:eastAsiaTheme="minorEastAsia" w:hAnsi="Arial" w:cs="Arial"/>
          <w:b/>
          <w:bCs/>
          <w:sz w:val="22"/>
          <w:szCs w:val="22"/>
        </w:rPr>
      </w:pPr>
      <w:bookmarkStart w:id="0" w:name="ANNEX"/>
      <w:bookmarkEnd w:id="0"/>
      <w:r w:rsidRPr="00B74477">
        <w:rPr>
          <w:rFonts w:ascii="Arial" w:eastAsiaTheme="minorEastAsia" w:hAnsi="Arial" w:cs="Arial" w:hint="eastAsia"/>
          <w:b/>
          <w:sz w:val="22"/>
          <w:szCs w:val="22"/>
        </w:rPr>
        <w:t>附件</w:t>
      </w:r>
    </w:p>
    <w:p w14:paraId="2BE42745" w14:textId="77777777" w:rsidR="00362BA1" w:rsidRPr="00B74477" w:rsidRDefault="00362BA1" w:rsidP="00362BA1">
      <w:pPr>
        <w:spacing w:before="240" w:after="360"/>
        <w:jc w:val="center"/>
        <w:rPr>
          <w:rFonts w:ascii="Arial" w:eastAsiaTheme="minorEastAsia" w:hAnsi="Arial" w:cs="Arial"/>
          <w:b/>
          <w:sz w:val="22"/>
          <w:szCs w:val="22"/>
          <w:lang w:val="en-US"/>
        </w:rPr>
      </w:pPr>
      <w:r w:rsidRPr="00B74477">
        <w:rPr>
          <w:rFonts w:ascii="Arial" w:eastAsiaTheme="minorEastAsia" w:hAnsi="Arial" w:cs="Arial" w:hint="eastAsia"/>
          <w:b/>
          <w:sz w:val="22"/>
          <w:szCs w:val="22"/>
        </w:rPr>
        <w:t>关于实施《公约》的业务指南的拟议修正案</w:t>
      </w:r>
    </w:p>
    <w:p w14:paraId="6AC34E91" w14:textId="77777777" w:rsidR="00362BA1" w:rsidRPr="00B74477" w:rsidRDefault="00362BA1" w:rsidP="00362BA1">
      <w:pPr>
        <w:spacing w:before="240" w:after="360"/>
        <w:rPr>
          <w:rFonts w:ascii="Arial" w:eastAsiaTheme="minorEastAsia" w:hAnsi="Arial" w:cs="Arial"/>
          <w:bCs/>
          <w:sz w:val="22"/>
          <w:szCs w:val="22"/>
          <w:lang w:val="en-US"/>
        </w:rPr>
      </w:pPr>
      <w:r w:rsidRPr="00C86420">
        <w:rPr>
          <w:rFonts w:ascii="Arial" w:eastAsiaTheme="minorEastAsia" w:hAnsi="Arial" w:cs="Arial" w:hint="eastAsia"/>
          <w:b/>
          <w:bCs/>
          <w:sz w:val="22"/>
          <w:szCs w:val="22"/>
          <w:lang w:val="en-US"/>
        </w:rPr>
        <w:t>注</w:t>
      </w:r>
      <w:r w:rsidRPr="00C86420">
        <w:rPr>
          <w:rFonts w:ascii="Arial" w:eastAsiaTheme="minorEastAsia" w:hAnsi="Arial" w:cs="Arial"/>
          <w:b/>
          <w:bCs/>
          <w:sz w:val="22"/>
          <w:szCs w:val="22"/>
          <w:lang w:val="en-US"/>
        </w:rPr>
        <w:t>1</w:t>
      </w:r>
      <w:r w:rsidRPr="00C86420">
        <w:rPr>
          <w:rFonts w:ascii="Arial" w:eastAsiaTheme="minorEastAsia" w:hAnsi="Arial" w:cs="Arial" w:hint="eastAsia"/>
          <w:bCs/>
          <w:sz w:val="22"/>
          <w:szCs w:val="22"/>
          <w:lang w:val="en-US"/>
        </w:rPr>
        <w:t>：灰色标注</w:t>
      </w:r>
      <w:r w:rsidRPr="00B74477">
        <w:rPr>
          <w:rFonts w:ascii="Arial" w:eastAsiaTheme="minorEastAsia" w:hAnsi="Arial" w:cs="Arial" w:hint="eastAsia"/>
          <w:bCs/>
          <w:sz w:val="22"/>
          <w:szCs w:val="22"/>
          <w:lang w:val="en-US"/>
        </w:rPr>
        <w:t>的《操作指南》拟议修正案涉及委员会第十六届会议（</w:t>
      </w:r>
      <w:hyperlink r:id="rId34" w:history="1">
        <w:r w:rsidRPr="00C24F41">
          <w:rPr>
            <w:rStyle w:val="Hyperlink"/>
            <w:rFonts w:ascii="Arial" w:eastAsiaTheme="minorEastAsia" w:hAnsi="Arial" w:cs="Arial" w:hint="eastAsia"/>
            <w:sz w:val="22"/>
            <w:szCs w:val="22"/>
          </w:rPr>
          <w:t>第</w:t>
        </w:r>
        <w:r w:rsidRPr="00C24F41">
          <w:rPr>
            <w:rStyle w:val="Hyperlink"/>
            <w:rFonts w:ascii="Arial" w:eastAsiaTheme="minorEastAsia" w:hAnsi="Arial" w:cs="Arial"/>
            <w:sz w:val="22"/>
            <w:szCs w:val="22"/>
          </w:rPr>
          <w:t>16.COM 14</w:t>
        </w:r>
        <w:r w:rsidRPr="00C24F41">
          <w:rPr>
            <w:rStyle w:val="Hyperlink"/>
            <w:rFonts w:ascii="Arial" w:eastAsiaTheme="minorEastAsia" w:hAnsi="Arial" w:cs="Arial" w:hint="eastAsia"/>
            <w:sz w:val="22"/>
            <w:szCs w:val="22"/>
          </w:rPr>
          <w:t>号</w:t>
        </w:r>
      </w:hyperlink>
      <w:r w:rsidRPr="00B74477">
        <w:rPr>
          <w:rFonts w:ascii="Arial" w:eastAsiaTheme="minorEastAsia" w:hAnsi="Arial" w:cs="Arial" w:hint="eastAsia"/>
          <w:bCs/>
          <w:sz w:val="22"/>
          <w:szCs w:val="22"/>
          <w:lang w:val="en-US"/>
        </w:rPr>
        <w:t>决定）建议的修订，基于并反映了工作组第一部分（</w:t>
      </w:r>
      <w:r w:rsidRPr="00B74477">
        <w:rPr>
          <w:rFonts w:ascii="Arial" w:eastAsiaTheme="minorEastAsia" w:hAnsi="Arial" w:cs="Arial"/>
          <w:bCs/>
          <w:sz w:val="22"/>
          <w:szCs w:val="22"/>
          <w:lang w:val="en-US"/>
        </w:rPr>
        <w:t>2021</w:t>
      </w:r>
      <w:r w:rsidRPr="00B74477">
        <w:rPr>
          <w:rFonts w:ascii="Arial" w:eastAsiaTheme="minorEastAsia" w:hAnsi="Arial" w:cs="Arial" w:hint="eastAsia"/>
          <w:bCs/>
          <w:sz w:val="22"/>
          <w:szCs w:val="22"/>
          <w:lang w:val="en-US"/>
        </w:rPr>
        <w:t>年</w:t>
      </w:r>
      <w:r w:rsidRPr="00B74477">
        <w:rPr>
          <w:rFonts w:ascii="Arial" w:eastAsiaTheme="minorEastAsia" w:hAnsi="Arial" w:cs="Arial"/>
          <w:bCs/>
          <w:sz w:val="22"/>
          <w:szCs w:val="22"/>
          <w:lang w:val="en-US"/>
        </w:rPr>
        <w:t>7</w:t>
      </w:r>
      <w:r w:rsidRPr="00B74477">
        <w:rPr>
          <w:rFonts w:ascii="Arial" w:eastAsiaTheme="minorEastAsia" w:hAnsi="Arial" w:cs="Arial" w:hint="eastAsia"/>
          <w:bCs/>
          <w:sz w:val="22"/>
          <w:szCs w:val="22"/>
          <w:lang w:val="en-US"/>
        </w:rPr>
        <w:t>月</w:t>
      </w:r>
      <w:r w:rsidRPr="00B74477">
        <w:rPr>
          <w:rFonts w:ascii="Arial" w:eastAsiaTheme="minorEastAsia" w:hAnsi="Arial" w:cs="Arial"/>
          <w:bCs/>
          <w:sz w:val="22"/>
          <w:szCs w:val="22"/>
          <w:lang w:val="en-US"/>
        </w:rPr>
        <w:t>8</w:t>
      </w:r>
      <w:r w:rsidRPr="00B74477">
        <w:rPr>
          <w:rFonts w:ascii="Arial" w:eastAsiaTheme="minorEastAsia" w:hAnsi="Arial" w:cs="Arial" w:hint="eastAsia"/>
          <w:bCs/>
          <w:sz w:val="22"/>
          <w:szCs w:val="22"/>
          <w:lang w:val="en-US"/>
        </w:rPr>
        <w:t>日和</w:t>
      </w:r>
      <w:r w:rsidRPr="00B74477">
        <w:rPr>
          <w:rFonts w:ascii="Arial" w:eastAsiaTheme="minorEastAsia" w:hAnsi="Arial" w:cs="Arial"/>
          <w:bCs/>
          <w:sz w:val="22"/>
          <w:szCs w:val="22"/>
          <w:lang w:val="en-US"/>
        </w:rPr>
        <w:t>9</w:t>
      </w:r>
      <w:r w:rsidRPr="00B74477">
        <w:rPr>
          <w:rFonts w:ascii="Arial" w:eastAsiaTheme="minorEastAsia" w:hAnsi="Arial" w:cs="Arial" w:hint="eastAsia"/>
          <w:bCs/>
          <w:sz w:val="22"/>
          <w:szCs w:val="22"/>
          <w:lang w:val="en-US"/>
        </w:rPr>
        <w:t>日）和第二部分（</w:t>
      </w:r>
      <w:r w:rsidRPr="00B74477">
        <w:rPr>
          <w:rFonts w:ascii="Arial" w:eastAsiaTheme="minorEastAsia" w:hAnsi="Arial" w:cs="Arial"/>
          <w:bCs/>
          <w:sz w:val="22"/>
          <w:szCs w:val="22"/>
          <w:lang w:val="en-US"/>
        </w:rPr>
        <w:t>2021</w:t>
      </w:r>
      <w:r w:rsidRPr="00B74477">
        <w:rPr>
          <w:rFonts w:ascii="Arial" w:eastAsiaTheme="minorEastAsia" w:hAnsi="Arial" w:cs="Arial" w:hint="eastAsia"/>
          <w:bCs/>
          <w:sz w:val="22"/>
          <w:szCs w:val="22"/>
          <w:lang w:val="en-US"/>
        </w:rPr>
        <w:t>年</w:t>
      </w:r>
      <w:r w:rsidRPr="00B74477">
        <w:rPr>
          <w:rFonts w:ascii="Arial" w:eastAsiaTheme="minorEastAsia" w:hAnsi="Arial" w:cs="Arial"/>
          <w:bCs/>
          <w:sz w:val="22"/>
          <w:szCs w:val="22"/>
          <w:lang w:val="en-US"/>
        </w:rPr>
        <w:t>9</w:t>
      </w:r>
      <w:r w:rsidRPr="00B74477">
        <w:rPr>
          <w:rFonts w:ascii="Arial" w:eastAsiaTheme="minorEastAsia" w:hAnsi="Arial" w:cs="Arial" w:hint="eastAsia"/>
          <w:bCs/>
          <w:sz w:val="22"/>
          <w:szCs w:val="22"/>
          <w:lang w:val="en-US"/>
        </w:rPr>
        <w:t>月</w:t>
      </w:r>
      <w:r w:rsidRPr="00B74477">
        <w:rPr>
          <w:rFonts w:ascii="Arial" w:eastAsiaTheme="minorEastAsia" w:hAnsi="Arial" w:cs="Arial"/>
          <w:bCs/>
          <w:sz w:val="22"/>
          <w:szCs w:val="22"/>
          <w:lang w:val="en-US"/>
        </w:rPr>
        <w:t>9</w:t>
      </w:r>
      <w:r w:rsidRPr="00B74477">
        <w:rPr>
          <w:rFonts w:ascii="Arial" w:eastAsiaTheme="minorEastAsia" w:hAnsi="Arial" w:cs="Arial" w:hint="eastAsia"/>
          <w:bCs/>
          <w:sz w:val="22"/>
          <w:szCs w:val="22"/>
          <w:lang w:val="en-US"/>
        </w:rPr>
        <w:t>日和</w:t>
      </w:r>
      <w:r w:rsidRPr="00B74477">
        <w:rPr>
          <w:rFonts w:ascii="Arial" w:eastAsiaTheme="minorEastAsia" w:hAnsi="Arial" w:cs="Arial"/>
          <w:bCs/>
          <w:sz w:val="22"/>
          <w:szCs w:val="22"/>
          <w:lang w:val="en-US"/>
        </w:rPr>
        <w:t>10</w:t>
      </w:r>
      <w:r w:rsidRPr="00B74477">
        <w:rPr>
          <w:rFonts w:ascii="Arial" w:eastAsiaTheme="minorEastAsia" w:hAnsi="Arial" w:cs="Arial" w:hint="eastAsia"/>
          <w:bCs/>
          <w:sz w:val="22"/>
          <w:szCs w:val="22"/>
          <w:lang w:val="en-US"/>
        </w:rPr>
        <w:t>日）会议的建议精神。</w:t>
      </w:r>
    </w:p>
    <w:p w14:paraId="61A9FBF9" w14:textId="0E3775B7" w:rsidR="00362BA1" w:rsidRPr="00B74477" w:rsidRDefault="00362BA1" w:rsidP="00362BA1">
      <w:pPr>
        <w:spacing w:before="240" w:after="360"/>
        <w:rPr>
          <w:rFonts w:ascii="Arial" w:eastAsiaTheme="minorEastAsia" w:hAnsi="Arial" w:cs="Arial"/>
          <w:bCs/>
          <w:sz w:val="22"/>
          <w:szCs w:val="22"/>
          <w:lang w:val="en-US"/>
        </w:rPr>
      </w:pPr>
      <w:r w:rsidRPr="00B74477">
        <w:rPr>
          <w:rFonts w:ascii="Arial" w:eastAsiaTheme="minorEastAsia" w:hAnsi="Arial" w:cs="Arial" w:hint="eastAsia"/>
          <w:b/>
          <w:bCs/>
          <w:sz w:val="22"/>
          <w:szCs w:val="22"/>
          <w:lang w:val="en-US"/>
        </w:rPr>
        <w:t>注</w:t>
      </w:r>
      <w:r w:rsidRPr="00B74477">
        <w:rPr>
          <w:rFonts w:ascii="Arial" w:eastAsiaTheme="minorEastAsia" w:hAnsi="Arial" w:cs="Arial"/>
          <w:b/>
          <w:bCs/>
          <w:sz w:val="22"/>
          <w:szCs w:val="22"/>
          <w:lang w:val="en-US"/>
        </w:rPr>
        <w:t>2</w:t>
      </w:r>
      <w:r w:rsidRPr="00B74477">
        <w:rPr>
          <w:rFonts w:ascii="Arial" w:eastAsiaTheme="minorEastAsia" w:hAnsi="Arial" w:cs="Arial" w:hint="eastAsia"/>
          <w:bCs/>
          <w:sz w:val="22"/>
          <w:szCs w:val="22"/>
          <w:lang w:val="en-US"/>
        </w:rPr>
        <w:t>：</w:t>
      </w:r>
      <w:r w:rsidRPr="00C86420">
        <w:rPr>
          <w:rFonts w:ascii="Arial" w:eastAsiaTheme="minorEastAsia" w:hAnsi="Arial" w:cs="Arial" w:hint="eastAsia"/>
          <w:bCs/>
          <w:sz w:val="22"/>
          <w:szCs w:val="22"/>
          <w:lang w:val="en-US"/>
        </w:rPr>
        <w:t>蓝色标注</w:t>
      </w:r>
      <w:r w:rsidRPr="00B74477">
        <w:rPr>
          <w:rFonts w:ascii="Arial" w:eastAsiaTheme="minorEastAsia" w:hAnsi="Arial" w:cs="Arial" w:hint="eastAsia"/>
          <w:bCs/>
          <w:sz w:val="22"/>
          <w:szCs w:val="22"/>
          <w:lang w:val="en-US"/>
        </w:rPr>
        <w:t>的拟议修正案涉及委员会第五届特别会议（</w:t>
      </w:r>
      <w:r w:rsidRPr="0056335A">
        <w:rPr>
          <w:rFonts w:ascii="Arial" w:eastAsiaTheme="minorEastAsia" w:hAnsi="Arial" w:cs="Arial" w:hint="eastAsia"/>
          <w:bCs/>
          <w:sz w:val="22"/>
          <w:szCs w:val="22"/>
          <w:lang w:val="en-US"/>
        </w:rPr>
        <w:t>第</w:t>
      </w:r>
      <w:hyperlink r:id="rId35" w:history="1">
        <w:r w:rsidRPr="0056335A">
          <w:rPr>
            <w:rStyle w:val="Hyperlink"/>
            <w:rFonts w:ascii="Arial" w:eastAsiaTheme="minorEastAsia" w:hAnsi="Arial" w:cs="Arial"/>
            <w:bCs/>
            <w:sz w:val="22"/>
            <w:szCs w:val="22"/>
            <w:lang w:val="en-US"/>
          </w:rPr>
          <w:t>5.EXT.COM 4</w:t>
        </w:r>
      </w:hyperlink>
      <w:r w:rsidRPr="0056335A">
        <w:rPr>
          <w:rFonts w:ascii="Arial" w:eastAsiaTheme="minorEastAsia" w:hAnsi="Arial" w:cs="Arial" w:hint="eastAsia"/>
          <w:bCs/>
          <w:sz w:val="22"/>
          <w:szCs w:val="22"/>
          <w:lang w:val="en-US"/>
        </w:rPr>
        <w:t>号决定</w:t>
      </w:r>
      <w:r w:rsidRPr="00B74477">
        <w:rPr>
          <w:rFonts w:ascii="Arial" w:eastAsiaTheme="minorEastAsia" w:hAnsi="Arial" w:cs="Arial" w:hint="eastAsia"/>
          <w:bCs/>
          <w:sz w:val="22"/>
          <w:szCs w:val="22"/>
          <w:lang w:val="en-US"/>
        </w:rPr>
        <w:t>）</w:t>
      </w:r>
      <w:r w:rsidRPr="00C86420">
        <w:rPr>
          <w:rFonts w:ascii="Arial" w:eastAsiaTheme="minorEastAsia" w:hAnsi="Arial" w:cs="Arial" w:hint="eastAsia"/>
          <w:bCs/>
          <w:sz w:val="22"/>
          <w:szCs w:val="22"/>
          <w:lang w:val="en-US"/>
        </w:rPr>
        <w:t>基于并反映了</w:t>
      </w:r>
      <w:r w:rsidRPr="00B74477">
        <w:rPr>
          <w:rFonts w:ascii="Arial" w:eastAsiaTheme="minorEastAsia" w:hAnsi="Arial" w:cs="Arial" w:hint="eastAsia"/>
          <w:bCs/>
          <w:sz w:val="22"/>
          <w:szCs w:val="22"/>
          <w:lang w:val="en-US"/>
        </w:rPr>
        <w:t>工作组第三部分（</w:t>
      </w:r>
      <w:r w:rsidRPr="00B74477">
        <w:rPr>
          <w:rFonts w:ascii="Arial" w:eastAsiaTheme="minorEastAsia" w:hAnsi="Arial" w:cs="Arial"/>
          <w:bCs/>
          <w:sz w:val="22"/>
          <w:szCs w:val="22"/>
          <w:lang w:val="en-US"/>
        </w:rPr>
        <w:t>2022</w:t>
      </w:r>
      <w:r w:rsidRPr="00B74477">
        <w:rPr>
          <w:rFonts w:ascii="Arial" w:eastAsiaTheme="minorEastAsia" w:hAnsi="Arial" w:cs="Arial" w:hint="eastAsia"/>
          <w:bCs/>
          <w:sz w:val="22"/>
          <w:szCs w:val="22"/>
          <w:lang w:val="en-US"/>
        </w:rPr>
        <w:t>年</w:t>
      </w:r>
      <w:r w:rsidRPr="00B74477">
        <w:rPr>
          <w:rFonts w:ascii="Arial" w:eastAsiaTheme="minorEastAsia" w:hAnsi="Arial" w:cs="Arial"/>
          <w:bCs/>
          <w:sz w:val="22"/>
          <w:szCs w:val="22"/>
          <w:lang w:val="en-US"/>
        </w:rPr>
        <w:t>4</w:t>
      </w:r>
      <w:r w:rsidRPr="00B74477">
        <w:rPr>
          <w:rFonts w:ascii="Arial" w:eastAsiaTheme="minorEastAsia" w:hAnsi="Arial" w:cs="Arial" w:hint="eastAsia"/>
          <w:bCs/>
          <w:sz w:val="22"/>
          <w:szCs w:val="22"/>
          <w:lang w:val="en-US"/>
        </w:rPr>
        <w:t>月</w:t>
      </w:r>
      <w:r w:rsidRPr="00B74477">
        <w:rPr>
          <w:rFonts w:ascii="Arial" w:eastAsiaTheme="minorEastAsia" w:hAnsi="Arial" w:cs="Arial"/>
          <w:bCs/>
          <w:sz w:val="22"/>
          <w:szCs w:val="22"/>
          <w:lang w:val="en-US"/>
        </w:rPr>
        <w:t>25</w:t>
      </w:r>
      <w:r w:rsidRPr="00B74477">
        <w:rPr>
          <w:rFonts w:ascii="Arial" w:eastAsiaTheme="minorEastAsia" w:hAnsi="Arial" w:cs="Arial" w:hint="eastAsia"/>
          <w:bCs/>
          <w:sz w:val="22"/>
          <w:szCs w:val="22"/>
          <w:lang w:val="en-US"/>
        </w:rPr>
        <w:t>日和</w:t>
      </w:r>
      <w:r w:rsidRPr="00B74477">
        <w:rPr>
          <w:rFonts w:ascii="Arial" w:eastAsiaTheme="minorEastAsia" w:hAnsi="Arial" w:cs="Arial"/>
          <w:bCs/>
          <w:sz w:val="22"/>
          <w:szCs w:val="22"/>
          <w:lang w:val="en-US"/>
        </w:rPr>
        <w:t>26</w:t>
      </w:r>
      <w:r w:rsidRPr="00B74477">
        <w:rPr>
          <w:rFonts w:ascii="Arial" w:eastAsiaTheme="minorEastAsia" w:hAnsi="Arial" w:cs="Arial" w:hint="eastAsia"/>
          <w:bCs/>
          <w:sz w:val="22"/>
          <w:szCs w:val="22"/>
          <w:lang w:val="en-US"/>
        </w:rPr>
        <w:t>日）</w:t>
      </w:r>
      <w:r w:rsidRPr="00C86420">
        <w:rPr>
          <w:rFonts w:ascii="Arial" w:eastAsiaTheme="minorEastAsia" w:hAnsi="Arial" w:cs="Arial" w:hint="eastAsia"/>
          <w:bCs/>
          <w:sz w:val="22"/>
          <w:szCs w:val="22"/>
          <w:lang w:val="en-US"/>
        </w:rPr>
        <w:t>会议</w:t>
      </w:r>
      <w:r w:rsidRPr="00B74477">
        <w:rPr>
          <w:rFonts w:ascii="Arial" w:eastAsiaTheme="minorEastAsia" w:hAnsi="Arial" w:cs="Arial" w:hint="eastAsia"/>
          <w:bCs/>
          <w:sz w:val="22"/>
          <w:szCs w:val="22"/>
          <w:lang w:val="en-US"/>
        </w:rPr>
        <w:t>的建议精神。</w:t>
      </w:r>
    </w:p>
    <w:tbl>
      <w:tblPr>
        <w:tblStyle w:val="Grilledutableau2"/>
        <w:tblW w:w="14279" w:type="dxa"/>
        <w:tblLook w:val="04A0" w:firstRow="1" w:lastRow="0" w:firstColumn="1" w:lastColumn="0" w:noHBand="0" w:noVBand="1"/>
      </w:tblPr>
      <w:tblGrid>
        <w:gridCol w:w="741"/>
        <w:gridCol w:w="1948"/>
        <w:gridCol w:w="4458"/>
        <w:gridCol w:w="779"/>
        <w:gridCol w:w="1748"/>
        <w:gridCol w:w="4605"/>
      </w:tblGrid>
      <w:tr w:rsidR="00362BA1" w:rsidRPr="00C86420" w14:paraId="78F6EF6B" w14:textId="77777777" w:rsidTr="00B62B97">
        <w:tc>
          <w:tcPr>
            <w:tcW w:w="7147" w:type="dxa"/>
            <w:gridSpan w:val="3"/>
            <w:shd w:val="clear" w:color="auto" w:fill="DEEAF6" w:themeFill="accent1" w:themeFillTint="33"/>
          </w:tcPr>
          <w:p w14:paraId="51345D7E" w14:textId="77777777" w:rsidR="00362BA1" w:rsidRPr="00B74477" w:rsidRDefault="00362BA1" w:rsidP="00B62B97">
            <w:pPr>
              <w:spacing w:before="120" w:after="120"/>
              <w:jc w:val="center"/>
              <w:rPr>
                <w:rFonts w:ascii="Arial" w:eastAsiaTheme="minorEastAsia" w:hAnsi="Arial"/>
                <w:b/>
                <w:bCs/>
                <w:sz w:val="22"/>
                <w:szCs w:val="22"/>
              </w:rPr>
            </w:pPr>
            <w:r w:rsidRPr="00B74477">
              <w:rPr>
                <w:rFonts w:ascii="Arial" w:eastAsiaTheme="minorEastAsia" w:hAnsi="Arial" w:hint="eastAsia"/>
                <w:b/>
                <w:sz w:val="22"/>
                <w:szCs w:val="22"/>
              </w:rPr>
              <w:t>业务指南（</w:t>
            </w:r>
            <w:r w:rsidRPr="00B74477">
              <w:rPr>
                <w:rFonts w:ascii="Arial" w:eastAsiaTheme="minorEastAsia" w:hAnsi="Arial"/>
                <w:b/>
                <w:sz w:val="22"/>
                <w:szCs w:val="22"/>
              </w:rPr>
              <w:t>2020</w:t>
            </w:r>
            <w:r w:rsidRPr="00B74477">
              <w:rPr>
                <w:rFonts w:ascii="Arial" w:eastAsiaTheme="minorEastAsia" w:hAnsi="Arial" w:hint="eastAsia"/>
                <w:b/>
                <w:sz w:val="22"/>
                <w:szCs w:val="22"/>
              </w:rPr>
              <w:t>年版）</w:t>
            </w:r>
          </w:p>
        </w:tc>
        <w:tc>
          <w:tcPr>
            <w:tcW w:w="7132" w:type="dxa"/>
            <w:gridSpan w:val="3"/>
            <w:shd w:val="clear" w:color="auto" w:fill="9CC2E5" w:themeFill="accent1" w:themeFillTint="99"/>
          </w:tcPr>
          <w:p w14:paraId="60F3830A" w14:textId="77777777" w:rsidR="00362BA1" w:rsidRPr="00B74477" w:rsidRDefault="00362BA1" w:rsidP="00B62B97">
            <w:pPr>
              <w:spacing w:before="120" w:after="120"/>
              <w:jc w:val="center"/>
              <w:rPr>
                <w:rFonts w:ascii="Arial" w:eastAsiaTheme="minorEastAsia" w:hAnsi="Arial"/>
                <w:b/>
                <w:bCs/>
                <w:sz w:val="22"/>
                <w:szCs w:val="22"/>
              </w:rPr>
            </w:pPr>
            <w:r w:rsidRPr="00B74477">
              <w:rPr>
                <w:rFonts w:ascii="Arial" w:eastAsiaTheme="minorEastAsia" w:hAnsi="Arial" w:hint="eastAsia"/>
                <w:b/>
                <w:sz w:val="22"/>
                <w:szCs w:val="22"/>
              </w:rPr>
              <w:t>拟议的修正案</w:t>
            </w:r>
          </w:p>
        </w:tc>
      </w:tr>
      <w:tr w:rsidR="00362BA1" w:rsidRPr="00C86420" w14:paraId="6837C855" w14:textId="77777777" w:rsidTr="00B62B97">
        <w:tc>
          <w:tcPr>
            <w:tcW w:w="741" w:type="dxa"/>
            <w:shd w:val="clear" w:color="auto" w:fill="F2F2F2"/>
          </w:tcPr>
          <w:p w14:paraId="344BE571" w14:textId="77777777" w:rsidR="00362BA1" w:rsidRPr="00B74477" w:rsidRDefault="00362BA1" w:rsidP="00B62B97">
            <w:pPr>
              <w:keepNext/>
              <w:keepLines/>
              <w:spacing w:before="120" w:after="120"/>
              <w:rPr>
                <w:rFonts w:ascii="Arial" w:eastAsiaTheme="minorEastAsia" w:hAnsi="Arial"/>
                <w:b/>
                <w:bCs/>
                <w:color w:val="1F4E79"/>
                <w:sz w:val="22"/>
                <w:szCs w:val="22"/>
              </w:rPr>
            </w:pPr>
            <w:r w:rsidRPr="00B74477">
              <w:rPr>
                <w:rFonts w:ascii="Arial" w:eastAsiaTheme="minorEastAsia" w:hAnsi="Arial"/>
                <w:b/>
                <w:color w:val="1F4E79"/>
                <w:sz w:val="22"/>
                <w:szCs w:val="22"/>
              </w:rPr>
              <w:t>I.3</w:t>
            </w:r>
          </w:p>
        </w:tc>
        <w:tc>
          <w:tcPr>
            <w:tcW w:w="6406" w:type="dxa"/>
            <w:gridSpan w:val="2"/>
            <w:shd w:val="clear" w:color="auto" w:fill="F2F2F2"/>
          </w:tcPr>
          <w:p w14:paraId="5EADE668" w14:textId="77777777" w:rsidR="00362BA1" w:rsidRPr="00B74477" w:rsidRDefault="00362BA1" w:rsidP="00B62B97">
            <w:pPr>
              <w:keepNext/>
              <w:keepLines/>
              <w:spacing w:before="120" w:after="120"/>
              <w:rPr>
                <w:rFonts w:ascii="Arial" w:eastAsiaTheme="minorEastAsia" w:hAnsi="Arial"/>
                <w:b/>
                <w:bCs/>
                <w:color w:val="1F4E79"/>
                <w:sz w:val="22"/>
                <w:szCs w:val="22"/>
              </w:rPr>
            </w:pPr>
            <w:r w:rsidRPr="00B74477">
              <w:rPr>
                <w:rFonts w:ascii="Arial" w:eastAsiaTheme="minorEastAsia" w:hAnsi="Arial" w:hint="eastAsia"/>
                <w:b/>
                <w:color w:val="1F4E79"/>
                <w:sz w:val="22"/>
                <w:szCs w:val="22"/>
              </w:rPr>
              <w:t>最能体现《公约》原则和目标的计划、项目和活动的遴选标准</w:t>
            </w:r>
          </w:p>
        </w:tc>
        <w:tc>
          <w:tcPr>
            <w:tcW w:w="779" w:type="dxa"/>
            <w:shd w:val="clear" w:color="auto" w:fill="F2F2F2"/>
          </w:tcPr>
          <w:p w14:paraId="506D1320" w14:textId="77777777" w:rsidR="00362BA1" w:rsidRPr="00B74477" w:rsidRDefault="00362BA1" w:rsidP="00B62B97">
            <w:pPr>
              <w:keepNext/>
              <w:keepLines/>
              <w:spacing w:before="120" w:after="120"/>
              <w:rPr>
                <w:rFonts w:ascii="Arial" w:eastAsiaTheme="minorEastAsia" w:hAnsi="Arial"/>
                <w:b/>
                <w:bCs/>
                <w:sz w:val="22"/>
                <w:szCs w:val="22"/>
              </w:rPr>
            </w:pPr>
            <w:r w:rsidRPr="00B74477">
              <w:rPr>
                <w:rFonts w:ascii="Arial" w:eastAsiaTheme="minorEastAsia" w:hAnsi="Arial"/>
                <w:b/>
                <w:color w:val="1F4E79"/>
                <w:sz w:val="22"/>
                <w:szCs w:val="22"/>
              </w:rPr>
              <w:t>I.3</w:t>
            </w:r>
          </w:p>
        </w:tc>
        <w:tc>
          <w:tcPr>
            <w:tcW w:w="6353" w:type="dxa"/>
            <w:gridSpan w:val="2"/>
            <w:shd w:val="clear" w:color="auto" w:fill="F2F2F2"/>
          </w:tcPr>
          <w:p w14:paraId="03838952" w14:textId="77777777" w:rsidR="00362BA1" w:rsidRPr="00B74477" w:rsidRDefault="00362BA1" w:rsidP="00B62B97">
            <w:pPr>
              <w:keepNext/>
              <w:keepLines/>
              <w:spacing w:before="120" w:after="120"/>
              <w:rPr>
                <w:rFonts w:ascii="Arial" w:eastAsiaTheme="minorEastAsia" w:hAnsi="Arial"/>
                <w:sz w:val="22"/>
                <w:szCs w:val="22"/>
              </w:rPr>
            </w:pPr>
            <w:r w:rsidRPr="00B74477">
              <w:rPr>
                <w:rFonts w:ascii="Arial" w:eastAsiaTheme="minorEastAsia" w:hAnsi="Arial"/>
                <w:sz w:val="22"/>
                <w:szCs w:val="22"/>
              </w:rPr>
              <w:t>[</w:t>
            </w:r>
            <w:r w:rsidRPr="00B74477">
              <w:rPr>
                <w:rFonts w:ascii="Arial" w:eastAsiaTheme="minorEastAsia" w:hAnsi="Arial" w:hint="eastAsia"/>
                <w:sz w:val="22"/>
                <w:szCs w:val="22"/>
              </w:rPr>
              <w:t>无修改。</w:t>
            </w:r>
            <w:r w:rsidRPr="00B74477">
              <w:rPr>
                <w:rFonts w:ascii="Arial" w:eastAsiaTheme="minorEastAsia" w:hAnsi="Arial"/>
                <w:sz w:val="22"/>
                <w:szCs w:val="22"/>
              </w:rPr>
              <w:t>]</w:t>
            </w:r>
          </w:p>
        </w:tc>
      </w:tr>
      <w:tr w:rsidR="00362BA1" w:rsidRPr="00C86420" w14:paraId="64B81FF5" w14:textId="77777777" w:rsidTr="00B62B97">
        <w:tc>
          <w:tcPr>
            <w:tcW w:w="741" w:type="dxa"/>
          </w:tcPr>
          <w:p w14:paraId="3F0D51E6" w14:textId="62A193F6" w:rsidR="00362BA1" w:rsidRPr="00B74477" w:rsidRDefault="00362BA1" w:rsidP="00B62B97">
            <w:pPr>
              <w:spacing w:before="60" w:after="60"/>
              <w:rPr>
                <w:rFonts w:ascii="Arial" w:eastAsiaTheme="minorEastAsia" w:hAnsi="Arial"/>
                <w:sz w:val="22"/>
                <w:szCs w:val="22"/>
              </w:rPr>
            </w:pPr>
            <w:r w:rsidRPr="00B74477">
              <w:rPr>
                <w:rFonts w:ascii="Arial" w:eastAsiaTheme="minorEastAsia" w:hAnsi="Arial"/>
                <w:sz w:val="22"/>
                <w:szCs w:val="22"/>
              </w:rPr>
              <w:t>7.</w:t>
            </w:r>
          </w:p>
        </w:tc>
        <w:tc>
          <w:tcPr>
            <w:tcW w:w="6406" w:type="dxa"/>
            <w:gridSpan w:val="2"/>
          </w:tcPr>
          <w:p w14:paraId="7D0BC968" w14:textId="77777777" w:rsidR="00362BA1" w:rsidRPr="00B74477" w:rsidRDefault="00362BA1" w:rsidP="00B62B97">
            <w:pPr>
              <w:widowControl w:val="0"/>
              <w:tabs>
                <w:tab w:val="left" w:pos="2127"/>
                <w:tab w:val="left" w:pos="2176"/>
              </w:tabs>
              <w:autoSpaceDE w:val="0"/>
              <w:autoSpaceDN w:val="0"/>
              <w:spacing w:before="60" w:after="60"/>
              <w:rPr>
                <w:rFonts w:ascii="Arial" w:eastAsiaTheme="minorEastAsia" w:hAnsi="Arial"/>
                <w:color w:val="231F20"/>
                <w:sz w:val="22"/>
                <w:szCs w:val="22"/>
              </w:rPr>
            </w:pPr>
            <w:r w:rsidRPr="00B74477">
              <w:rPr>
                <w:rFonts w:ascii="Arial" w:eastAsiaTheme="minorEastAsia" w:hAnsi="Arial"/>
                <w:color w:val="231F20"/>
                <w:sz w:val="22"/>
                <w:szCs w:val="22"/>
              </w:rPr>
              <w:t>[…]</w:t>
            </w:r>
          </w:p>
          <w:p w14:paraId="483A875A" w14:textId="77777777" w:rsidR="00362BA1" w:rsidRPr="00B74477" w:rsidRDefault="00362BA1" w:rsidP="00B62B97">
            <w:pPr>
              <w:widowControl w:val="0"/>
              <w:tabs>
                <w:tab w:val="left" w:pos="2127"/>
                <w:tab w:val="left" w:pos="2176"/>
              </w:tabs>
              <w:autoSpaceDE w:val="0"/>
              <w:autoSpaceDN w:val="0"/>
              <w:spacing w:before="60" w:after="60"/>
              <w:rPr>
                <w:rFonts w:ascii="Arial" w:eastAsiaTheme="minorEastAsia" w:hAnsi="Arial"/>
                <w:sz w:val="22"/>
                <w:szCs w:val="22"/>
              </w:rPr>
            </w:pPr>
            <w:r w:rsidRPr="00B74477">
              <w:rPr>
                <w:rFonts w:ascii="Arial" w:eastAsiaTheme="minorEastAsia" w:hAnsi="Arial"/>
                <w:color w:val="231F20"/>
                <w:sz w:val="22"/>
                <w:szCs w:val="22"/>
              </w:rPr>
              <w:t xml:space="preserve">P.9 </w:t>
            </w:r>
            <w:r w:rsidRPr="00B74477">
              <w:rPr>
                <w:rFonts w:ascii="Arial" w:eastAsiaTheme="minorEastAsia" w:hAnsi="Arial" w:hint="eastAsia"/>
                <w:color w:val="231F20"/>
                <w:sz w:val="22"/>
                <w:szCs w:val="22"/>
              </w:rPr>
              <w:t>该计划、项目或活动主要适用于发展中国家的特定需要。</w:t>
            </w:r>
          </w:p>
        </w:tc>
        <w:tc>
          <w:tcPr>
            <w:tcW w:w="779" w:type="dxa"/>
          </w:tcPr>
          <w:p w14:paraId="0867692E" w14:textId="77777777" w:rsidR="00362BA1" w:rsidRPr="00B74477" w:rsidRDefault="00362BA1" w:rsidP="00B62B97">
            <w:pPr>
              <w:spacing w:before="60" w:after="60"/>
              <w:rPr>
                <w:rFonts w:ascii="Arial" w:eastAsiaTheme="minorEastAsia" w:hAnsi="Arial"/>
                <w:sz w:val="22"/>
                <w:szCs w:val="22"/>
              </w:rPr>
            </w:pPr>
            <w:r w:rsidRPr="00B74477">
              <w:rPr>
                <w:rFonts w:ascii="Arial" w:eastAsiaTheme="minorEastAsia" w:hAnsi="Arial"/>
                <w:sz w:val="22"/>
                <w:szCs w:val="22"/>
              </w:rPr>
              <w:t>7.</w:t>
            </w:r>
          </w:p>
        </w:tc>
        <w:tc>
          <w:tcPr>
            <w:tcW w:w="6353" w:type="dxa"/>
            <w:gridSpan w:val="2"/>
          </w:tcPr>
          <w:p w14:paraId="023AC941" w14:textId="77777777" w:rsidR="00362BA1" w:rsidRPr="00B74477" w:rsidRDefault="00362BA1" w:rsidP="00B62B97">
            <w:pPr>
              <w:snapToGrid w:val="0"/>
              <w:spacing w:before="120" w:after="120"/>
              <w:jc w:val="both"/>
              <w:rPr>
                <w:rFonts w:ascii="Arial" w:eastAsiaTheme="minorEastAsia" w:hAnsi="Arial"/>
                <w:color w:val="000000" w:themeColor="text1"/>
                <w:sz w:val="22"/>
                <w:szCs w:val="22"/>
              </w:rPr>
            </w:pPr>
            <w:r w:rsidRPr="00B74477">
              <w:rPr>
                <w:rFonts w:ascii="Arial" w:eastAsiaTheme="minorEastAsia" w:hAnsi="Arial"/>
                <w:color w:val="000000" w:themeColor="text1"/>
                <w:sz w:val="22"/>
                <w:szCs w:val="22"/>
              </w:rPr>
              <w:t>[…]</w:t>
            </w:r>
          </w:p>
          <w:p w14:paraId="2447774A" w14:textId="31A33D80" w:rsidR="00362BA1" w:rsidRPr="00B74477" w:rsidRDefault="00362BA1" w:rsidP="00B62B97">
            <w:pPr>
              <w:widowControl w:val="0"/>
              <w:tabs>
                <w:tab w:val="left" w:pos="2127"/>
                <w:tab w:val="left" w:pos="2176"/>
              </w:tabs>
              <w:autoSpaceDE w:val="0"/>
              <w:autoSpaceDN w:val="0"/>
              <w:spacing w:before="60" w:after="60"/>
              <w:rPr>
                <w:rFonts w:ascii="Arial" w:eastAsiaTheme="minorEastAsia" w:hAnsi="Arial"/>
                <w:strike/>
                <w:sz w:val="22"/>
                <w:szCs w:val="22"/>
              </w:rPr>
            </w:pPr>
            <w:r w:rsidRPr="00B74477">
              <w:rPr>
                <w:rFonts w:ascii="Arial" w:eastAsiaTheme="minorEastAsia" w:hAnsi="Arial"/>
                <w:strike/>
                <w:color w:val="000000" w:themeColor="text1"/>
                <w:sz w:val="22"/>
                <w:szCs w:val="22"/>
                <w:highlight w:val="lightGray"/>
              </w:rPr>
              <w:t xml:space="preserve">P.9 </w:t>
            </w:r>
            <w:r w:rsidRPr="00B74477">
              <w:rPr>
                <w:rFonts w:ascii="Arial" w:eastAsiaTheme="minorEastAsia" w:hAnsi="Arial" w:hint="eastAsia"/>
                <w:strike/>
                <w:color w:val="000000" w:themeColor="text1"/>
                <w:sz w:val="22"/>
                <w:szCs w:val="22"/>
                <w:highlight w:val="lightGray"/>
              </w:rPr>
              <w:t>该计划、项目或活动主要适用于发展中国家的特定需要。</w:t>
            </w:r>
            <w:r w:rsidR="004A24DA">
              <w:rPr>
                <w:rFonts w:ascii="Arial" w:eastAsiaTheme="minorEastAsia" w:hAnsi="Arial" w:hint="eastAsia"/>
                <w:strike/>
                <w:color w:val="000000" w:themeColor="text1"/>
                <w:sz w:val="22"/>
                <w:szCs w:val="22"/>
              </w:rPr>
              <w:t xml:space="preserve"> </w:t>
            </w:r>
            <w:r w:rsidR="004A24DA">
              <w:rPr>
                <w:rStyle w:val="FootnoteReference"/>
                <w:rFonts w:ascii="Arial" w:eastAsiaTheme="minorEastAsia" w:hAnsi="Arial"/>
                <w:strike/>
                <w:color w:val="000000" w:themeColor="text1"/>
                <w:sz w:val="22"/>
                <w:szCs w:val="22"/>
              </w:rPr>
              <w:footnoteReference w:id="3"/>
            </w:r>
          </w:p>
        </w:tc>
      </w:tr>
      <w:tr w:rsidR="00362BA1" w:rsidRPr="00C86420" w14:paraId="18E194C0" w14:textId="77777777" w:rsidTr="00B62B97">
        <w:tc>
          <w:tcPr>
            <w:tcW w:w="741" w:type="dxa"/>
            <w:shd w:val="clear" w:color="auto" w:fill="F2F2F2"/>
          </w:tcPr>
          <w:p w14:paraId="06AEF531" w14:textId="77777777" w:rsidR="00362BA1" w:rsidRPr="00B74477" w:rsidRDefault="00362BA1" w:rsidP="00B62B97">
            <w:pPr>
              <w:keepNext/>
              <w:keepLines/>
              <w:spacing w:before="120" w:after="120"/>
              <w:rPr>
                <w:rFonts w:ascii="Arial" w:eastAsiaTheme="minorEastAsia" w:hAnsi="Arial"/>
                <w:b/>
                <w:bCs/>
                <w:color w:val="1F4E79"/>
                <w:sz w:val="22"/>
                <w:szCs w:val="22"/>
              </w:rPr>
            </w:pPr>
            <w:r w:rsidRPr="00B74477">
              <w:rPr>
                <w:rFonts w:ascii="Arial" w:eastAsiaTheme="minorEastAsia" w:hAnsi="Arial"/>
                <w:b/>
                <w:color w:val="1F4E79"/>
                <w:sz w:val="22"/>
                <w:szCs w:val="22"/>
              </w:rPr>
              <w:t>I.6</w:t>
            </w:r>
          </w:p>
        </w:tc>
        <w:tc>
          <w:tcPr>
            <w:tcW w:w="6406" w:type="dxa"/>
            <w:gridSpan w:val="2"/>
            <w:shd w:val="clear" w:color="auto" w:fill="F2F2F2"/>
          </w:tcPr>
          <w:p w14:paraId="0100FD98" w14:textId="77777777" w:rsidR="00362BA1" w:rsidRPr="00B74477" w:rsidRDefault="00362BA1" w:rsidP="00B62B97">
            <w:pPr>
              <w:keepNext/>
              <w:keepLines/>
              <w:spacing w:before="120" w:after="120"/>
              <w:rPr>
                <w:rFonts w:ascii="Arial" w:eastAsiaTheme="minorEastAsia" w:hAnsi="Arial"/>
                <w:b/>
                <w:bCs/>
                <w:color w:val="1F4E79"/>
                <w:sz w:val="22"/>
                <w:szCs w:val="22"/>
              </w:rPr>
            </w:pPr>
            <w:r w:rsidRPr="00B74477">
              <w:rPr>
                <w:rFonts w:ascii="Arial" w:eastAsiaTheme="minorEastAsia" w:hAnsi="Arial" w:hint="eastAsia"/>
                <w:b/>
                <w:color w:val="1F4E79"/>
                <w:sz w:val="22"/>
                <w:szCs w:val="22"/>
              </w:rPr>
              <w:t>对已列入名录遗产项目的扩展或缩减</w:t>
            </w:r>
          </w:p>
        </w:tc>
        <w:tc>
          <w:tcPr>
            <w:tcW w:w="779" w:type="dxa"/>
            <w:shd w:val="clear" w:color="auto" w:fill="F2F2F2"/>
          </w:tcPr>
          <w:p w14:paraId="1E0D6AD1" w14:textId="77777777" w:rsidR="00362BA1" w:rsidRPr="00B74477" w:rsidRDefault="00362BA1" w:rsidP="00B62B97">
            <w:pPr>
              <w:keepNext/>
              <w:keepLines/>
              <w:spacing w:before="120" w:after="120"/>
              <w:rPr>
                <w:rFonts w:ascii="Arial" w:eastAsiaTheme="minorEastAsia" w:hAnsi="Arial"/>
                <w:b/>
                <w:bCs/>
                <w:color w:val="1F4E79"/>
                <w:sz w:val="22"/>
                <w:szCs w:val="22"/>
              </w:rPr>
            </w:pPr>
            <w:r w:rsidRPr="00B74477">
              <w:rPr>
                <w:rFonts w:ascii="Arial" w:eastAsiaTheme="minorEastAsia" w:hAnsi="Arial"/>
                <w:b/>
                <w:color w:val="1F4E79"/>
                <w:sz w:val="22"/>
                <w:szCs w:val="22"/>
              </w:rPr>
              <w:t>I.6</w:t>
            </w:r>
          </w:p>
        </w:tc>
        <w:tc>
          <w:tcPr>
            <w:tcW w:w="6353" w:type="dxa"/>
            <w:gridSpan w:val="2"/>
            <w:shd w:val="clear" w:color="auto" w:fill="F2F2F2"/>
          </w:tcPr>
          <w:p w14:paraId="03C7890E" w14:textId="77777777" w:rsidR="00362BA1" w:rsidRPr="00B74477" w:rsidRDefault="00362BA1" w:rsidP="00B62B97">
            <w:pPr>
              <w:keepNext/>
              <w:keepLines/>
              <w:spacing w:before="120" w:after="120"/>
              <w:rPr>
                <w:rFonts w:ascii="Arial" w:eastAsiaTheme="minorEastAsia" w:hAnsi="Arial"/>
                <w:color w:val="1F4E79"/>
                <w:sz w:val="22"/>
                <w:szCs w:val="22"/>
              </w:rPr>
            </w:pPr>
            <w:r w:rsidRPr="00B74477">
              <w:rPr>
                <w:rFonts w:ascii="Arial" w:eastAsiaTheme="minorEastAsia" w:hAnsi="Arial"/>
                <w:sz w:val="22"/>
                <w:szCs w:val="22"/>
              </w:rPr>
              <w:t>[</w:t>
            </w:r>
            <w:r w:rsidRPr="00B74477">
              <w:rPr>
                <w:rFonts w:ascii="Arial" w:eastAsiaTheme="minorEastAsia" w:hAnsi="Arial" w:hint="eastAsia"/>
                <w:sz w:val="22"/>
                <w:szCs w:val="22"/>
              </w:rPr>
              <w:t>无修改。</w:t>
            </w:r>
            <w:r w:rsidRPr="00B74477">
              <w:rPr>
                <w:rFonts w:ascii="Arial" w:eastAsiaTheme="minorEastAsia" w:hAnsi="Arial"/>
                <w:sz w:val="22"/>
                <w:szCs w:val="22"/>
              </w:rPr>
              <w:t>]</w:t>
            </w:r>
          </w:p>
        </w:tc>
      </w:tr>
      <w:tr w:rsidR="00362BA1" w:rsidRPr="00C86420" w14:paraId="11EF92D8" w14:textId="77777777" w:rsidTr="00B62B97">
        <w:tc>
          <w:tcPr>
            <w:tcW w:w="741" w:type="dxa"/>
          </w:tcPr>
          <w:p w14:paraId="21143D7D" w14:textId="77777777" w:rsidR="00362BA1" w:rsidRPr="00B74477" w:rsidRDefault="00362BA1" w:rsidP="00B62B97">
            <w:pPr>
              <w:spacing w:before="60" w:after="60"/>
              <w:rPr>
                <w:rFonts w:ascii="Arial" w:eastAsiaTheme="minorEastAsia" w:hAnsi="Arial"/>
                <w:sz w:val="22"/>
                <w:szCs w:val="22"/>
              </w:rPr>
            </w:pPr>
            <w:r w:rsidRPr="00B74477">
              <w:rPr>
                <w:rFonts w:ascii="Arial" w:eastAsiaTheme="minorEastAsia" w:hAnsi="Arial"/>
                <w:sz w:val="22"/>
                <w:szCs w:val="22"/>
              </w:rPr>
              <w:t>16.</w:t>
            </w:r>
          </w:p>
        </w:tc>
        <w:tc>
          <w:tcPr>
            <w:tcW w:w="6406" w:type="dxa"/>
            <w:gridSpan w:val="2"/>
          </w:tcPr>
          <w:p w14:paraId="2087BB4B" w14:textId="77777777" w:rsidR="00362BA1" w:rsidRPr="00B74477" w:rsidRDefault="00362BA1" w:rsidP="00B62B97">
            <w:pPr>
              <w:spacing w:before="60" w:after="60"/>
              <w:rPr>
                <w:rFonts w:ascii="Arial" w:eastAsiaTheme="minorEastAsia" w:hAnsi="Arial"/>
                <w:sz w:val="22"/>
                <w:szCs w:val="22"/>
              </w:rPr>
            </w:pPr>
            <w:r w:rsidRPr="00B74477">
              <w:rPr>
                <w:rFonts w:ascii="Arial" w:eastAsiaTheme="minorEastAsia" w:hAnsi="Arial" w:cs="Times New Roman" w:hint="eastAsia"/>
                <w:sz w:val="22"/>
                <w:szCs w:val="22"/>
              </w:rPr>
              <w:t>对已列入急需保护的非物质文化遗产名录或人类非物质文化遗产代表作名录的遗产项目，应其所在缔约国的请求，</w:t>
            </w:r>
            <w:bookmarkStart w:id="1" w:name="_Hlk84686151"/>
            <w:r w:rsidRPr="00B74477">
              <w:rPr>
                <w:rFonts w:ascii="Arial" w:eastAsiaTheme="minorEastAsia" w:hAnsi="Arial" w:cs="Times New Roman" w:hint="eastAsia"/>
                <w:sz w:val="22"/>
                <w:szCs w:val="22"/>
              </w:rPr>
              <w:t>经相关社区、群体和有关个人同意，</w:t>
            </w:r>
            <w:bookmarkEnd w:id="1"/>
            <w:r w:rsidRPr="00B74477">
              <w:rPr>
                <w:rFonts w:ascii="Arial" w:eastAsiaTheme="minorEastAsia" w:hAnsi="Arial" w:cs="Times New Roman" w:hint="eastAsia"/>
                <w:sz w:val="22"/>
                <w:szCs w:val="22"/>
              </w:rPr>
              <w:t>可将该遗产项目扩展至国内和</w:t>
            </w:r>
            <w:r w:rsidRPr="00B74477">
              <w:rPr>
                <w:rFonts w:ascii="Arial" w:eastAsiaTheme="minorEastAsia" w:hAnsi="Arial"/>
                <w:sz w:val="22"/>
                <w:szCs w:val="22"/>
              </w:rPr>
              <w:t>/</w:t>
            </w:r>
            <w:r w:rsidRPr="00B74477">
              <w:rPr>
                <w:rFonts w:ascii="Arial" w:eastAsiaTheme="minorEastAsia" w:hAnsi="Arial" w:cs="Times New Roman" w:hint="eastAsia"/>
                <w:sz w:val="22"/>
                <w:szCs w:val="22"/>
              </w:rPr>
              <w:t>或国外的其他社区、群体和有关个人。</w:t>
            </w:r>
          </w:p>
        </w:tc>
        <w:tc>
          <w:tcPr>
            <w:tcW w:w="779" w:type="dxa"/>
          </w:tcPr>
          <w:p w14:paraId="1228E409" w14:textId="77777777" w:rsidR="00362BA1" w:rsidRPr="00B74477" w:rsidRDefault="00362BA1" w:rsidP="00B62B97">
            <w:pPr>
              <w:spacing w:before="60" w:after="60"/>
              <w:rPr>
                <w:rFonts w:ascii="Arial" w:eastAsiaTheme="minorEastAsia" w:hAnsi="Arial"/>
                <w:sz w:val="22"/>
                <w:szCs w:val="22"/>
              </w:rPr>
            </w:pPr>
            <w:r w:rsidRPr="00B74477">
              <w:rPr>
                <w:rFonts w:ascii="Arial" w:eastAsiaTheme="minorEastAsia" w:hAnsi="Arial"/>
                <w:sz w:val="22"/>
                <w:szCs w:val="22"/>
              </w:rPr>
              <w:t>16.</w:t>
            </w:r>
            <w:r w:rsidRPr="00B74477">
              <w:rPr>
                <w:rFonts w:ascii="Arial" w:eastAsiaTheme="minorEastAsia" w:hAnsi="Arial"/>
                <w:sz w:val="22"/>
                <w:szCs w:val="22"/>
                <w:u w:val="single"/>
              </w:rPr>
              <w:t>1</w:t>
            </w:r>
          </w:p>
        </w:tc>
        <w:tc>
          <w:tcPr>
            <w:tcW w:w="6353" w:type="dxa"/>
            <w:gridSpan w:val="2"/>
          </w:tcPr>
          <w:p w14:paraId="45C0D671" w14:textId="77777777" w:rsidR="00362BA1" w:rsidRPr="00B74477" w:rsidRDefault="00362BA1" w:rsidP="00B62B97">
            <w:pPr>
              <w:spacing w:before="60" w:after="60"/>
              <w:jc w:val="both"/>
              <w:rPr>
                <w:rFonts w:ascii="Arial" w:eastAsiaTheme="minorEastAsia" w:hAnsi="Arial"/>
                <w:sz w:val="22"/>
                <w:szCs w:val="22"/>
              </w:rPr>
            </w:pPr>
            <w:r w:rsidRPr="00B74477">
              <w:rPr>
                <w:rFonts w:ascii="Arial" w:eastAsiaTheme="minorEastAsia" w:hAnsi="Arial" w:hint="eastAsia"/>
                <w:color w:val="000000" w:themeColor="text1"/>
                <w:sz w:val="22"/>
                <w:szCs w:val="22"/>
              </w:rPr>
              <w:t>对已列入急需保护的非物质文化遗产名录或人类非物质文化遗产代表作名录的遗产项目，应其所在缔约国的请求，</w:t>
            </w:r>
            <w:r w:rsidRPr="00B74477">
              <w:rPr>
                <w:rFonts w:ascii="Arial" w:eastAsiaTheme="minorEastAsia" w:hAnsi="Arial" w:hint="eastAsia"/>
                <w:strike/>
                <w:color w:val="000000" w:themeColor="text1"/>
                <w:sz w:val="22"/>
                <w:szCs w:val="22"/>
                <w:shd w:val="clear" w:color="auto" w:fill="D0CECE" w:themeFill="background2" w:themeFillShade="E6"/>
              </w:rPr>
              <w:t>经相关社区、群体和有关个人同意，</w:t>
            </w:r>
            <w:r w:rsidRPr="00B74477">
              <w:rPr>
                <w:rFonts w:ascii="Arial" w:eastAsiaTheme="minorEastAsia" w:hAnsi="Arial" w:hint="eastAsia"/>
                <w:color w:val="000000" w:themeColor="text1"/>
                <w:sz w:val="22"/>
                <w:szCs w:val="22"/>
              </w:rPr>
              <w:t>可将该遗产项目扩展至国内和</w:t>
            </w:r>
            <w:r w:rsidRPr="00B74477">
              <w:rPr>
                <w:rFonts w:ascii="Arial" w:eastAsiaTheme="minorEastAsia" w:hAnsi="Arial"/>
                <w:color w:val="000000" w:themeColor="text1"/>
                <w:sz w:val="22"/>
                <w:szCs w:val="22"/>
              </w:rPr>
              <w:t>/</w:t>
            </w:r>
            <w:r w:rsidRPr="00B74477">
              <w:rPr>
                <w:rFonts w:ascii="Arial" w:eastAsiaTheme="minorEastAsia" w:hAnsi="Arial" w:hint="eastAsia"/>
                <w:color w:val="000000" w:themeColor="text1"/>
                <w:sz w:val="22"/>
                <w:szCs w:val="22"/>
              </w:rPr>
              <w:t>或国外的其他社区、群体和有关个人。</w:t>
            </w:r>
            <w:r w:rsidRPr="00B74477">
              <w:rPr>
                <w:rFonts w:ascii="Arial" w:eastAsiaTheme="minorEastAsia" w:hAnsi="Arial"/>
                <w:color w:val="000000" w:themeColor="text1"/>
                <w:sz w:val="22"/>
                <w:szCs w:val="22"/>
                <w:vertAlign w:val="superscript"/>
              </w:rPr>
              <w:t xml:space="preserve"> </w:t>
            </w:r>
            <w:r w:rsidRPr="00B74477">
              <w:rPr>
                <w:rFonts w:ascii="Arial" w:eastAsiaTheme="minorEastAsia" w:hAnsi="Arial"/>
                <w:color w:val="000000" w:themeColor="text1"/>
                <w:sz w:val="22"/>
                <w:szCs w:val="22"/>
                <w:vertAlign w:val="superscript"/>
                <w:lang w:val="en-US"/>
              </w:rPr>
              <w:footnoteReference w:id="4"/>
            </w:r>
          </w:p>
        </w:tc>
      </w:tr>
      <w:tr w:rsidR="00362BA1" w:rsidRPr="00C86420" w14:paraId="112A6159" w14:textId="77777777" w:rsidTr="00B62B97">
        <w:tc>
          <w:tcPr>
            <w:tcW w:w="741" w:type="dxa"/>
          </w:tcPr>
          <w:p w14:paraId="2EE125E9" w14:textId="77777777" w:rsidR="00362BA1" w:rsidRPr="00B74477" w:rsidRDefault="00362BA1" w:rsidP="00B62B97">
            <w:pPr>
              <w:spacing w:before="60" w:after="60"/>
              <w:rPr>
                <w:rFonts w:ascii="Arial" w:eastAsiaTheme="minorEastAsia" w:hAnsi="Arial"/>
                <w:sz w:val="22"/>
                <w:szCs w:val="22"/>
              </w:rPr>
            </w:pPr>
            <w:r w:rsidRPr="00B74477">
              <w:rPr>
                <w:rFonts w:ascii="Arial" w:eastAsiaTheme="minorEastAsia" w:hAnsi="Arial"/>
                <w:sz w:val="22"/>
                <w:szCs w:val="22"/>
              </w:rPr>
              <w:t>-</w:t>
            </w:r>
          </w:p>
        </w:tc>
        <w:tc>
          <w:tcPr>
            <w:tcW w:w="6406" w:type="dxa"/>
            <w:gridSpan w:val="2"/>
          </w:tcPr>
          <w:p w14:paraId="0E783364" w14:textId="77777777" w:rsidR="00362BA1" w:rsidRPr="00B74477" w:rsidRDefault="00362BA1" w:rsidP="00B62B97">
            <w:pPr>
              <w:spacing w:before="60" w:after="60"/>
              <w:rPr>
                <w:rFonts w:ascii="Arial" w:eastAsiaTheme="minorEastAsia" w:hAnsi="Arial"/>
                <w:sz w:val="22"/>
                <w:szCs w:val="22"/>
              </w:rPr>
            </w:pPr>
            <w:r w:rsidRPr="00B74477">
              <w:rPr>
                <w:rFonts w:ascii="Arial" w:eastAsiaTheme="minorEastAsia" w:hAnsi="Arial"/>
                <w:sz w:val="22"/>
                <w:szCs w:val="22"/>
              </w:rPr>
              <w:t>-</w:t>
            </w:r>
          </w:p>
        </w:tc>
        <w:tc>
          <w:tcPr>
            <w:tcW w:w="779" w:type="dxa"/>
          </w:tcPr>
          <w:p w14:paraId="34582B57" w14:textId="77777777" w:rsidR="00362BA1" w:rsidRPr="00B74477" w:rsidRDefault="00362BA1" w:rsidP="00B62B97">
            <w:pPr>
              <w:spacing w:before="60" w:after="60"/>
              <w:rPr>
                <w:rFonts w:ascii="Arial" w:eastAsiaTheme="minorEastAsia" w:hAnsi="Arial"/>
                <w:sz w:val="22"/>
                <w:szCs w:val="22"/>
                <w:u w:val="single"/>
              </w:rPr>
            </w:pPr>
            <w:r w:rsidRPr="00B74477">
              <w:rPr>
                <w:rFonts w:ascii="Arial" w:eastAsiaTheme="minorEastAsia" w:hAnsi="Arial"/>
                <w:sz w:val="22"/>
                <w:szCs w:val="22"/>
                <w:u w:val="single"/>
              </w:rPr>
              <w:t>16.2</w:t>
            </w:r>
          </w:p>
        </w:tc>
        <w:tc>
          <w:tcPr>
            <w:tcW w:w="6353" w:type="dxa"/>
            <w:gridSpan w:val="2"/>
          </w:tcPr>
          <w:p w14:paraId="3583824C" w14:textId="77777777" w:rsidR="00362BA1" w:rsidRPr="00B74477" w:rsidRDefault="00362BA1" w:rsidP="00B62B97">
            <w:pPr>
              <w:spacing w:before="60" w:after="60"/>
              <w:jc w:val="both"/>
              <w:rPr>
                <w:rFonts w:ascii="Arial" w:eastAsiaTheme="minorEastAsia" w:hAnsi="Arial"/>
                <w:sz w:val="22"/>
                <w:szCs w:val="22"/>
                <w:u w:val="single"/>
              </w:rPr>
            </w:pPr>
            <w:r w:rsidRPr="00B74477">
              <w:rPr>
                <w:rFonts w:ascii="Arial" w:eastAsiaTheme="minorEastAsia" w:hAnsi="Arial" w:hint="eastAsia"/>
                <w:color w:val="000000" w:themeColor="text1"/>
                <w:sz w:val="22"/>
                <w:szCs w:val="22"/>
                <w:highlight w:val="lightGray"/>
                <w:u w:val="single"/>
              </w:rPr>
              <w:t>鼓励各缔约国通过《公约》网页，使用专门的在线表格，在扩展的基础上及时宣布打算加入现有的已列入遗产项目</w:t>
            </w:r>
            <w:r w:rsidRPr="00B74477">
              <w:rPr>
                <w:rFonts w:ascii="Arial" w:eastAsiaTheme="minorEastAsia" w:hAnsi="Arial" w:hint="eastAsia"/>
                <w:color w:val="000000" w:themeColor="text1"/>
                <w:sz w:val="22"/>
                <w:szCs w:val="22"/>
                <w:highlight w:val="lightGray"/>
              </w:rPr>
              <w:t>。</w:t>
            </w:r>
            <w:r w:rsidRPr="00B74477">
              <w:rPr>
                <w:rFonts w:ascii="Arial" w:eastAsiaTheme="minorEastAsia" w:hAnsi="Arial"/>
                <w:color w:val="000000" w:themeColor="text1"/>
                <w:sz w:val="22"/>
                <w:szCs w:val="22"/>
                <w:highlight w:val="lightGray"/>
                <w:vertAlign w:val="superscript"/>
              </w:rPr>
              <w:t xml:space="preserve"> </w:t>
            </w:r>
            <w:r w:rsidRPr="00B74477">
              <w:rPr>
                <w:rFonts w:ascii="Arial" w:eastAsiaTheme="minorEastAsia" w:hAnsi="Arial"/>
                <w:color w:val="000000" w:themeColor="text1"/>
                <w:sz w:val="22"/>
                <w:szCs w:val="22"/>
                <w:highlight w:val="lightGray"/>
                <w:vertAlign w:val="superscript"/>
                <w:lang w:val="en-US"/>
              </w:rPr>
              <w:footnoteReference w:id="5"/>
            </w:r>
          </w:p>
        </w:tc>
      </w:tr>
      <w:tr w:rsidR="00362BA1" w:rsidRPr="00C86420" w14:paraId="66BAC4F0" w14:textId="77777777" w:rsidTr="00B62B97">
        <w:tc>
          <w:tcPr>
            <w:tcW w:w="741" w:type="dxa"/>
          </w:tcPr>
          <w:p w14:paraId="21E54E9A"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rPr>
              <w:t>-</w:t>
            </w:r>
          </w:p>
        </w:tc>
        <w:tc>
          <w:tcPr>
            <w:tcW w:w="6406" w:type="dxa"/>
            <w:gridSpan w:val="2"/>
          </w:tcPr>
          <w:p w14:paraId="7505376B"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rPr>
              <w:t>-</w:t>
            </w:r>
          </w:p>
        </w:tc>
        <w:tc>
          <w:tcPr>
            <w:tcW w:w="779" w:type="dxa"/>
          </w:tcPr>
          <w:p w14:paraId="642BFD07" w14:textId="77777777" w:rsidR="00362BA1" w:rsidRPr="00B74477" w:rsidRDefault="00362BA1" w:rsidP="00B62B97">
            <w:pPr>
              <w:keepLines/>
              <w:spacing w:before="60" w:after="60"/>
              <w:rPr>
                <w:rFonts w:ascii="Arial" w:eastAsiaTheme="minorEastAsia" w:hAnsi="Arial"/>
                <w:sz w:val="22"/>
                <w:szCs w:val="22"/>
                <w:u w:val="single"/>
              </w:rPr>
            </w:pPr>
            <w:r w:rsidRPr="00B74477">
              <w:rPr>
                <w:rFonts w:ascii="Arial" w:eastAsiaTheme="minorEastAsia" w:hAnsi="Arial"/>
                <w:sz w:val="22"/>
                <w:szCs w:val="22"/>
                <w:u w:val="single"/>
              </w:rPr>
              <w:t>16.3</w:t>
            </w:r>
          </w:p>
        </w:tc>
        <w:tc>
          <w:tcPr>
            <w:tcW w:w="6353" w:type="dxa"/>
            <w:gridSpan w:val="2"/>
          </w:tcPr>
          <w:p w14:paraId="0696EACF" w14:textId="77777777" w:rsidR="00362BA1" w:rsidRPr="00B74477" w:rsidRDefault="00362BA1" w:rsidP="00B62B97">
            <w:pPr>
              <w:keepLines/>
              <w:spacing w:before="60" w:after="60"/>
              <w:jc w:val="both"/>
              <w:rPr>
                <w:rFonts w:ascii="Arial" w:eastAsiaTheme="minorEastAsia" w:hAnsi="Arial"/>
                <w:sz w:val="22"/>
                <w:szCs w:val="22"/>
                <w:u w:val="single"/>
              </w:rPr>
            </w:pPr>
            <w:r w:rsidRPr="00B74477">
              <w:rPr>
                <w:rFonts w:ascii="Arial" w:eastAsiaTheme="minorEastAsia" w:hAnsi="Arial" w:hint="eastAsia"/>
                <w:color w:val="000000" w:themeColor="text1"/>
                <w:sz w:val="22"/>
                <w:szCs w:val="22"/>
                <w:highlight w:val="lightGray"/>
                <w:u w:val="single"/>
              </w:rPr>
              <w:t>在国际层面，新加入的缔约国必须证明其加入扩展行列符合所要求的全部列入标准。同意提交原始申报材料和后续扩展的相关社区、群体和有关个人必须同意提议的扩展，并同意与新加入的社区、群体和有关个人和当局一起参与正在进行的、新提议的或更新的保护措施。</w:t>
            </w:r>
            <w:r w:rsidRPr="00B74477">
              <w:rPr>
                <w:rFonts w:ascii="Arial" w:eastAsiaTheme="minorEastAsia" w:hAnsi="Arial"/>
                <w:color w:val="000000" w:themeColor="text1"/>
                <w:sz w:val="22"/>
                <w:szCs w:val="22"/>
                <w:vertAlign w:val="superscript"/>
              </w:rPr>
              <w:t xml:space="preserve"> </w:t>
            </w:r>
            <w:r w:rsidRPr="00B74477">
              <w:rPr>
                <w:rFonts w:ascii="Arial" w:eastAsiaTheme="minorEastAsia" w:hAnsi="Arial"/>
                <w:color w:val="000000" w:themeColor="text1"/>
                <w:sz w:val="22"/>
                <w:szCs w:val="22"/>
                <w:vertAlign w:val="superscript"/>
                <w:lang w:val="en-US"/>
              </w:rPr>
              <w:footnoteReference w:id="6"/>
            </w:r>
          </w:p>
        </w:tc>
      </w:tr>
      <w:tr w:rsidR="00362BA1" w:rsidRPr="00C86420" w14:paraId="26A1A159" w14:textId="77777777" w:rsidTr="00B62B97">
        <w:tc>
          <w:tcPr>
            <w:tcW w:w="741" w:type="dxa"/>
          </w:tcPr>
          <w:p w14:paraId="26221ECE" w14:textId="77777777" w:rsidR="00362BA1" w:rsidRPr="00B74477" w:rsidRDefault="00362BA1" w:rsidP="00B62B97">
            <w:pPr>
              <w:keepLines/>
              <w:spacing w:before="60" w:after="60"/>
              <w:rPr>
                <w:rFonts w:ascii="Arial" w:eastAsiaTheme="minorEastAsia" w:hAnsi="Arial"/>
                <w:sz w:val="22"/>
                <w:szCs w:val="22"/>
                <w:lang w:val="en-US"/>
              </w:rPr>
            </w:pPr>
          </w:p>
        </w:tc>
        <w:tc>
          <w:tcPr>
            <w:tcW w:w="6406" w:type="dxa"/>
            <w:gridSpan w:val="2"/>
          </w:tcPr>
          <w:p w14:paraId="060482BB" w14:textId="77777777" w:rsidR="00362BA1" w:rsidRPr="00B74477" w:rsidRDefault="00362BA1" w:rsidP="00B62B97">
            <w:pPr>
              <w:keepLines/>
              <w:spacing w:before="60" w:after="60"/>
              <w:rPr>
                <w:rFonts w:ascii="Arial" w:eastAsiaTheme="minorEastAsia" w:hAnsi="Arial"/>
                <w:sz w:val="22"/>
                <w:szCs w:val="22"/>
                <w:lang w:val="en-US"/>
              </w:rPr>
            </w:pPr>
          </w:p>
        </w:tc>
        <w:tc>
          <w:tcPr>
            <w:tcW w:w="779" w:type="dxa"/>
          </w:tcPr>
          <w:p w14:paraId="7617F4C1"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u w:val="single"/>
              </w:rPr>
              <w:t>16.4</w:t>
            </w:r>
          </w:p>
        </w:tc>
        <w:tc>
          <w:tcPr>
            <w:tcW w:w="6353" w:type="dxa"/>
            <w:gridSpan w:val="2"/>
          </w:tcPr>
          <w:p w14:paraId="1015927E" w14:textId="77777777" w:rsidR="00362BA1" w:rsidRPr="00B74477" w:rsidRDefault="00362BA1" w:rsidP="00B62B97">
            <w:pPr>
              <w:keepLines/>
              <w:spacing w:before="60" w:after="60"/>
              <w:jc w:val="both"/>
              <w:rPr>
                <w:rFonts w:ascii="Arial" w:eastAsiaTheme="minorEastAsia" w:hAnsi="Arial"/>
                <w:sz w:val="22"/>
                <w:szCs w:val="22"/>
                <w:u w:val="single"/>
              </w:rPr>
            </w:pPr>
            <w:r w:rsidRPr="00B74477">
              <w:rPr>
                <w:rFonts w:ascii="Arial" w:eastAsiaTheme="minorEastAsia" w:hAnsi="Arial" w:hint="eastAsia"/>
                <w:color w:val="000000" w:themeColor="text1"/>
                <w:sz w:val="22"/>
                <w:szCs w:val="22"/>
                <w:highlight w:val="lightGray"/>
                <w:u w:val="single"/>
              </w:rPr>
              <w:t>在国家层面，缔约国必须证明该扩展符合规定的列入标准，同时考虑到通过原始申报材料已满足的标准。同意提交原始申报材料和后续扩展的相关社区、群体和有关个人必须同意提议的扩展，并同意与新加入的社区、群体和有关个人和当局一起参与正在进行的、新提议的或更新的保护措施。</w:t>
            </w:r>
            <w:r w:rsidRPr="00B74477">
              <w:rPr>
                <w:rFonts w:ascii="Arial" w:eastAsiaTheme="minorEastAsia" w:hAnsi="Arial"/>
                <w:color w:val="000000" w:themeColor="text1"/>
                <w:sz w:val="22"/>
                <w:szCs w:val="22"/>
                <w:highlight w:val="lightGray"/>
                <w:vertAlign w:val="superscript"/>
              </w:rPr>
              <w:t xml:space="preserve"> </w:t>
            </w:r>
            <w:r w:rsidRPr="00B74477">
              <w:rPr>
                <w:rFonts w:ascii="Arial" w:eastAsiaTheme="minorEastAsia" w:hAnsi="Arial"/>
                <w:color w:val="000000" w:themeColor="text1"/>
                <w:sz w:val="22"/>
                <w:szCs w:val="22"/>
                <w:vertAlign w:val="superscript"/>
                <w:lang w:val="en-US"/>
              </w:rPr>
              <w:footnoteReference w:id="7"/>
            </w:r>
          </w:p>
        </w:tc>
      </w:tr>
      <w:tr w:rsidR="00362BA1" w:rsidRPr="00C86420" w14:paraId="3A9EB4B6" w14:textId="77777777" w:rsidTr="00B62B97">
        <w:tc>
          <w:tcPr>
            <w:tcW w:w="741" w:type="dxa"/>
            <w:shd w:val="clear" w:color="auto" w:fill="FFFFFF"/>
          </w:tcPr>
          <w:p w14:paraId="21B7A84E"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rPr>
              <w:t>17.</w:t>
            </w:r>
          </w:p>
        </w:tc>
        <w:tc>
          <w:tcPr>
            <w:tcW w:w="6406" w:type="dxa"/>
            <w:gridSpan w:val="2"/>
            <w:shd w:val="clear" w:color="auto" w:fill="FFFFFF"/>
          </w:tcPr>
          <w:p w14:paraId="1DC06B11"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hint="eastAsia"/>
                <w:color w:val="231F20"/>
                <w:sz w:val="22"/>
                <w:szCs w:val="22"/>
              </w:rPr>
              <w:t>对已列入急需保护的非物质文化遗产名录或人类非物质文化遗产代表作名录的遗产项目，应其所在缔约国的请求，经相关社区、群体和有关个人同意，可在国家和</w:t>
            </w:r>
            <w:r w:rsidRPr="00B74477">
              <w:rPr>
                <w:rFonts w:ascii="Arial" w:eastAsiaTheme="minorEastAsia" w:hAnsi="Arial"/>
                <w:color w:val="231F20"/>
                <w:sz w:val="22"/>
                <w:szCs w:val="22"/>
              </w:rPr>
              <w:t>/</w:t>
            </w:r>
            <w:r w:rsidRPr="00B74477">
              <w:rPr>
                <w:rFonts w:ascii="Arial" w:eastAsiaTheme="minorEastAsia" w:hAnsi="Arial" w:hint="eastAsia"/>
                <w:color w:val="231F20"/>
                <w:sz w:val="22"/>
                <w:szCs w:val="22"/>
              </w:rPr>
              <w:t>或国际层面对该遗产项目予以缩减。</w:t>
            </w:r>
          </w:p>
        </w:tc>
        <w:tc>
          <w:tcPr>
            <w:tcW w:w="779" w:type="dxa"/>
            <w:shd w:val="clear" w:color="auto" w:fill="FFFFFF"/>
          </w:tcPr>
          <w:p w14:paraId="79D81D86"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rPr>
              <w:t>17</w:t>
            </w:r>
            <w:r w:rsidRPr="00B74477">
              <w:rPr>
                <w:rFonts w:ascii="Arial" w:eastAsiaTheme="minorEastAsia" w:hAnsi="Arial"/>
                <w:sz w:val="22"/>
                <w:szCs w:val="22"/>
                <w:u w:val="single"/>
              </w:rPr>
              <w:t>.1</w:t>
            </w:r>
          </w:p>
        </w:tc>
        <w:tc>
          <w:tcPr>
            <w:tcW w:w="6353" w:type="dxa"/>
            <w:gridSpan w:val="2"/>
            <w:shd w:val="clear" w:color="auto" w:fill="FFFFFF"/>
          </w:tcPr>
          <w:p w14:paraId="72F1A047" w14:textId="77777777" w:rsidR="00362BA1" w:rsidRPr="00B74477" w:rsidRDefault="00362BA1" w:rsidP="00B62B97">
            <w:pPr>
              <w:keepLines/>
              <w:spacing w:before="60" w:after="60"/>
              <w:jc w:val="both"/>
              <w:rPr>
                <w:rFonts w:ascii="Arial" w:eastAsiaTheme="minorEastAsia" w:hAnsi="Arial"/>
                <w:color w:val="231F20"/>
                <w:sz w:val="22"/>
                <w:szCs w:val="22"/>
              </w:rPr>
            </w:pPr>
            <w:r w:rsidRPr="00B74477">
              <w:rPr>
                <w:rFonts w:ascii="Arial" w:eastAsiaTheme="minorEastAsia" w:hAnsi="Arial" w:hint="eastAsia"/>
                <w:color w:val="000000" w:themeColor="text1"/>
                <w:sz w:val="22"/>
                <w:szCs w:val="22"/>
              </w:rPr>
              <w:t>对已列入急需保护的非物质文化遗产名录或人类非物质文化遗产代表作名录的遗产项目，应其所在缔约国的请求，</w:t>
            </w:r>
            <w:r w:rsidRPr="00B74477">
              <w:rPr>
                <w:rFonts w:ascii="Arial" w:eastAsiaTheme="minorEastAsia" w:hAnsi="Arial" w:hint="eastAsia"/>
                <w:strike/>
                <w:color w:val="000000" w:themeColor="text1"/>
                <w:sz w:val="22"/>
                <w:szCs w:val="22"/>
                <w:highlight w:val="lightGray"/>
              </w:rPr>
              <w:t>经相关社区、群体和有关个人同意，</w:t>
            </w:r>
            <w:r w:rsidRPr="00B74477">
              <w:rPr>
                <w:rFonts w:ascii="Arial" w:eastAsiaTheme="minorEastAsia" w:hAnsi="Arial" w:hint="eastAsia"/>
                <w:color w:val="000000" w:themeColor="text1"/>
                <w:sz w:val="22"/>
                <w:szCs w:val="22"/>
              </w:rPr>
              <w:t>可在国家和</w:t>
            </w:r>
            <w:r w:rsidRPr="00B74477">
              <w:rPr>
                <w:rFonts w:ascii="Arial" w:eastAsiaTheme="minorEastAsia" w:hAnsi="Arial"/>
                <w:color w:val="000000" w:themeColor="text1"/>
                <w:sz w:val="22"/>
                <w:szCs w:val="22"/>
              </w:rPr>
              <w:t>/</w:t>
            </w:r>
            <w:r w:rsidRPr="00B74477">
              <w:rPr>
                <w:rFonts w:ascii="Arial" w:eastAsiaTheme="minorEastAsia" w:hAnsi="Arial" w:hint="eastAsia"/>
                <w:color w:val="000000" w:themeColor="text1"/>
                <w:sz w:val="22"/>
                <w:szCs w:val="22"/>
              </w:rPr>
              <w:t>或国际层面对该遗产项目予以缩减。</w:t>
            </w:r>
            <w:r w:rsidRPr="00B74477">
              <w:rPr>
                <w:rFonts w:ascii="Arial" w:eastAsiaTheme="minorEastAsia" w:hAnsi="Arial"/>
                <w:color w:val="000000" w:themeColor="text1"/>
                <w:sz w:val="22"/>
                <w:szCs w:val="22"/>
                <w:vertAlign w:val="superscript"/>
              </w:rPr>
              <w:t xml:space="preserve"> </w:t>
            </w:r>
            <w:r w:rsidRPr="00B74477">
              <w:rPr>
                <w:rFonts w:ascii="Arial" w:eastAsiaTheme="minorEastAsia" w:hAnsi="Arial"/>
                <w:color w:val="000000" w:themeColor="text1"/>
                <w:sz w:val="22"/>
                <w:szCs w:val="22"/>
                <w:vertAlign w:val="superscript"/>
                <w:lang w:val="en-US"/>
              </w:rPr>
              <w:footnoteReference w:id="8"/>
            </w:r>
          </w:p>
        </w:tc>
      </w:tr>
      <w:tr w:rsidR="00362BA1" w:rsidRPr="00C86420" w14:paraId="62490650" w14:textId="77777777" w:rsidTr="00B62B97">
        <w:tc>
          <w:tcPr>
            <w:tcW w:w="741" w:type="dxa"/>
            <w:shd w:val="clear" w:color="auto" w:fill="FFFFFF"/>
          </w:tcPr>
          <w:p w14:paraId="758779C3" w14:textId="77777777" w:rsidR="00362BA1" w:rsidRPr="00B74477" w:rsidRDefault="00362BA1" w:rsidP="00B62B97">
            <w:pPr>
              <w:rPr>
                <w:rFonts w:ascii="Arial" w:eastAsiaTheme="minorEastAsia" w:hAnsi="Arial"/>
                <w:sz w:val="22"/>
                <w:szCs w:val="22"/>
                <w:lang w:val="en-US"/>
              </w:rPr>
            </w:pPr>
          </w:p>
        </w:tc>
        <w:tc>
          <w:tcPr>
            <w:tcW w:w="6406" w:type="dxa"/>
            <w:gridSpan w:val="2"/>
            <w:shd w:val="clear" w:color="auto" w:fill="FFFFFF"/>
          </w:tcPr>
          <w:p w14:paraId="69573143" w14:textId="77777777" w:rsidR="00362BA1" w:rsidRPr="00B74477" w:rsidRDefault="00362BA1" w:rsidP="00B62B97">
            <w:pPr>
              <w:rPr>
                <w:rFonts w:ascii="Arial" w:eastAsiaTheme="minorEastAsia" w:hAnsi="Arial"/>
                <w:color w:val="231F20"/>
                <w:sz w:val="22"/>
                <w:szCs w:val="22"/>
                <w:lang w:val="en-US"/>
              </w:rPr>
            </w:pPr>
          </w:p>
        </w:tc>
        <w:tc>
          <w:tcPr>
            <w:tcW w:w="779" w:type="dxa"/>
            <w:shd w:val="clear" w:color="auto" w:fill="FFFFFF"/>
          </w:tcPr>
          <w:p w14:paraId="5109C842" w14:textId="77777777" w:rsidR="00362BA1" w:rsidRPr="00B74477" w:rsidRDefault="00362BA1" w:rsidP="00B62B97">
            <w:pPr>
              <w:keepLines/>
              <w:spacing w:before="60" w:after="60"/>
              <w:rPr>
                <w:rFonts w:ascii="Arial" w:eastAsiaTheme="minorEastAsia" w:hAnsi="Arial"/>
                <w:sz w:val="22"/>
                <w:szCs w:val="22"/>
                <w:u w:val="single"/>
              </w:rPr>
            </w:pPr>
            <w:r w:rsidRPr="00B74477">
              <w:rPr>
                <w:rFonts w:ascii="Arial" w:eastAsiaTheme="minorEastAsia" w:hAnsi="Arial"/>
                <w:sz w:val="22"/>
                <w:szCs w:val="22"/>
                <w:u w:val="single"/>
              </w:rPr>
              <w:t>17.2.</w:t>
            </w:r>
          </w:p>
        </w:tc>
        <w:tc>
          <w:tcPr>
            <w:tcW w:w="6353" w:type="dxa"/>
            <w:gridSpan w:val="2"/>
            <w:shd w:val="clear" w:color="auto" w:fill="FFFFFF"/>
          </w:tcPr>
          <w:p w14:paraId="7F545B8C" w14:textId="77777777" w:rsidR="00362BA1" w:rsidRPr="00B74477" w:rsidRDefault="00362BA1" w:rsidP="00B62B97">
            <w:pPr>
              <w:keepLines/>
              <w:spacing w:before="60" w:after="60"/>
              <w:jc w:val="both"/>
              <w:rPr>
                <w:rFonts w:ascii="Arial" w:eastAsiaTheme="minorEastAsia" w:hAnsi="Arial"/>
                <w:color w:val="231F20"/>
                <w:sz w:val="22"/>
                <w:szCs w:val="22"/>
                <w:u w:val="single"/>
              </w:rPr>
            </w:pPr>
            <w:bookmarkStart w:id="2" w:name="_Hlk87711415"/>
            <w:r w:rsidRPr="00B74477">
              <w:rPr>
                <w:rFonts w:ascii="Arial" w:eastAsiaTheme="minorEastAsia" w:hAnsi="Arial" w:hint="eastAsia"/>
                <w:color w:val="000000" w:themeColor="text1"/>
                <w:sz w:val="22"/>
                <w:szCs w:val="22"/>
                <w:highlight w:val="lightGray"/>
                <w:u w:val="single"/>
              </w:rPr>
              <w:t>缔约国必须提供，拟议从已列入遗产项目中除名的社区、群体和有关个人，表明他们自由、事先和知情同意缩减该遗产项目</w:t>
            </w:r>
            <w:bookmarkEnd w:id="2"/>
            <w:r w:rsidRPr="00B74477">
              <w:rPr>
                <w:rFonts w:ascii="Arial" w:eastAsiaTheme="minorEastAsia" w:hAnsi="Arial" w:hint="eastAsia"/>
                <w:color w:val="000000" w:themeColor="text1"/>
                <w:sz w:val="22"/>
                <w:szCs w:val="22"/>
                <w:highlight w:val="lightGray"/>
                <w:u w:val="single"/>
              </w:rPr>
              <w:t>的证据。</w:t>
            </w:r>
            <w:r w:rsidRPr="00B74477">
              <w:rPr>
                <w:rStyle w:val="FootnoteReference"/>
                <w:rFonts w:ascii="Arial" w:eastAsiaTheme="minorEastAsia" w:hAnsi="Arial"/>
                <w:color w:val="000000" w:themeColor="text1"/>
                <w:sz w:val="22"/>
                <w:szCs w:val="22"/>
              </w:rPr>
              <w:t xml:space="preserve"> </w:t>
            </w:r>
            <w:r w:rsidRPr="00B74477">
              <w:rPr>
                <w:rStyle w:val="FootnoteReference"/>
                <w:rFonts w:ascii="Arial" w:eastAsiaTheme="minorEastAsia" w:hAnsi="Arial"/>
                <w:color w:val="000000" w:themeColor="text1"/>
                <w:sz w:val="22"/>
                <w:szCs w:val="22"/>
                <w:lang w:val="en-US"/>
              </w:rPr>
              <w:footnoteReference w:id="9"/>
            </w:r>
          </w:p>
        </w:tc>
      </w:tr>
      <w:tr w:rsidR="00362BA1" w:rsidRPr="00C86420" w14:paraId="47E5CBDD" w14:textId="77777777" w:rsidTr="00B62B97">
        <w:tc>
          <w:tcPr>
            <w:tcW w:w="741" w:type="dxa"/>
            <w:shd w:val="clear" w:color="auto" w:fill="F2F2F2"/>
          </w:tcPr>
          <w:p w14:paraId="26842007" w14:textId="77777777" w:rsidR="00362BA1" w:rsidRPr="00B74477" w:rsidRDefault="00362BA1" w:rsidP="00B62B97">
            <w:pPr>
              <w:keepNext/>
              <w:keepLines/>
              <w:spacing w:before="120" w:after="120"/>
              <w:rPr>
                <w:rFonts w:ascii="Arial" w:eastAsiaTheme="minorEastAsia" w:hAnsi="Arial"/>
                <w:sz w:val="22"/>
                <w:szCs w:val="22"/>
              </w:rPr>
            </w:pPr>
            <w:r w:rsidRPr="00B74477">
              <w:rPr>
                <w:rFonts w:ascii="Arial" w:eastAsiaTheme="minorEastAsia" w:hAnsi="Arial"/>
                <w:b/>
                <w:color w:val="1F4E79"/>
                <w:sz w:val="22"/>
                <w:szCs w:val="22"/>
              </w:rPr>
              <w:t>I.7</w:t>
            </w:r>
          </w:p>
        </w:tc>
        <w:tc>
          <w:tcPr>
            <w:tcW w:w="6406" w:type="dxa"/>
            <w:gridSpan w:val="2"/>
            <w:shd w:val="clear" w:color="auto" w:fill="F2F2F2"/>
          </w:tcPr>
          <w:p w14:paraId="35CD74C6" w14:textId="77777777" w:rsidR="00362BA1" w:rsidRPr="00B74477" w:rsidRDefault="00362BA1" w:rsidP="00B62B97">
            <w:pPr>
              <w:keepNext/>
              <w:keepLines/>
              <w:spacing w:before="120" w:after="120"/>
              <w:rPr>
                <w:rFonts w:ascii="Arial" w:eastAsiaTheme="minorEastAsia" w:hAnsi="Arial"/>
                <w:sz w:val="22"/>
                <w:szCs w:val="22"/>
              </w:rPr>
            </w:pPr>
            <w:r w:rsidRPr="00B74477">
              <w:rPr>
                <w:rFonts w:ascii="Arial" w:eastAsiaTheme="minorEastAsia" w:hAnsi="Arial" w:hint="eastAsia"/>
                <w:b/>
                <w:color w:val="1F4E79"/>
                <w:sz w:val="22"/>
                <w:szCs w:val="22"/>
              </w:rPr>
              <w:t>申报材料的提交</w:t>
            </w:r>
          </w:p>
        </w:tc>
        <w:tc>
          <w:tcPr>
            <w:tcW w:w="779" w:type="dxa"/>
            <w:shd w:val="clear" w:color="auto" w:fill="F2F2F2"/>
          </w:tcPr>
          <w:p w14:paraId="2605ADAB" w14:textId="77777777" w:rsidR="00362BA1" w:rsidRPr="00B74477" w:rsidRDefault="00362BA1" w:rsidP="00B62B97">
            <w:pPr>
              <w:keepNext/>
              <w:keepLines/>
              <w:spacing w:before="120" w:after="120"/>
              <w:rPr>
                <w:rFonts w:ascii="Arial" w:eastAsiaTheme="minorEastAsia" w:hAnsi="Arial"/>
                <w:b/>
                <w:bCs/>
                <w:sz w:val="22"/>
                <w:szCs w:val="22"/>
              </w:rPr>
            </w:pPr>
            <w:r w:rsidRPr="00B74477">
              <w:rPr>
                <w:rFonts w:ascii="Arial" w:eastAsiaTheme="minorEastAsia" w:hAnsi="Arial"/>
                <w:b/>
                <w:color w:val="1F4E79"/>
                <w:sz w:val="22"/>
                <w:szCs w:val="22"/>
              </w:rPr>
              <w:t>I.7</w:t>
            </w:r>
          </w:p>
        </w:tc>
        <w:tc>
          <w:tcPr>
            <w:tcW w:w="6353" w:type="dxa"/>
            <w:gridSpan w:val="2"/>
            <w:shd w:val="clear" w:color="auto" w:fill="F2F2F2"/>
          </w:tcPr>
          <w:p w14:paraId="42E43583" w14:textId="77777777" w:rsidR="00362BA1" w:rsidRPr="00B74477" w:rsidRDefault="00362BA1" w:rsidP="00B62B97">
            <w:pPr>
              <w:keepNext/>
              <w:keepLines/>
              <w:spacing w:before="120" w:after="120"/>
              <w:rPr>
                <w:rFonts w:ascii="Arial" w:eastAsiaTheme="minorEastAsia" w:hAnsi="Arial"/>
                <w:sz w:val="22"/>
                <w:szCs w:val="22"/>
              </w:rPr>
            </w:pPr>
            <w:r w:rsidRPr="00B74477">
              <w:rPr>
                <w:rFonts w:ascii="Arial" w:eastAsiaTheme="minorEastAsia" w:hAnsi="Arial"/>
                <w:sz w:val="22"/>
                <w:szCs w:val="22"/>
              </w:rPr>
              <w:t>[</w:t>
            </w:r>
            <w:r w:rsidRPr="00B74477">
              <w:rPr>
                <w:rFonts w:ascii="Arial" w:eastAsiaTheme="minorEastAsia" w:hAnsi="Arial" w:hint="eastAsia"/>
                <w:sz w:val="22"/>
                <w:szCs w:val="22"/>
              </w:rPr>
              <w:t>无修改。</w:t>
            </w:r>
            <w:r w:rsidRPr="00B74477">
              <w:rPr>
                <w:rFonts w:ascii="Arial" w:eastAsiaTheme="minorEastAsia" w:hAnsi="Arial"/>
                <w:sz w:val="22"/>
                <w:szCs w:val="22"/>
              </w:rPr>
              <w:t>]</w:t>
            </w:r>
          </w:p>
        </w:tc>
      </w:tr>
      <w:tr w:rsidR="00362BA1" w:rsidRPr="00C86420" w14:paraId="608BBA96" w14:textId="77777777" w:rsidTr="00B62B97">
        <w:tc>
          <w:tcPr>
            <w:tcW w:w="741" w:type="dxa"/>
          </w:tcPr>
          <w:p w14:paraId="55CABEFE"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rPr>
              <w:t>20.</w:t>
            </w:r>
          </w:p>
        </w:tc>
        <w:tc>
          <w:tcPr>
            <w:tcW w:w="6406" w:type="dxa"/>
            <w:gridSpan w:val="2"/>
          </w:tcPr>
          <w:p w14:paraId="5E0DEAB7"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color w:val="231F20"/>
                <w:sz w:val="22"/>
                <w:szCs w:val="22"/>
              </w:rPr>
              <w:t>ICH-01</w:t>
            </w:r>
            <w:r w:rsidRPr="00B74477">
              <w:rPr>
                <w:rFonts w:ascii="Arial" w:eastAsiaTheme="minorEastAsia" w:hAnsi="Arial" w:hint="eastAsia"/>
                <w:color w:val="231F20"/>
                <w:sz w:val="22"/>
                <w:szCs w:val="22"/>
              </w:rPr>
              <w:t>表用于申报急需保护的非物质文化遗产名录，</w:t>
            </w:r>
            <w:r w:rsidRPr="00B74477">
              <w:rPr>
                <w:rFonts w:ascii="Arial" w:eastAsiaTheme="minorEastAsia" w:hAnsi="Arial"/>
                <w:color w:val="231F20"/>
                <w:sz w:val="22"/>
                <w:szCs w:val="22"/>
              </w:rPr>
              <w:t>ICH-02</w:t>
            </w:r>
            <w:r w:rsidRPr="00B74477">
              <w:rPr>
                <w:rFonts w:ascii="Arial" w:eastAsiaTheme="minorEastAsia" w:hAnsi="Arial" w:hint="eastAsia"/>
                <w:color w:val="231F20"/>
                <w:sz w:val="22"/>
                <w:szCs w:val="22"/>
              </w:rPr>
              <w:t>表用于申报人类非物质文化遗产代表作名录，</w:t>
            </w:r>
            <w:r w:rsidRPr="00B74477">
              <w:rPr>
                <w:rFonts w:ascii="Arial" w:eastAsiaTheme="minorEastAsia" w:hAnsi="Arial"/>
                <w:color w:val="231F20"/>
                <w:sz w:val="22"/>
                <w:szCs w:val="22"/>
              </w:rPr>
              <w:t>ICH-03</w:t>
            </w:r>
            <w:r w:rsidRPr="00B74477">
              <w:rPr>
                <w:rFonts w:ascii="Arial" w:eastAsiaTheme="minorEastAsia" w:hAnsi="Arial" w:hint="eastAsia"/>
                <w:color w:val="231F20"/>
                <w:sz w:val="22"/>
                <w:szCs w:val="22"/>
              </w:rPr>
              <w:t>表用于申报最能体现《公约》原则和目标的计划、项目和活动。</w:t>
            </w:r>
          </w:p>
        </w:tc>
        <w:tc>
          <w:tcPr>
            <w:tcW w:w="779" w:type="dxa"/>
          </w:tcPr>
          <w:p w14:paraId="56F26384"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rPr>
              <w:t>20</w:t>
            </w:r>
            <w:r w:rsidRPr="00B74477">
              <w:rPr>
                <w:rFonts w:ascii="Arial" w:eastAsiaTheme="minorEastAsia" w:hAnsi="Arial"/>
                <w:sz w:val="22"/>
                <w:szCs w:val="22"/>
                <w:u w:val="single"/>
              </w:rPr>
              <w:t>.1</w:t>
            </w:r>
          </w:p>
        </w:tc>
        <w:tc>
          <w:tcPr>
            <w:tcW w:w="6353" w:type="dxa"/>
            <w:gridSpan w:val="2"/>
          </w:tcPr>
          <w:p w14:paraId="2BE0B484" w14:textId="77777777" w:rsidR="00362BA1" w:rsidRPr="00B74477" w:rsidRDefault="00362BA1" w:rsidP="00B62B97">
            <w:pPr>
              <w:keepLines/>
              <w:snapToGrid w:val="0"/>
              <w:spacing w:before="120" w:after="120"/>
              <w:jc w:val="both"/>
              <w:rPr>
                <w:rFonts w:ascii="Arial" w:eastAsiaTheme="minorEastAsia" w:hAnsi="Arial"/>
                <w:color w:val="000000" w:themeColor="text1"/>
                <w:sz w:val="22"/>
                <w:szCs w:val="22"/>
              </w:rPr>
            </w:pPr>
            <w:r w:rsidRPr="00B74477">
              <w:rPr>
                <w:rFonts w:ascii="Arial" w:eastAsiaTheme="minorEastAsia" w:hAnsi="Arial"/>
                <w:color w:val="000000" w:themeColor="text1"/>
                <w:sz w:val="22"/>
                <w:szCs w:val="22"/>
              </w:rPr>
              <w:t>ICH-01</w:t>
            </w:r>
            <w:r w:rsidRPr="00B74477">
              <w:rPr>
                <w:rFonts w:ascii="Arial" w:eastAsiaTheme="minorEastAsia" w:hAnsi="Arial" w:hint="eastAsia"/>
                <w:color w:val="000000" w:themeColor="text1"/>
                <w:sz w:val="22"/>
                <w:szCs w:val="22"/>
              </w:rPr>
              <w:t>表用于申报急需保护的非物质文化遗产名录，</w:t>
            </w:r>
            <w:r w:rsidRPr="00B74477">
              <w:rPr>
                <w:rFonts w:ascii="Arial" w:eastAsiaTheme="minorEastAsia" w:hAnsi="Arial" w:hint="eastAsia"/>
                <w:color w:val="000000" w:themeColor="text1"/>
                <w:sz w:val="22"/>
                <w:szCs w:val="22"/>
                <w:highlight w:val="lightGray"/>
                <w:u w:val="single"/>
              </w:rPr>
              <w:t>其中包括同时申请国际援助的选项；该表格也用于申报在国家和</w:t>
            </w:r>
            <w:r w:rsidRPr="00B74477">
              <w:rPr>
                <w:rFonts w:ascii="Arial" w:eastAsiaTheme="minorEastAsia" w:hAnsi="Arial"/>
                <w:color w:val="000000" w:themeColor="text1"/>
                <w:sz w:val="22"/>
                <w:szCs w:val="22"/>
                <w:highlight w:val="lightGray"/>
                <w:u w:val="single"/>
              </w:rPr>
              <w:t>/</w:t>
            </w:r>
            <w:r w:rsidRPr="00B74477">
              <w:rPr>
                <w:rFonts w:ascii="Arial" w:eastAsiaTheme="minorEastAsia" w:hAnsi="Arial" w:hint="eastAsia"/>
                <w:color w:val="000000" w:themeColor="text1"/>
                <w:sz w:val="22"/>
                <w:szCs w:val="22"/>
                <w:highlight w:val="lightGray"/>
                <w:u w:val="single"/>
              </w:rPr>
              <w:t>或国际层面扩展或缩减的同一名录</w:t>
            </w:r>
            <w:r w:rsidRPr="00B74477">
              <w:rPr>
                <w:rFonts w:ascii="Arial" w:eastAsiaTheme="minorEastAsia" w:hAnsi="Arial" w:hint="eastAsia"/>
                <w:color w:val="000000" w:themeColor="text1"/>
                <w:sz w:val="22"/>
                <w:szCs w:val="22"/>
                <w:highlight w:val="lightGray"/>
              </w:rPr>
              <w:t>。</w:t>
            </w:r>
          </w:p>
          <w:p w14:paraId="667A0591" w14:textId="77777777" w:rsidR="00362BA1" w:rsidRPr="00B74477" w:rsidRDefault="00362BA1" w:rsidP="00B62B97">
            <w:pPr>
              <w:keepLines/>
              <w:snapToGrid w:val="0"/>
              <w:spacing w:before="120" w:after="120"/>
              <w:jc w:val="both"/>
              <w:rPr>
                <w:rFonts w:ascii="Arial" w:eastAsiaTheme="minorEastAsia" w:hAnsi="Arial"/>
                <w:color w:val="000000" w:themeColor="text1"/>
                <w:sz w:val="22"/>
                <w:szCs w:val="22"/>
              </w:rPr>
            </w:pPr>
            <w:r w:rsidRPr="00B74477">
              <w:rPr>
                <w:rFonts w:ascii="Arial" w:eastAsiaTheme="minorEastAsia" w:hAnsi="Arial"/>
                <w:color w:val="000000" w:themeColor="text1"/>
                <w:sz w:val="22"/>
                <w:szCs w:val="22"/>
              </w:rPr>
              <w:t>ICH-02</w:t>
            </w:r>
            <w:r w:rsidRPr="00B74477">
              <w:rPr>
                <w:rFonts w:ascii="Arial" w:eastAsiaTheme="minorEastAsia" w:hAnsi="Arial" w:hint="eastAsia"/>
                <w:color w:val="000000" w:themeColor="text1"/>
                <w:sz w:val="22"/>
                <w:szCs w:val="22"/>
                <w:highlight w:val="lightGray"/>
                <w:u w:val="single"/>
              </w:rPr>
              <w:t>表用于申报</w:t>
            </w:r>
            <w:r w:rsidRPr="00B74477">
              <w:rPr>
                <w:rFonts w:ascii="Arial" w:eastAsiaTheme="minorEastAsia" w:hAnsi="Arial" w:hint="eastAsia"/>
                <w:color w:val="000000" w:themeColor="text1"/>
                <w:sz w:val="22"/>
                <w:szCs w:val="22"/>
              </w:rPr>
              <w:t>人类非物质文化遗产代表作名录</w:t>
            </w:r>
            <w:r w:rsidRPr="00B74477">
              <w:rPr>
                <w:rFonts w:ascii="Arial" w:eastAsiaTheme="minorEastAsia" w:hAnsi="Arial" w:hint="eastAsia"/>
                <w:color w:val="000000" w:themeColor="text1"/>
                <w:sz w:val="22"/>
                <w:szCs w:val="22"/>
                <w:highlight w:val="lightGray"/>
                <w:u w:val="single"/>
              </w:rPr>
              <w:t>；该表格也用于申报在国家和</w:t>
            </w:r>
            <w:r w:rsidRPr="00B74477">
              <w:rPr>
                <w:rFonts w:ascii="Arial" w:eastAsiaTheme="minorEastAsia" w:hAnsi="Arial"/>
                <w:color w:val="000000" w:themeColor="text1"/>
                <w:sz w:val="22"/>
                <w:szCs w:val="22"/>
                <w:highlight w:val="lightGray"/>
                <w:u w:val="single"/>
              </w:rPr>
              <w:t>/</w:t>
            </w:r>
            <w:r w:rsidRPr="00B74477">
              <w:rPr>
                <w:rFonts w:ascii="Arial" w:eastAsiaTheme="minorEastAsia" w:hAnsi="Arial" w:hint="eastAsia"/>
                <w:color w:val="000000" w:themeColor="text1"/>
                <w:sz w:val="22"/>
                <w:szCs w:val="22"/>
                <w:highlight w:val="lightGray"/>
                <w:u w:val="single"/>
              </w:rPr>
              <w:t>或国际层面扩展或缩减的同一名录</w:t>
            </w:r>
            <w:r w:rsidRPr="00B74477">
              <w:rPr>
                <w:rFonts w:ascii="Arial" w:eastAsiaTheme="minorEastAsia" w:hAnsi="Arial" w:hint="eastAsia"/>
                <w:color w:val="000000" w:themeColor="text1"/>
                <w:sz w:val="22"/>
                <w:szCs w:val="22"/>
                <w:highlight w:val="lightGray"/>
              </w:rPr>
              <w:t>。</w:t>
            </w:r>
          </w:p>
          <w:p w14:paraId="72346ECE" w14:textId="77777777" w:rsidR="00362BA1" w:rsidRPr="00B74477" w:rsidRDefault="00362BA1" w:rsidP="00B62B97">
            <w:pPr>
              <w:keepLines/>
              <w:spacing w:before="60" w:after="60"/>
              <w:jc w:val="both"/>
              <w:rPr>
                <w:rFonts w:ascii="Arial" w:eastAsiaTheme="minorEastAsia" w:hAnsi="Arial"/>
                <w:color w:val="231F20"/>
                <w:sz w:val="22"/>
                <w:szCs w:val="22"/>
              </w:rPr>
            </w:pPr>
            <w:r w:rsidRPr="00B74477">
              <w:rPr>
                <w:rFonts w:ascii="Arial" w:eastAsiaTheme="minorEastAsia" w:hAnsi="Arial"/>
                <w:color w:val="000000" w:themeColor="text1"/>
                <w:sz w:val="22"/>
                <w:szCs w:val="22"/>
              </w:rPr>
              <w:t>ICH-03</w:t>
            </w:r>
            <w:r w:rsidRPr="00B74477">
              <w:rPr>
                <w:rFonts w:ascii="Arial" w:eastAsiaTheme="minorEastAsia" w:hAnsi="Arial" w:hint="eastAsia"/>
                <w:color w:val="000000" w:themeColor="text1"/>
                <w:sz w:val="22"/>
                <w:szCs w:val="22"/>
                <w:highlight w:val="lightGray"/>
                <w:u w:val="single"/>
              </w:rPr>
              <w:t>表用于</w:t>
            </w:r>
            <w:r w:rsidRPr="00B74477">
              <w:rPr>
                <w:rFonts w:ascii="Arial" w:eastAsiaTheme="minorEastAsia" w:hAnsi="Arial" w:hint="eastAsia"/>
                <w:color w:val="000000" w:themeColor="text1"/>
                <w:sz w:val="22"/>
                <w:szCs w:val="22"/>
              </w:rPr>
              <w:t>最能体现《公约》原则和目标的计划、项目和活动的推荐材料。</w:t>
            </w:r>
          </w:p>
        </w:tc>
      </w:tr>
      <w:tr w:rsidR="00362BA1" w:rsidRPr="00C86420" w14:paraId="2AD38FCF" w14:textId="77777777" w:rsidTr="00B62B97">
        <w:tc>
          <w:tcPr>
            <w:tcW w:w="741" w:type="dxa"/>
          </w:tcPr>
          <w:p w14:paraId="6B82001B"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rPr>
              <w:t>-</w:t>
            </w:r>
          </w:p>
        </w:tc>
        <w:tc>
          <w:tcPr>
            <w:tcW w:w="6406" w:type="dxa"/>
            <w:gridSpan w:val="2"/>
          </w:tcPr>
          <w:p w14:paraId="754AF00F"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rPr>
              <w:t>-</w:t>
            </w:r>
          </w:p>
        </w:tc>
        <w:tc>
          <w:tcPr>
            <w:tcW w:w="779" w:type="dxa"/>
          </w:tcPr>
          <w:p w14:paraId="56E87126" w14:textId="77777777" w:rsidR="00362BA1" w:rsidRPr="00B74477" w:rsidRDefault="00362BA1" w:rsidP="00B62B97">
            <w:pPr>
              <w:keepLines/>
              <w:spacing w:before="60" w:after="60"/>
              <w:rPr>
                <w:rFonts w:ascii="Arial" w:eastAsiaTheme="minorEastAsia" w:hAnsi="Arial"/>
                <w:sz w:val="22"/>
                <w:szCs w:val="22"/>
                <w:u w:val="single"/>
              </w:rPr>
            </w:pPr>
            <w:r w:rsidRPr="00B74477">
              <w:rPr>
                <w:rFonts w:ascii="Arial" w:eastAsiaTheme="minorEastAsia" w:hAnsi="Arial"/>
                <w:sz w:val="22"/>
                <w:szCs w:val="22"/>
                <w:u w:val="single"/>
              </w:rPr>
              <w:t>20.2</w:t>
            </w:r>
          </w:p>
        </w:tc>
        <w:tc>
          <w:tcPr>
            <w:tcW w:w="6353" w:type="dxa"/>
            <w:gridSpan w:val="2"/>
          </w:tcPr>
          <w:p w14:paraId="2E49A8D4" w14:textId="77777777" w:rsidR="00362BA1" w:rsidRPr="00B74477" w:rsidRDefault="00362BA1" w:rsidP="00B62B97">
            <w:pPr>
              <w:keepLines/>
              <w:snapToGrid w:val="0"/>
              <w:spacing w:before="120" w:after="120"/>
              <w:jc w:val="both"/>
              <w:rPr>
                <w:rFonts w:ascii="Arial" w:eastAsiaTheme="minorEastAsia" w:hAnsi="Arial"/>
                <w:color w:val="000000" w:themeColor="text1"/>
                <w:sz w:val="22"/>
                <w:szCs w:val="22"/>
                <w:u w:val="single"/>
              </w:rPr>
            </w:pPr>
            <w:r w:rsidRPr="00B74477">
              <w:rPr>
                <w:rFonts w:ascii="Arial" w:eastAsiaTheme="minorEastAsia" w:hAnsi="Arial"/>
                <w:color w:val="000000" w:themeColor="text1"/>
                <w:sz w:val="22"/>
                <w:szCs w:val="22"/>
                <w:highlight w:val="lightGray"/>
                <w:u w:val="single"/>
              </w:rPr>
              <w:t>ICH-01 RL to USL</w:t>
            </w:r>
            <w:r w:rsidRPr="00B74477">
              <w:rPr>
                <w:rFonts w:ascii="Arial" w:eastAsiaTheme="minorEastAsia" w:hAnsi="Arial" w:hint="eastAsia"/>
                <w:color w:val="000000" w:themeColor="text1"/>
                <w:sz w:val="22"/>
                <w:szCs w:val="22"/>
                <w:highlight w:val="lightGray"/>
                <w:u w:val="single"/>
              </w:rPr>
              <w:t>表用于将遗产项目从人类非物质文化遗产代表名录转入急需保护的非物质文化遗产名录，并包括同时申请国际援助的选项。</w:t>
            </w:r>
          </w:p>
          <w:p w14:paraId="5ADEA7AD" w14:textId="77777777" w:rsidR="00362BA1" w:rsidRPr="00B74477" w:rsidRDefault="00362BA1" w:rsidP="00B62B97">
            <w:pPr>
              <w:keepLines/>
              <w:spacing w:before="60" w:after="60"/>
              <w:jc w:val="both"/>
              <w:rPr>
                <w:rFonts w:ascii="Arial" w:eastAsiaTheme="minorEastAsia" w:hAnsi="Arial"/>
                <w:color w:val="231F20"/>
                <w:sz w:val="22"/>
                <w:szCs w:val="22"/>
              </w:rPr>
            </w:pPr>
            <w:r w:rsidRPr="00B74477">
              <w:rPr>
                <w:rFonts w:ascii="Arial" w:eastAsiaTheme="minorEastAsia" w:hAnsi="Arial" w:hint="eastAsia"/>
                <w:color w:val="000000" w:themeColor="text1"/>
                <w:sz w:val="22"/>
                <w:szCs w:val="22"/>
                <w:highlight w:val="lightGray"/>
                <w:u w:val="single"/>
              </w:rPr>
              <w:t>附于定期报告表格</w:t>
            </w:r>
            <w:r w:rsidRPr="00B74477">
              <w:rPr>
                <w:rFonts w:ascii="Arial" w:eastAsiaTheme="minorEastAsia" w:hAnsi="Arial"/>
                <w:color w:val="000000" w:themeColor="text1"/>
                <w:sz w:val="22"/>
                <w:szCs w:val="22"/>
                <w:highlight w:val="lightGray"/>
                <w:u w:val="single"/>
              </w:rPr>
              <w:t>ICH-11</w:t>
            </w:r>
            <w:r w:rsidRPr="00B74477">
              <w:rPr>
                <w:rFonts w:ascii="Arial" w:eastAsiaTheme="minorEastAsia" w:hAnsi="Arial" w:hint="eastAsia"/>
                <w:color w:val="000000" w:themeColor="text1"/>
                <w:sz w:val="22"/>
                <w:szCs w:val="22"/>
                <w:highlight w:val="lightGray"/>
                <w:u w:val="single"/>
              </w:rPr>
              <w:t>的</w:t>
            </w:r>
            <w:r w:rsidRPr="00B74477">
              <w:rPr>
                <w:rFonts w:ascii="Arial" w:eastAsiaTheme="minorEastAsia" w:hAnsi="Arial"/>
                <w:color w:val="000000" w:themeColor="text1"/>
                <w:sz w:val="22"/>
                <w:szCs w:val="22"/>
                <w:highlight w:val="lightGray"/>
                <w:u w:val="single"/>
              </w:rPr>
              <w:t>ICH-02 USL to RL</w:t>
            </w:r>
            <w:r w:rsidRPr="00B74477">
              <w:rPr>
                <w:rFonts w:ascii="Arial" w:eastAsiaTheme="minorEastAsia" w:hAnsi="Arial" w:hint="eastAsia"/>
                <w:color w:val="000000" w:themeColor="text1"/>
                <w:sz w:val="22"/>
                <w:szCs w:val="22"/>
                <w:highlight w:val="lightGray"/>
                <w:u w:val="single"/>
              </w:rPr>
              <w:t>表用于将遗产项目从急需保护的非物质文化遗产名录的转入人类非物质文化遗产代表作名录。</w:t>
            </w:r>
            <w:r w:rsidRPr="00B74477">
              <w:rPr>
                <w:rFonts w:ascii="Arial" w:eastAsiaTheme="minorEastAsia" w:hAnsi="Arial"/>
                <w:color w:val="000000" w:themeColor="text1"/>
                <w:sz w:val="22"/>
                <w:szCs w:val="22"/>
                <w:vertAlign w:val="superscript"/>
              </w:rPr>
              <w:t xml:space="preserve"> </w:t>
            </w:r>
            <w:r w:rsidRPr="00B74477">
              <w:rPr>
                <w:rFonts w:ascii="Arial" w:eastAsiaTheme="minorEastAsia" w:hAnsi="Arial"/>
                <w:color w:val="000000" w:themeColor="text1"/>
                <w:sz w:val="22"/>
                <w:szCs w:val="22"/>
                <w:vertAlign w:val="superscript"/>
                <w:lang w:val="en-US"/>
              </w:rPr>
              <w:footnoteReference w:id="10"/>
            </w:r>
          </w:p>
        </w:tc>
      </w:tr>
      <w:tr w:rsidR="00362BA1" w:rsidRPr="00C86420" w14:paraId="3C8E9FD8" w14:textId="77777777" w:rsidTr="00B62B97">
        <w:tc>
          <w:tcPr>
            <w:tcW w:w="741" w:type="dxa"/>
          </w:tcPr>
          <w:p w14:paraId="1140CAA0"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rPr>
              <w:t>21.</w:t>
            </w:r>
          </w:p>
        </w:tc>
        <w:tc>
          <w:tcPr>
            <w:tcW w:w="6406" w:type="dxa"/>
            <w:gridSpan w:val="2"/>
          </w:tcPr>
          <w:p w14:paraId="7DAA081B"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hint="eastAsia"/>
                <w:sz w:val="22"/>
                <w:szCs w:val="22"/>
              </w:rPr>
              <w:t>缔约国可申请筹备性援助，用于编制急需保护的非物质文化遗产名录申报材料和制作最能体现《公约》原则和目标的计划、项目和活动的推荐材料</w:t>
            </w:r>
            <w:r w:rsidRPr="00B74477">
              <w:rPr>
                <w:rFonts w:ascii="Arial" w:eastAsiaTheme="minorEastAsia" w:hAnsi="Arial" w:hint="eastAsia"/>
                <w:color w:val="231F20"/>
                <w:sz w:val="22"/>
                <w:szCs w:val="22"/>
              </w:rPr>
              <w:t>。</w:t>
            </w:r>
          </w:p>
        </w:tc>
        <w:tc>
          <w:tcPr>
            <w:tcW w:w="779" w:type="dxa"/>
          </w:tcPr>
          <w:p w14:paraId="7F05E58C" w14:textId="77777777" w:rsidR="00362BA1" w:rsidRPr="0056335A" w:rsidRDefault="00362BA1" w:rsidP="00B62B97">
            <w:pPr>
              <w:rPr>
                <w:rFonts w:ascii="Arial" w:eastAsiaTheme="minorEastAsia" w:hAnsi="Arial"/>
                <w:sz w:val="22"/>
                <w:szCs w:val="22"/>
                <w:highlight w:val="lightGray"/>
              </w:rPr>
            </w:pPr>
            <w:r w:rsidRPr="0056335A">
              <w:rPr>
                <w:rFonts w:ascii="Arial" w:eastAsiaTheme="minorEastAsia" w:hAnsi="Arial"/>
                <w:sz w:val="22"/>
                <w:szCs w:val="22"/>
              </w:rPr>
              <w:t>21.</w:t>
            </w:r>
          </w:p>
        </w:tc>
        <w:tc>
          <w:tcPr>
            <w:tcW w:w="6353" w:type="dxa"/>
            <w:gridSpan w:val="2"/>
          </w:tcPr>
          <w:p w14:paraId="204421E0" w14:textId="77777777" w:rsidR="00362BA1" w:rsidRPr="00B74477" w:rsidRDefault="00362BA1" w:rsidP="00B62B97">
            <w:pPr>
              <w:keepLines/>
              <w:snapToGrid w:val="0"/>
              <w:spacing w:before="120" w:after="120"/>
              <w:jc w:val="both"/>
              <w:rPr>
                <w:rFonts w:ascii="Arial" w:eastAsiaTheme="minorEastAsia" w:hAnsi="Arial"/>
                <w:color w:val="000000" w:themeColor="text1"/>
                <w:sz w:val="22"/>
                <w:szCs w:val="22"/>
              </w:rPr>
            </w:pPr>
            <w:r w:rsidRPr="00B74477">
              <w:rPr>
                <w:rFonts w:ascii="Arial" w:eastAsiaTheme="minorEastAsia" w:hAnsi="Arial" w:hint="eastAsia"/>
                <w:color w:val="000000" w:themeColor="text1"/>
                <w:sz w:val="22"/>
                <w:szCs w:val="22"/>
              </w:rPr>
              <w:t>缔约国可</w:t>
            </w:r>
            <w:r w:rsidRPr="00B74477">
              <w:rPr>
                <w:rFonts w:ascii="Arial" w:eastAsiaTheme="minorEastAsia" w:hAnsi="Arial" w:hint="eastAsia"/>
                <w:color w:val="000000" w:themeColor="text1"/>
                <w:sz w:val="22"/>
                <w:szCs w:val="22"/>
                <w:u w:val="single"/>
                <w:shd w:val="clear" w:color="auto" w:fill="D0CECE" w:themeFill="background2" w:themeFillShade="E6"/>
              </w:rPr>
              <w:t>与相关社区、群体和有关个人协商，</w:t>
            </w:r>
            <w:r w:rsidRPr="00B74477">
              <w:rPr>
                <w:rFonts w:ascii="Arial" w:eastAsiaTheme="minorEastAsia" w:hAnsi="Arial"/>
                <w:color w:val="000000" w:themeColor="text1"/>
                <w:sz w:val="22"/>
                <w:szCs w:val="22"/>
                <w:vertAlign w:val="superscript"/>
                <w:lang w:val="en-US"/>
              </w:rPr>
              <w:footnoteReference w:id="11"/>
            </w:r>
            <w:r w:rsidRPr="00B74477">
              <w:rPr>
                <w:rFonts w:ascii="Arial" w:eastAsiaTheme="minorEastAsia" w:hAnsi="Arial" w:hint="eastAsia"/>
                <w:color w:val="000000" w:themeColor="text1"/>
                <w:sz w:val="22"/>
                <w:szCs w:val="22"/>
              </w:rPr>
              <w:t>申请筹备性援助，以编制</w:t>
            </w:r>
            <w:r w:rsidRPr="00B74477">
              <w:rPr>
                <w:rFonts w:ascii="Arial" w:eastAsiaTheme="minorEastAsia" w:hAnsi="Arial" w:hint="eastAsia"/>
                <w:color w:val="000000" w:themeColor="text1"/>
                <w:sz w:val="22"/>
                <w:szCs w:val="22"/>
                <w:shd w:val="clear" w:color="auto" w:fill="D0CECE" w:themeFill="background2" w:themeFillShade="E6"/>
              </w:rPr>
              <w:t>：</w:t>
            </w:r>
          </w:p>
          <w:p w14:paraId="70D44525" w14:textId="77777777" w:rsidR="00362BA1" w:rsidRPr="00DD43A3" w:rsidRDefault="00362BA1" w:rsidP="00362BA1">
            <w:pPr>
              <w:pStyle w:val="ListParagraph"/>
              <w:numPr>
                <w:ilvl w:val="0"/>
                <w:numId w:val="51"/>
              </w:numPr>
              <w:snapToGrid w:val="0"/>
              <w:spacing w:before="120" w:after="120"/>
              <w:ind w:left="359" w:hanging="359"/>
              <w:contextualSpacing w:val="0"/>
              <w:jc w:val="both"/>
              <w:rPr>
                <w:rFonts w:ascii="Arial" w:eastAsiaTheme="minorEastAsia" w:hAnsi="Arial"/>
                <w:color w:val="000000" w:themeColor="text1"/>
                <w:sz w:val="22"/>
                <w:szCs w:val="22"/>
              </w:rPr>
            </w:pPr>
            <w:r w:rsidRPr="00DD43A3">
              <w:rPr>
                <w:rFonts w:ascii="Arial" w:eastAsiaTheme="minorEastAsia" w:hAnsi="Arial" w:hint="eastAsia"/>
                <w:color w:val="000000" w:themeColor="text1"/>
                <w:sz w:val="22"/>
                <w:szCs w:val="22"/>
              </w:rPr>
              <w:t>急需保护的非物质文化遗产名录的申报材料，</w:t>
            </w:r>
          </w:p>
          <w:p w14:paraId="1A6D942E" w14:textId="77777777" w:rsidR="00362BA1" w:rsidRPr="00B74477" w:rsidRDefault="00362BA1" w:rsidP="0056335A">
            <w:pPr>
              <w:pStyle w:val="ListParagraph"/>
              <w:numPr>
                <w:ilvl w:val="0"/>
                <w:numId w:val="51"/>
              </w:numPr>
              <w:snapToGrid w:val="0"/>
              <w:spacing w:before="120" w:after="120"/>
              <w:ind w:left="359" w:hanging="359"/>
              <w:contextualSpacing w:val="0"/>
              <w:rPr>
                <w:rFonts w:ascii="Arial" w:eastAsiaTheme="minorEastAsia" w:hAnsi="Arial"/>
                <w:color w:val="000000" w:themeColor="text1"/>
                <w:sz w:val="22"/>
                <w:szCs w:val="22"/>
                <w:u w:val="single"/>
              </w:rPr>
            </w:pPr>
            <w:r w:rsidRPr="00DD43A3">
              <w:rPr>
                <w:rFonts w:ascii="Arial" w:eastAsiaTheme="minorEastAsia" w:hAnsi="Arial" w:hint="eastAsia"/>
                <w:color w:val="000000" w:themeColor="text1"/>
                <w:sz w:val="22"/>
                <w:szCs w:val="22"/>
              </w:rPr>
              <w:t>最能体现《公约》原则和目标的计划、项目和活动的推荐材料</w:t>
            </w:r>
            <w:r w:rsidRPr="00B74477">
              <w:rPr>
                <w:rFonts w:ascii="Arial" w:eastAsiaTheme="minorEastAsia" w:hAnsi="Arial" w:hint="eastAsia"/>
                <w:color w:val="000000" w:themeColor="text1"/>
                <w:sz w:val="22"/>
                <w:szCs w:val="22"/>
                <w:u w:val="single"/>
                <w:shd w:val="clear" w:color="auto" w:fill="D0CECE" w:themeFill="background2" w:themeFillShade="E6"/>
              </w:rPr>
              <w:t>，</w:t>
            </w:r>
          </w:p>
          <w:p w14:paraId="78DA6660" w14:textId="77777777" w:rsidR="00362BA1" w:rsidRPr="00C24F41" w:rsidRDefault="00362BA1" w:rsidP="00C24F41">
            <w:pPr>
              <w:pStyle w:val="ListParagraph"/>
              <w:numPr>
                <w:ilvl w:val="0"/>
                <w:numId w:val="51"/>
              </w:numPr>
              <w:snapToGrid w:val="0"/>
              <w:spacing w:before="120" w:after="120"/>
              <w:ind w:left="359" w:hanging="359"/>
              <w:contextualSpacing w:val="0"/>
              <w:jc w:val="both"/>
              <w:rPr>
                <w:rFonts w:ascii="Arial" w:eastAsiaTheme="minorEastAsia" w:hAnsi="Arial"/>
                <w:color w:val="000000" w:themeColor="text1"/>
                <w:sz w:val="22"/>
                <w:szCs w:val="22"/>
                <w:highlight w:val="lightGray"/>
                <w:u w:val="single"/>
              </w:rPr>
            </w:pPr>
            <w:r w:rsidRPr="00C24F41">
              <w:rPr>
                <w:rFonts w:ascii="Arial" w:eastAsiaTheme="minorEastAsia" w:hAnsi="Arial" w:hint="eastAsia"/>
                <w:color w:val="000000" w:themeColor="text1"/>
                <w:sz w:val="22"/>
                <w:szCs w:val="22"/>
                <w:highlight w:val="lightGray"/>
                <w:u w:val="single"/>
              </w:rPr>
              <w:t>将遗产项目从一个名录转入另一名录的申请，</w:t>
            </w:r>
            <w:r w:rsidRPr="00C24F41">
              <w:rPr>
                <w:rFonts w:ascii="Arial" w:eastAsiaTheme="minorEastAsia" w:hAnsi="Arial"/>
                <w:color w:val="000000" w:themeColor="text1"/>
                <w:sz w:val="22"/>
                <w:szCs w:val="22"/>
                <w:highlight w:val="lightGray"/>
                <w:vertAlign w:val="superscript"/>
                <w:lang w:val="en-US" w:eastAsia="en-US"/>
              </w:rPr>
              <w:footnoteReference w:id="12"/>
            </w:r>
            <w:r w:rsidRPr="00C24F41">
              <w:rPr>
                <w:rFonts w:ascii="Arial" w:eastAsiaTheme="minorEastAsia" w:hAnsi="Arial" w:hint="eastAsia"/>
                <w:color w:val="000000" w:themeColor="text1"/>
                <w:sz w:val="22"/>
                <w:szCs w:val="22"/>
                <w:highlight w:val="lightGray"/>
                <w:u w:val="single"/>
              </w:rPr>
              <w:t>以及</w:t>
            </w:r>
            <w:r w:rsidRPr="00C24F41">
              <w:rPr>
                <w:rFonts w:ascii="Arial" w:eastAsiaTheme="minorEastAsia" w:hAnsi="Arial"/>
                <w:color w:val="000000" w:themeColor="text1"/>
                <w:sz w:val="22"/>
                <w:szCs w:val="22"/>
                <w:highlight w:val="lightGray"/>
                <w:u w:val="single"/>
              </w:rPr>
              <w:t xml:space="preserve"> </w:t>
            </w:r>
          </w:p>
          <w:p w14:paraId="6D965D85" w14:textId="77777777" w:rsidR="00362BA1" w:rsidRPr="00B74477" w:rsidRDefault="00362BA1" w:rsidP="00C24F41">
            <w:pPr>
              <w:pStyle w:val="ListParagraph"/>
              <w:numPr>
                <w:ilvl w:val="0"/>
                <w:numId w:val="51"/>
              </w:numPr>
              <w:snapToGrid w:val="0"/>
              <w:spacing w:before="120" w:after="120"/>
              <w:ind w:left="359" w:hanging="359"/>
              <w:contextualSpacing w:val="0"/>
              <w:jc w:val="both"/>
              <w:rPr>
                <w:rFonts w:ascii="Arial" w:eastAsiaTheme="minorEastAsia" w:hAnsi="Arial"/>
                <w:color w:val="000000" w:themeColor="text1"/>
                <w:sz w:val="22"/>
                <w:szCs w:val="22"/>
                <w:u w:val="single"/>
              </w:rPr>
            </w:pPr>
            <w:r w:rsidRPr="00C24F41">
              <w:rPr>
                <w:rFonts w:ascii="Arial" w:eastAsiaTheme="minorEastAsia" w:hAnsi="Arial" w:hint="eastAsia"/>
                <w:color w:val="000000" w:themeColor="text1"/>
                <w:sz w:val="22"/>
                <w:szCs w:val="22"/>
                <w:highlight w:val="lightGray"/>
                <w:u w:val="single"/>
              </w:rPr>
              <w:t>对已列入遗产项目扩展或缩减的申报材料。</w:t>
            </w:r>
            <w:r w:rsidRPr="00C24F41">
              <w:rPr>
                <w:rFonts w:ascii="Arial" w:eastAsiaTheme="minorEastAsia" w:hAnsi="Arial"/>
                <w:sz w:val="22"/>
                <w:szCs w:val="22"/>
                <w:highlight w:val="lightGray"/>
                <w:vertAlign w:val="superscript"/>
              </w:rPr>
              <w:t xml:space="preserve"> </w:t>
            </w:r>
            <w:r w:rsidRPr="00C24F41">
              <w:rPr>
                <w:rFonts w:ascii="Arial" w:eastAsiaTheme="minorEastAsia" w:hAnsi="Arial"/>
                <w:sz w:val="22"/>
                <w:szCs w:val="22"/>
                <w:highlight w:val="lightGray"/>
                <w:vertAlign w:val="superscript"/>
                <w:lang w:val="en-US" w:eastAsia="en-US"/>
              </w:rPr>
              <w:footnoteReference w:id="13"/>
            </w:r>
          </w:p>
        </w:tc>
      </w:tr>
      <w:tr w:rsidR="00362BA1" w:rsidRPr="00C86420" w14:paraId="39C11668" w14:textId="77777777" w:rsidTr="00B62B97">
        <w:tc>
          <w:tcPr>
            <w:tcW w:w="741" w:type="dxa"/>
          </w:tcPr>
          <w:p w14:paraId="4696E3EE"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rPr>
              <w:t>22.</w:t>
            </w:r>
          </w:p>
        </w:tc>
        <w:tc>
          <w:tcPr>
            <w:tcW w:w="6406" w:type="dxa"/>
            <w:gridSpan w:val="2"/>
          </w:tcPr>
          <w:p w14:paraId="25B2FFB9" w14:textId="77777777" w:rsidR="00362BA1" w:rsidRPr="00B74477" w:rsidRDefault="00362BA1" w:rsidP="00B62B97">
            <w:pPr>
              <w:keepLines/>
              <w:spacing w:before="60" w:after="60"/>
              <w:rPr>
                <w:rFonts w:ascii="Arial" w:eastAsiaTheme="minorEastAsia" w:hAnsi="Arial"/>
                <w:color w:val="231F20"/>
                <w:sz w:val="22"/>
                <w:szCs w:val="22"/>
              </w:rPr>
            </w:pPr>
            <w:r w:rsidRPr="00B74477">
              <w:rPr>
                <w:rFonts w:ascii="Arial" w:eastAsiaTheme="minorEastAsia" w:hAnsi="Arial" w:hint="eastAsia"/>
                <w:color w:val="231F20"/>
                <w:sz w:val="22"/>
                <w:szCs w:val="22"/>
              </w:rPr>
              <w:t>就筹备性援助而言，</w:t>
            </w:r>
            <w:r w:rsidRPr="00B74477">
              <w:rPr>
                <w:rFonts w:ascii="Arial" w:eastAsiaTheme="minorEastAsia" w:hAnsi="Arial"/>
                <w:color w:val="231F20"/>
                <w:sz w:val="22"/>
                <w:szCs w:val="22"/>
              </w:rPr>
              <w:t>ICH-05</w:t>
            </w:r>
            <w:r w:rsidRPr="00B74477">
              <w:rPr>
                <w:rFonts w:ascii="Arial" w:eastAsiaTheme="minorEastAsia" w:hAnsi="Arial" w:hint="eastAsia"/>
                <w:color w:val="231F20"/>
                <w:sz w:val="22"/>
                <w:szCs w:val="22"/>
              </w:rPr>
              <w:t>表用于为编制列入急需保护的非物质文化遗产名录申报材料而申请筹备性援助，</w:t>
            </w:r>
            <w:r w:rsidRPr="00B74477">
              <w:rPr>
                <w:rFonts w:ascii="Arial" w:eastAsiaTheme="minorEastAsia" w:hAnsi="Arial"/>
                <w:color w:val="231F20"/>
                <w:sz w:val="22"/>
                <w:szCs w:val="22"/>
              </w:rPr>
              <w:t>ICH-06</w:t>
            </w:r>
            <w:r w:rsidRPr="00B74477">
              <w:rPr>
                <w:rFonts w:ascii="Arial" w:eastAsiaTheme="minorEastAsia" w:hAnsi="Arial" w:hint="eastAsia"/>
                <w:color w:val="231F20"/>
                <w:sz w:val="22"/>
                <w:szCs w:val="22"/>
              </w:rPr>
              <w:t>表用于为编制供委员会遴选和推广的计划、项目和活动推荐材料而申请筹备性援助。关于国际援助的其他任何申请，无论申请额大小，均应填交</w:t>
            </w:r>
            <w:r w:rsidRPr="00B74477">
              <w:rPr>
                <w:rFonts w:ascii="Arial" w:eastAsiaTheme="minorEastAsia" w:hAnsi="Arial"/>
                <w:color w:val="231F20"/>
                <w:sz w:val="22"/>
                <w:szCs w:val="22"/>
              </w:rPr>
              <w:t>ICH-04</w:t>
            </w:r>
            <w:r w:rsidRPr="00B74477">
              <w:rPr>
                <w:rFonts w:ascii="Arial" w:eastAsiaTheme="minorEastAsia" w:hAnsi="Arial" w:hint="eastAsia"/>
                <w:color w:val="231F20"/>
                <w:sz w:val="22"/>
                <w:szCs w:val="22"/>
              </w:rPr>
              <w:t>表。</w:t>
            </w:r>
          </w:p>
        </w:tc>
        <w:tc>
          <w:tcPr>
            <w:tcW w:w="779" w:type="dxa"/>
          </w:tcPr>
          <w:p w14:paraId="5F092303"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rPr>
              <w:t>22.</w:t>
            </w:r>
          </w:p>
        </w:tc>
        <w:tc>
          <w:tcPr>
            <w:tcW w:w="6353" w:type="dxa"/>
            <w:gridSpan w:val="2"/>
          </w:tcPr>
          <w:p w14:paraId="7C911CE0" w14:textId="77777777" w:rsidR="00362BA1" w:rsidRPr="00B74477" w:rsidRDefault="00362BA1" w:rsidP="00B62B97">
            <w:pPr>
              <w:keepLines/>
              <w:spacing w:before="60" w:after="60"/>
              <w:jc w:val="both"/>
              <w:rPr>
                <w:rFonts w:ascii="Arial" w:eastAsiaTheme="minorEastAsia" w:hAnsi="Arial"/>
                <w:strike/>
                <w:sz w:val="22"/>
                <w:szCs w:val="22"/>
              </w:rPr>
            </w:pPr>
            <w:r w:rsidRPr="0056335A">
              <w:rPr>
                <w:rFonts w:ascii="Arial" w:eastAsiaTheme="minorEastAsia" w:hAnsi="Arial" w:hint="eastAsia"/>
                <w:strike/>
                <w:color w:val="231F20"/>
                <w:sz w:val="22"/>
                <w:szCs w:val="22"/>
                <w:highlight w:val="lightGray"/>
              </w:rPr>
              <w:t>就筹备性援助而言，</w:t>
            </w:r>
            <w:r w:rsidRPr="0056335A">
              <w:rPr>
                <w:rFonts w:ascii="Arial" w:eastAsiaTheme="minorEastAsia" w:hAnsi="Arial"/>
                <w:strike/>
                <w:color w:val="231F20"/>
                <w:sz w:val="22"/>
                <w:szCs w:val="22"/>
                <w:highlight w:val="lightGray"/>
              </w:rPr>
              <w:t>ICH-05</w:t>
            </w:r>
            <w:r w:rsidRPr="0056335A">
              <w:rPr>
                <w:rFonts w:ascii="Arial" w:eastAsiaTheme="minorEastAsia" w:hAnsi="Arial" w:hint="eastAsia"/>
                <w:strike/>
                <w:color w:val="231F20"/>
                <w:sz w:val="22"/>
                <w:szCs w:val="22"/>
                <w:highlight w:val="lightGray"/>
              </w:rPr>
              <w:t>表用于为编制列入急需保护的非物质文化遗产名录申报材料而申请筹备性援助，</w:t>
            </w:r>
            <w:r w:rsidRPr="0056335A">
              <w:rPr>
                <w:rFonts w:ascii="Arial" w:eastAsiaTheme="minorEastAsia" w:hAnsi="Arial"/>
                <w:strike/>
                <w:color w:val="231F20"/>
                <w:sz w:val="22"/>
                <w:szCs w:val="22"/>
                <w:highlight w:val="lightGray"/>
              </w:rPr>
              <w:t>ICH-06</w:t>
            </w:r>
            <w:r w:rsidRPr="0056335A">
              <w:rPr>
                <w:rFonts w:ascii="Arial" w:eastAsiaTheme="minorEastAsia" w:hAnsi="Arial" w:hint="eastAsia"/>
                <w:strike/>
                <w:color w:val="231F20"/>
                <w:sz w:val="22"/>
                <w:szCs w:val="22"/>
                <w:highlight w:val="lightGray"/>
              </w:rPr>
              <w:t>表用于为编制供委员会遴选和推广的计划、项目和活动推荐材料而申请筹备性援助。关于国际援助的其他任何申请，无论申请额大小，均应填交</w:t>
            </w:r>
            <w:r w:rsidRPr="0056335A">
              <w:rPr>
                <w:rFonts w:ascii="Arial" w:eastAsiaTheme="minorEastAsia" w:hAnsi="Arial"/>
                <w:strike/>
                <w:color w:val="231F20"/>
                <w:sz w:val="22"/>
                <w:szCs w:val="22"/>
                <w:highlight w:val="lightGray"/>
              </w:rPr>
              <w:t>ICH-04</w:t>
            </w:r>
            <w:r w:rsidRPr="0056335A">
              <w:rPr>
                <w:rFonts w:ascii="Arial" w:eastAsiaTheme="minorEastAsia" w:hAnsi="Arial" w:hint="eastAsia"/>
                <w:strike/>
                <w:color w:val="231F20"/>
                <w:sz w:val="22"/>
                <w:szCs w:val="22"/>
                <w:highlight w:val="lightGray"/>
              </w:rPr>
              <w:t>表。</w:t>
            </w:r>
          </w:p>
          <w:p w14:paraId="660DC811" w14:textId="77777777" w:rsidR="00362BA1" w:rsidRPr="00B74477" w:rsidRDefault="00362BA1" w:rsidP="00B62B97">
            <w:pPr>
              <w:keepLines/>
              <w:spacing w:before="60" w:after="60"/>
              <w:jc w:val="both"/>
              <w:rPr>
                <w:rFonts w:ascii="Arial" w:eastAsiaTheme="minorEastAsia" w:hAnsi="Arial"/>
                <w:color w:val="231F20"/>
                <w:sz w:val="22"/>
                <w:szCs w:val="22"/>
                <w:u w:val="single"/>
              </w:rPr>
            </w:pPr>
            <w:r w:rsidRPr="00B74477">
              <w:rPr>
                <w:rFonts w:ascii="Arial" w:eastAsiaTheme="minorEastAsia" w:hAnsi="Arial" w:hint="eastAsia"/>
                <w:color w:val="000000" w:themeColor="text1"/>
                <w:sz w:val="22"/>
                <w:szCs w:val="22"/>
                <w:u w:val="single"/>
                <w:shd w:val="clear" w:color="auto" w:fill="D0CECE" w:themeFill="background2" w:themeFillShade="E6"/>
              </w:rPr>
              <w:t>所有筹备性援助的申请均应填交</w:t>
            </w:r>
            <w:r w:rsidRPr="00B74477">
              <w:rPr>
                <w:rFonts w:ascii="Arial" w:eastAsiaTheme="minorEastAsia" w:hAnsi="Arial"/>
                <w:color w:val="000000" w:themeColor="text1"/>
                <w:sz w:val="22"/>
                <w:szCs w:val="22"/>
                <w:u w:val="single"/>
                <w:shd w:val="clear" w:color="auto" w:fill="D0CECE" w:themeFill="background2" w:themeFillShade="E6"/>
              </w:rPr>
              <w:t>ICH-05</w:t>
            </w:r>
            <w:r w:rsidRPr="00B74477">
              <w:rPr>
                <w:rFonts w:ascii="Arial" w:eastAsiaTheme="minorEastAsia" w:hAnsi="Arial" w:hint="eastAsia"/>
                <w:color w:val="000000" w:themeColor="text1"/>
                <w:sz w:val="22"/>
                <w:szCs w:val="22"/>
                <w:u w:val="single"/>
                <w:shd w:val="clear" w:color="auto" w:fill="D0CECE" w:themeFill="background2" w:themeFillShade="E6"/>
              </w:rPr>
              <w:t>表。关于国际援助的申请，</w:t>
            </w:r>
            <w:r w:rsidRPr="00B74477">
              <w:rPr>
                <w:rFonts w:ascii="Arial" w:eastAsiaTheme="minorEastAsia" w:hAnsi="Arial" w:hint="eastAsia"/>
                <w:strike/>
                <w:color w:val="000000" w:themeColor="text1"/>
                <w:sz w:val="22"/>
                <w:szCs w:val="22"/>
                <w:highlight w:val="cyan"/>
                <w:u w:val="single"/>
              </w:rPr>
              <w:t>无论申请额大小，</w:t>
            </w:r>
            <w:r w:rsidRPr="00B74477">
              <w:rPr>
                <w:rFonts w:ascii="Arial" w:eastAsiaTheme="minorEastAsia" w:hAnsi="Arial" w:hint="eastAsia"/>
                <w:strike/>
                <w:color w:val="000000" w:themeColor="text1"/>
                <w:sz w:val="22"/>
                <w:szCs w:val="22"/>
                <w:highlight w:val="cyan"/>
                <w:u w:val="single"/>
                <w:shd w:val="clear" w:color="auto" w:fill="D0CECE" w:themeFill="background2" w:themeFillShade="E6"/>
              </w:rPr>
              <w:t>均</w:t>
            </w:r>
            <w:r w:rsidRPr="00B74477">
              <w:rPr>
                <w:rFonts w:ascii="Arial" w:eastAsiaTheme="minorEastAsia" w:hAnsi="Arial" w:hint="eastAsia"/>
                <w:color w:val="000000" w:themeColor="text1"/>
                <w:sz w:val="22"/>
                <w:szCs w:val="22"/>
                <w:u w:val="single"/>
                <w:shd w:val="clear" w:color="auto" w:fill="D0CECE" w:themeFill="background2" w:themeFillShade="E6"/>
              </w:rPr>
              <w:t>应填交</w:t>
            </w:r>
            <w:r w:rsidRPr="00B74477">
              <w:rPr>
                <w:rFonts w:ascii="Arial" w:eastAsiaTheme="minorEastAsia" w:hAnsi="Arial"/>
                <w:color w:val="000000" w:themeColor="text1"/>
                <w:sz w:val="22"/>
                <w:szCs w:val="22"/>
                <w:u w:val="single"/>
                <w:shd w:val="clear" w:color="auto" w:fill="D0CECE" w:themeFill="background2" w:themeFillShade="E6"/>
              </w:rPr>
              <w:t>ICH-04</w:t>
            </w:r>
            <w:r w:rsidRPr="00B74477">
              <w:rPr>
                <w:rFonts w:ascii="Arial" w:eastAsiaTheme="minorEastAsia" w:hAnsi="Arial" w:hint="eastAsia"/>
                <w:color w:val="000000" w:themeColor="text1"/>
                <w:sz w:val="22"/>
                <w:szCs w:val="22"/>
                <w:u w:val="single"/>
                <w:shd w:val="clear" w:color="auto" w:fill="D0CECE" w:themeFill="background2" w:themeFillShade="E6"/>
              </w:rPr>
              <w:t>表</w:t>
            </w:r>
            <w:r w:rsidRPr="00B74477">
              <w:rPr>
                <w:rStyle w:val="FootnoteReference"/>
                <w:rFonts w:ascii="Arial" w:eastAsiaTheme="minorEastAsia" w:hAnsi="Arial"/>
                <w:color w:val="000000" w:themeColor="text1"/>
                <w:sz w:val="22"/>
                <w:szCs w:val="22"/>
                <w:highlight w:val="cyan"/>
                <w:u w:val="single"/>
                <w:shd w:val="clear" w:color="auto" w:fill="D0CECE" w:themeFill="background2" w:themeFillShade="E6"/>
              </w:rPr>
              <w:footnoteReference w:id="14"/>
            </w:r>
            <w:r w:rsidRPr="00B74477">
              <w:rPr>
                <w:rFonts w:ascii="Arial" w:eastAsiaTheme="minorEastAsia" w:hAnsi="Arial" w:hint="eastAsia"/>
                <w:color w:val="000000" w:themeColor="text1"/>
                <w:sz w:val="22"/>
                <w:szCs w:val="22"/>
                <w:u w:val="single"/>
                <w:shd w:val="clear" w:color="auto" w:fill="D0CECE" w:themeFill="background2" w:themeFillShade="E6"/>
              </w:rPr>
              <w:t>，</w:t>
            </w:r>
            <w:r w:rsidRPr="00B74477">
              <w:rPr>
                <w:rFonts w:ascii="Arial" w:eastAsiaTheme="minorEastAsia" w:hAnsi="Arial" w:hint="eastAsia"/>
                <w:color w:val="000000" w:themeColor="text1"/>
                <w:sz w:val="22"/>
                <w:szCs w:val="22"/>
                <w:highlight w:val="cyan"/>
                <w:u w:val="single"/>
                <w:shd w:val="clear" w:color="auto" w:fill="D0CECE" w:themeFill="background2" w:themeFillShade="E6"/>
              </w:rPr>
              <w:t>但与急需保护的非物质文化遗产名录的申报同时提交的申请，或在申请将某项遗产从人类非物质文化遗产代表作名录转入急需保护的非物质文化遗产名录的情况下提交的申请除外。</w:t>
            </w:r>
          </w:p>
        </w:tc>
      </w:tr>
      <w:tr w:rsidR="00362BA1" w:rsidRPr="00C86420" w14:paraId="52D6244E" w14:textId="77777777" w:rsidTr="00B62B97">
        <w:tc>
          <w:tcPr>
            <w:tcW w:w="741" w:type="dxa"/>
            <w:shd w:val="clear" w:color="auto" w:fill="F2F2F2"/>
          </w:tcPr>
          <w:p w14:paraId="3F8572A4" w14:textId="77777777" w:rsidR="00362BA1" w:rsidRPr="00B74477" w:rsidRDefault="00362BA1" w:rsidP="00B62B97">
            <w:pPr>
              <w:keepNext/>
              <w:keepLines/>
              <w:spacing w:before="120" w:after="120"/>
              <w:rPr>
                <w:rFonts w:ascii="Arial" w:eastAsiaTheme="minorEastAsia" w:hAnsi="Arial"/>
                <w:b/>
                <w:bCs/>
                <w:color w:val="1F4E79"/>
                <w:sz w:val="22"/>
                <w:szCs w:val="22"/>
              </w:rPr>
            </w:pPr>
            <w:r w:rsidRPr="00B74477">
              <w:rPr>
                <w:rFonts w:ascii="Arial" w:eastAsiaTheme="minorEastAsia" w:hAnsi="Arial"/>
                <w:b/>
                <w:color w:val="1F4E79"/>
                <w:sz w:val="22"/>
                <w:szCs w:val="22"/>
              </w:rPr>
              <w:t>I.8</w:t>
            </w:r>
          </w:p>
        </w:tc>
        <w:tc>
          <w:tcPr>
            <w:tcW w:w="6406" w:type="dxa"/>
            <w:gridSpan w:val="2"/>
            <w:shd w:val="clear" w:color="auto" w:fill="F2F2F2"/>
          </w:tcPr>
          <w:p w14:paraId="7D8BD5C4" w14:textId="77777777" w:rsidR="00362BA1" w:rsidRPr="00B74477" w:rsidRDefault="00362BA1" w:rsidP="00B62B97">
            <w:pPr>
              <w:keepNext/>
              <w:keepLines/>
              <w:spacing w:before="120" w:after="120"/>
              <w:rPr>
                <w:rFonts w:ascii="Arial" w:eastAsiaTheme="minorEastAsia" w:hAnsi="Arial"/>
                <w:b/>
                <w:bCs/>
                <w:color w:val="1F4E79"/>
                <w:sz w:val="22"/>
                <w:szCs w:val="22"/>
              </w:rPr>
            </w:pPr>
            <w:r w:rsidRPr="00B74477">
              <w:rPr>
                <w:rFonts w:ascii="Arial" w:eastAsiaTheme="minorEastAsia" w:hAnsi="Arial" w:hint="eastAsia"/>
                <w:b/>
                <w:color w:val="1F4E79"/>
                <w:sz w:val="22"/>
                <w:szCs w:val="22"/>
              </w:rPr>
              <w:t>申报材料的审查</w:t>
            </w:r>
          </w:p>
        </w:tc>
        <w:tc>
          <w:tcPr>
            <w:tcW w:w="779" w:type="dxa"/>
            <w:shd w:val="clear" w:color="auto" w:fill="F2F2F2"/>
          </w:tcPr>
          <w:p w14:paraId="7894B863" w14:textId="77777777" w:rsidR="00362BA1" w:rsidRPr="00B74477" w:rsidRDefault="00362BA1" w:rsidP="00B62B97">
            <w:pPr>
              <w:keepNext/>
              <w:keepLines/>
              <w:spacing w:before="120" w:after="120"/>
              <w:rPr>
                <w:rFonts w:ascii="Arial" w:eastAsiaTheme="minorEastAsia" w:hAnsi="Arial"/>
                <w:b/>
                <w:bCs/>
                <w:color w:val="1F4E79"/>
                <w:sz w:val="22"/>
                <w:szCs w:val="22"/>
              </w:rPr>
            </w:pPr>
            <w:r w:rsidRPr="00B74477">
              <w:rPr>
                <w:rFonts w:ascii="Arial" w:eastAsiaTheme="minorEastAsia" w:hAnsi="Arial"/>
                <w:b/>
                <w:color w:val="1F4E79"/>
                <w:sz w:val="22"/>
                <w:szCs w:val="22"/>
              </w:rPr>
              <w:t>I.8</w:t>
            </w:r>
          </w:p>
        </w:tc>
        <w:tc>
          <w:tcPr>
            <w:tcW w:w="6353" w:type="dxa"/>
            <w:gridSpan w:val="2"/>
            <w:shd w:val="clear" w:color="auto" w:fill="F2F2F2"/>
          </w:tcPr>
          <w:p w14:paraId="7C72954A" w14:textId="77777777" w:rsidR="00362BA1" w:rsidRPr="00B74477" w:rsidRDefault="00362BA1" w:rsidP="00B62B97">
            <w:pPr>
              <w:keepNext/>
              <w:keepLines/>
              <w:spacing w:before="120" w:after="120"/>
              <w:rPr>
                <w:rFonts w:ascii="Arial" w:eastAsiaTheme="minorEastAsia" w:hAnsi="Arial"/>
                <w:color w:val="1F4E79"/>
                <w:sz w:val="22"/>
                <w:szCs w:val="22"/>
              </w:rPr>
            </w:pPr>
            <w:r w:rsidRPr="00B74477">
              <w:rPr>
                <w:rFonts w:ascii="Arial" w:eastAsiaTheme="minorEastAsia" w:hAnsi="Arial"/>
                <w:sz w:val="22"/>
                <w:szCs w:val="22"/>
              </w:rPr>
              <w:t>[</w:t>
            </w:r>
            <w:r w:rsidRPr="00B74477">
              <w:rPr>
                <w:rFonts w:ascii="Arial" w:eastAsiaTheme="minorEastAsia" w:hAnsi="Arial" w:hint="eastAsia"/>
                <w:sz w:val="22"/>
                <w:szCs w:val="22"/>
              </w:rPr>
              <w:t>无修改。</w:t>
            </w:r>
            <w:r w:rsidRPr="00B74477">
              <w:rPr>
                <w:rFonts w:ascii="Arial" w:eastAsiaTheme="minorEastAsia" w:hAnsi="Arial"/>
                <w:sz w:val="22"/>
                <w:szCs w:val="22"/>
              </w:rPr>
              <w:t>]</w:t>
            </w:r>
          </w:p>
        </w:tc>
      </w:tr>
      <w:tr w:rsidR="00362BA1" w:rsidRPr="00C86420" w14:paraId="4D8AB539" w14:textId="77777777" w:rsidTr="00B62B97">
        <w:tc>
          <w:tcPr>
            <w:tcW w:w="741" w:type="dxa"/>
          </w:tcPr>
          <w:p w14:paraId="7C3B97E1"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rPr>
              <w:t>27</w:t>
            </w:r>
            <w:r w:rsidRPr="00B74477">
              <w:rPr>
                <w:rFonts w:ascii="Arial" w:eastAsiaTheme="minorEastAsia" w:hAnsi="Arial" w:cs="Times New Roman" w:hint="eastAsia"/>
                <w:sz w:val="22"/>
                <w:szCs w:val="22"/>
              </w:rPr>
              <w:t>．</w:t>
            </w:r>
          </w:p>
        </w:tc>
        <w:tc>
          <w:tcPr>
            <w:tcW w:w="6406" w:type="dxa"/>
            <w:gridSpan w:val="2"/>
          </w:tcPr>
          <w:p w14:paraId="153E80E3"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hint="eastAsia"/>
                <w:sz w:val="22"/>
                <w:szCs w:val="22"/>
              </w:rPr>
              <w:t>作为试行措施，委员会根据《公约》第八条第三款设立名为“审查机构”的咨询机构，负责完成对列入急需保护的非物质文化遗产名录和人类非物质文化遗产代表作名录的申报、最能体现《公约》原则和目标的计划、项目和活动的推荐，以及</w:t>
            </w:r>
            <w:r w:rsidRPr="00B74477">
              <w:rPr>
                <w:rFonts w:ascii="Arial" w:eastAsiaTheme="minorEastAsia" w:hAnsi="Arial"/>
                <w:sz w:val="22"/>
                <w:szCs w:val="22"/>
              </w:rPr>
              <w:t>10</w:t>
            </w:r>
            <w:r w:rsidRPr="00B74477">
              <w:rPr>
                <w:rFonts w:ascii="Arial" w:eastAsiaTheme="minorEastAsia" w:hAnsi="Arial" w:hint="eastAsia"/>
                <w:sz w:val="22"/>
                <w:szCs w:val="22"/>
              </w:rPr>
              <w:t>万美元以上的国际援助申请的审查工作。审查机构将向委员会提出建议，以便其做出决定。委员会应在考虑公平地域代表性和非物质文化遗产各个领域的情况下指定十二名成员组成审查机构，即：代表非委员会委员缔约国的六名非物质文化遗产各领域的合格专家和六个经认证的非政府组织。</w:t>
            </w:r>
          </w:p>
        </w:tc>
        <w:tc>
          <w:tcPr>
            <w:tcW w:w="779" w:type="dxa"/>
          </w:tcPr>
          <w:p w14:paraId="19E3388B"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rPr>
              <w:t>27.</w:t>
            </w:r>
          </w:p>
        </w:tc>
        <w:tc>
          <w:tcPr>
            <w:tcW w:w="6353" w:type="dxa"/>
            <w:gridSpan w:val="2"/>
          </w:tcPr>
          <w:p w14:paraId="3CFCE930" w14:textId="77777777" w:rsidR="00362BA1" w:rsidRPr="00B74477" w:rsidRDefault="00362BA1" w:rsidP="00B62B97">
            <w:pPr>
              <w:keepLines/>
              <w:spacing w:before="60" w:after="60"/>
              <w:jc w:val="both"/>
              <w:rPr>
                <w:rFonts w:ascii="Arial" w:eastAsiaTheme="minorEastAsia" w:hAnsi="Arial"/>
                <w:sz w:val="22"/>
                <w:szCs w:val="22"/>
              </w:rPr>
            </w:pPr>
            <w:r w:rsidRPr="00B74477">
              <w:rPr>
                <w:rFonts w:ascii="Arial" w:eastAsiaTheme="minorEastAsia" w:hAnsi="Arial" w:hint="eastAsia"/>
                <w:strike/>
                <w:sz w:val="21"/>
                <w:highlight w:val="cyan"/>
                <w:u w:val="single"/>
                <w:shd w:val="clear" w:color="auto" w:fill="FBE4D5" w:themeFill="accent2" w:themeFillTint="33"/>
              </w:rPr>
              <w:t>作为试行措施，</w:t>
            </w:r>
            <w:r w:rsidRPr="00B74477">
              <w:rPr>
                <w:rStyle w:val="FootnoteReference"/>
                <w:rFonts w:ascii="Arial" w:eastAsiaTheme="minorEastAsia" w:hAnsi="Arial"/>
                <w:sz w:val="21"/>
                <w:highlight w:val="cyan"/>
                <w:u w:val="single"/>
                <w:shd w:val="clear" w:color="auto" w:fill="FBE4D5" w:themeFill="accent2" w:themeFillTint="33"/>
              </w:rPr>
              <w:footnoteReference w:id="15"/>
            </w:r>
            <w:r w:rsidRPr="00B74477">
              <w:rPr>
                <w:rFonts w:ascii="Arial" w:eastAsiaTheme="minorEastAsia" w:hAnsi="Arial" w:hint="eastAsia"/>
                <w:sz w:val="21"/>
              </w:rPr>
              <w:t>委员会根据《公约》</w:t>
            </w:r>
            <w:r w:rsidRPr="00B74477">
              <w:rPr>
                <w:rFonts w:ascii="Arial" w:eastAsiaTheme="minorEastAsia" w:hAnsi="Arial" w:hint="eastAsia"/>
                <w:sz w:val="22"/>
                <w:szCs w:val="22"/>
              </w:rPr>
              <w:t>第八条第三款</w:t>
            </w:r>
            <w:r w:rsidRPr="00B74477">
              <w:rPr>
                <w:rFonts w:ascii="Arial" w:eastAsiaTheme="minorEastAsia" w:hAnsi="Arial" w:cs="Times New Roman" w:hint="eastAsia"/>
                <w:sz w:val="21"/>
              </w:rPr>
              <w:t>设立名为“审查机构”的咨询机构，负责完成对列入急需保护的非物质文化遗产名录和人类非物质文化遗产代表作名录的申报、最能体现《公约》原则和目标的计划、项目和活动的推荐，以及</w:t>
            </w:r>
            <w:r w:rsidRPr="00B74477">
              <w:rPr>
                <w:rFonts w:ascii="Arial" w:eastAsiaTheme="minorEastAsia" w:hAnsi="Arial"/>
                <w:strike/>
                <w:sz w:val="21"/>
                <w:highlight w:val="cyan"/>
                <w:u w:val="single"/>
                <w:shd w:val="clear" w:color="auto" w:fill="FBE4D5" w:themeFill="accent2" w:themeFillTint="33"/>
              </w:rPr>
              <w:t>10</w:t>
            </w:r>
            <w:r w:rsidRPr="00B74477">
              <w:rPr>
                <w:rFonts w:ascii="Arial" w:eastAsiaTheme="minorEastAsia" w:hAnsi="Arial" w:hint="eastAsia"/>
                <w:strike/>
                <w:sz w:val="21"/>
                <w:highlight w:val="cyan"/>
                <w:u w:val="single"/>
                <w:shd w:val="clear" w:color="auto" w:fill="FBE4D5" w:themeFill="accent2" w:themeFillTint="33"/>
              </w:rPr>
              <w:t>万美元以上的</w:t>
            </w:r>
            <w:r w:rsidRPr="00B74477">
              <w:rPr>
                <w:rStyle w:val="FootnoteReference"/>
                <w:rFonts w:ascii="Arial" w:eastAsiaTheme="minorEastAsia" w:hAnsi="Arial"/>
                <w:sz w:val="21"/>
                <w:highlight w:val="cyan"/>
                <w:u w:val="single"/>
                <w:shd w:val="clear" w:color="auto" w:fill="FBE4D5" w:themeFill="accent2" w:themeFillTint="33"/>
              </w:rPr>
              <w:footnoteReference w:id="16"/>
            </w:r>
            <w:r w:rsidRPr="00B74477">
              <w:rPr>
                <w:rFonts w:ascii="Arial" w:eastAsiaTheme="minorEastAsia" w:hAnsi="Arial" w:hint="eastAsia"/>
                <w:sz w:val="21"/>
                <w:highlight w:val="cyan"/>
                <w:u w:val="single"/>
                <w:shd w:val="clear" w:color="auto" w:fill="FBE4D5" w:themeFill="accent2" w:themeFillTint="33"/>
              </w:rPr>
              <w:t>与急需保护的非物质文化遗产名录申报同时提交的国际援助申请，或在将一个遗产项目从一个名录转入另一名录的情况下提交的国际援助申请</w:t>
            </w:r>
            <w:r w:rsidRPr="00B74477">
              <w:rPr>
                <w:rFonts w:ascii="Arial" w:eastAsiaTheme="minorEastAsia" w:hAnsi="Arial" w:hint="eastAsia"/>
                <w:sz w:val="21"/>
              </w:rPr>
              <w:t>的审查工作。审查机构将向委员会提出建议，以便其做出决定。委员会应在考虑公平地域代表性和非物质文化遗产各个领域的情况下指定十二名成员组成审查机构，即：代表非委员会委员缔约国的六名非物质文化遗产各领域的合格专家和六个经认证的非政府组织。</w:t>
            </w:r>
          </w:p>
        </w:tc>
      </w:tr>
      <w:tr w:rsidR="00362BA1" w:rsidRPr="00C86420" w14:paraId="7664D669" w14:textId="77777777" w:rsidTr="00B62B97">
        <w:tc>
          <w:tcPr>
            <w:tcW w:w="741" w:type="dxa"/>
          </w:tcPr>
          <w:p w14:paraId="5D571CEE"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rPr>
              <w:t>30.</w:t>
            </w:r>
          </w:p>
        </w:tc>
        <w:tc>
          <w:tcPr>
            <w:tcW w:w="6406" w:type="dxa"/>
            <w:gridSpan w:val="2"/>
          </w:tcPr>
          <w:p w14:paraId="71FDAC67" w14:textId="77777777" w:rsidR="00362BA1" w:rsidRPr="00B74477" w:rsidRDefault="00362BA1" w:rsidP="00B62B97">
            <w:pPr>
              <w:keepLines/>
              <w:spacing w:beforeLines="50" w:before="120" w:afterLines="50" w:after="120"/>
              <w:rPr>
                <w:rFonts w:ascii="Arial" w:eastAsiaTheme="minorEastAsia" w:hAnsi="Arial"/>
                <w:color w:val="231F20"/>
                <w:sz w:val="22"/>
                <w:szCs w:val="22"/>
              </w:rPr>
            </w:pPr>
            <w:r w:rsidRPr="00B74477">
              <w:rPr>
                <w:rFonts w:ascii="Arial" w:eastAsiaTheme="minorEastAsia" w:hAnsi="Arial" w:hint="eastAsia"/>
                <w:sz w:val="22"/>
                <w:szCs w:val="22"/>
              </w:rPr>
              <w:t>审查机构应向委员会提交审查报告，包括以下建议内容：</w:t>
            </w:r>
          </w:p>
          <w:p w14:paraId="2BCBD25F" w14:textId="77777777" w:rsidR="00362BA1" w:rsidRPr="00B74477" w:rsidRDefault="00362BA1" w:rsidP="00362BA1">
            <w:pPr>
              <w:widowControl w:val="0"/>
              <w:numPr>
                <w:ilvl w:val="0"/>
                <w:numId w:val="61"/>
              </w:numPr>
              <w:autoSpaceDE w:val="0"/>
              <w:autoSpaceDN w:val="0"/>
              <w:spacing w:beforeLines="50" w:before="120" w:afterLines="50" w:after="120"/>
              <w:ind w:left="284" w:hanging="284"/>
              <w:rPr>
                <w:rFonts w:ascii="Arial" w:eastAsiaTheme="minorEastAsia" w:hAnsi="Arial"/>
                <w:color w:val="231F20"/>
                <w:sz w:val="22"/>
                <w:szCs w:val="22"/>
              </w:rPr>
            </w:pPr>
            <w:r w:rsidRPr="00B74477">
              <w:rPr>
                <w:rFonts w:ascii="Arial" w:eastAsiaTheme="minorEastAsia" w:hAnsi="Arial" w:hint="eastAsia"/>
                <w:color w:val="231F20"/>
                <w:sz w:val="22"/>
                <w:szCs w:val="22"/>
              </w:rPr>
              <w:t>将所申报遗产项目列入或不列入急需保护的非物质文化遗产名录或人类非物质文化遗产代表作名录，</w:t>
            </w:r>
            <w:proofErr w:type="gramStart"/>
            <w:r w:rsidRPr="00B74477">
              <w:rPr>
                <w:rFonts w:ascii="Arial" w:eastAsiaTheme="minorEastAsia" w:hAnsi="Arial" w:hint="eastAsia"/>
                <w:color w:val="231F20"/>
                <w:sz w:val="22"/>
                <w:szCs w:val="22"/>
              </w:rPr>
              <w:t>抑或将</w:t>
            </w:r>
            <w:proofErr w:type="gramEnd"/>
            <w:r w:rsidRPr="00B74477">
              <w:rPr>
                <w:rFonts w:ascii="Arial" w:eastAsiaTheme="minorEastAsia" w:hAnsi="Arial" w:hint="eastAsia"/>
                <w:color w:val="231F20"/>
                <w:sz w:val="22"/>
                <w:szCs w:val="22"/>
              </w:rPr>
              <w:t>其退回申报国，请其补充信息；</w:t>
            </w:r>
          </w:p>
          <w:p w14:paraId="4552502B" w14:textId="77777777" w:rsidR="00362BA1" w:rsidRPr="00B74477" w:rsidRDefault="00362BA1" w:rsidP="00362BA1">
            <w:pPr>
              <w:widowControl w:val="0"/>
              <w:numPr>
                <w:ilvl w:val="0"/>
                <w:numId w:val="61"/>
              </w:numPr>
              <w:autoSpaceDE w:val="0"/>
              <w:autoSpaceDN w:val="0"/>
              <w:spacing w:beforeLines="50" w:before="120" w:afterLines="50" w:after="120"/>
              <w:ind w:left="284" w:hanging="284"/>
              <w:rPr>
                <w:rFonts w:ascii="Arial" w:eastAsiaTheme="minorEastAsia" w:hAnsi="Arial"/>
                <w:color w:val="231F20"/>
                <w:sz w:val="22"/>
                <w:szCs w:val="22"/>
              </w:rPr>
            </w:pPr>
            <w:r w:rsidRPr="00B74477">
              <w:rPr>
                <w:rFonts w:ascii="Arial" w:eastAsiaTheme="minorEastAsia" w:hAnsi="Arial" w:hint="eastAsia"/>
                <w:color w:val="231F20"/>
                <w:sz w:val="22"/>
                <w:szCs w:val="22"/>
              </w:rPr>
              <w:t>遴选或</w:t>
            </w:r>
            <w:proofErr w:type="gramStart"/>
            <w:r w:rsidRPr="00B74477">
              <w:rPr>
                <w:rFonts w:ascii="Arial" w:eastAsiaTheme="minorEastAsia" w:hAnsi="Arial" w:hint="eastAsia"/>
                <w:color w:val="231F20"/>
                <w:sz w:val="22"/>
                <w:szCs w:val="22"/>
              </w:rPr>
              <w:t>不</w:t>
            </w:r>
            <w:proofErr w:type="gramEnd"/>
            <w:r w:rsidRPr="00B74477">
              <w:rPr>
                <w:rFonts w:ascii="Arial" w:eastAsiaTheme="minorEastAsia" w:hAnsi="Arial" w:hint="eastAsia"/>
                <w:color w:val="231F20"/>
                <w:sz w:val="22"/>
                <w:szCs w:val="22"/>
              </w:rPr>
              <w:t>遴选推荐的计划、项目或活动，或将其退回申报国，请其补充信息；或</w:t>
            </w:r>
          </w:p>
          <w:p w14:paraId="01DA4A4E" w14:textId="77777777" w:rsidR="00362BA1" w:rsidRPr="00B74477" w:rsidRDefault="00362BA1" w:rsidP="00362BA1">
            <w:pPr>
              <w:widowControl w:val="0"/>
              <w:numPr>
                <w:ilvl w:val="0"/>
                <w:numId w:val="61"/>
              </w:numPr>
              <w:autoSpaceDE w:val="0"/>
              <w:autoSpaceDN w:val="0"/>
              <w:spacing w:beforeLines="50" w:before="120" w:afterLines="50" w:after="120"/>
              <w:ind w:left="284" w:hanging="284"/>
              <w:rPr>
                <w:rFonts w:ascii="Arial" w:eastAsiaTheme="minorEastAsia" w:hAnsi="Arial"/>
                <w:color w:val="231F20"/>
                <w:sz w:val="22"/>
                <w:szCs w:val="22"/>
              </w:rPr>
            </w:pPr>
            <w:r w:rsidRPr="00B74477">
              <w:rPr>
                <w:rFonts w:ascii="Arial" w:eastAsiaTheme="minorEastAsia" w:hAnsi="Arial" w:hint="eastAsia"/>
                <w:color w:val="231F20"/>
                <w:sz w:val="22"/>
                <w:szCs w:val="22"/>
              </w:rPr>
              <w:t>批准或不批准国际援助申请，或将其退回申报国，请其补充信息。</w:t>
            </w:r>
          </w:p>
        </w:tc>
        <w:tc>
          <w:tcPr>
            <w:tcW w:w="779" w:type="dxa"/>
          </w:tcPr>
          <w:p w14:paraId="2E614D28"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rPr>
              <w:t>30.</w:t>
            </w:r>
          </w:p>
        </w:tc>
        <w:tc>
          <w:tcPr>
            <w:tcW w:w="6353" w:type="dxa"/>
            <w:gridSpan w:val="2"/>
          </w:tcPr>
          <w:p w14:paraId="65D9C190" w14:textId="77777777" w:rsidR="00362BA1" w:rsidRPr="00B74477" w:rsidRDefault="00362BA1" w:rsidP="00B62B97">
            <w:pPr>
              <w:keepLines/>
              <w:spacing w:beforeLines="50" w:before="120" w:afterLines="50" w:after="120"/>
              <w:jc w:val="both"/>
              <w:rPr>
                <w:rFonts w:ascii="Arial" w:eastAsiaTheme="minorEastAsia" w:hAnsi="Arial"/>
                <w:color w:val="231F20"/>
                <w:sz w:val="22"/>
                <w:szCs w:val="22"/>
              </w:rPr>
            </w:pPr>
            <w:r w:rsidRPr="00B74477">
              <w:rPr>
                <w:rFonts w:ascii="Arial" w:eastAsiaTheme="minorEastAsia" w:hAnsi="Arial" w:hint="eastAsia"/>
                <w:sz w:val="22"/>
                <w:szCs w:val="22"/>
              </w:rPr>
              <w:t>审查机构应向委员会提交审查报告，包括以下建议内容：</w:t>
            </w:r>
          </w:p>
          <w:p w14:paraId="6DE38D79" w14:textId="77777777" w:rsidR="00362BA1" w:rsidRPr="00B74477" w:rsidRDefault="00362BA1" w:rsidP="00362BA1">
            <w:pPr>
              <w:widowControl w:val="0"/>
              <w:numPr>
                <w:ilvl w:val="0"/>
                <w:numId w:val="61"/>
              </w:numPr>
              <w:autoSpaceDE w:val="0"/>
              <w:autoSpaceDN w:val="0"/>
              <w:snapToGrid w:val="0"/>
              <w:spacing w:beforeLines="50" w:before="120" w:afterLines="50" w:after="120"/>
              <w:ind w:left="284" w:hanging="284"/>
              <w:jc w:val="both"/>
              <w:rPr>
                <w:rFonts w:ascii="Arial" w:eastAsiaTheme="minorEastAsia" w:hAnsi="Arial"/>
                <w:color w:val="000000" w:themeColor="text1"/>
                <w:sz w:val="22"/>
                <w:szCs w:val="22"/>
              </w:rPr>
            </w:pPr>
            <w:r w:rsidRPr="00B74477">
              <w:rPr>
                <w:rFonts w:ascii="Arial" w:eastAsiaTheme="minorEastAsia" w:hAnsi="Arial" w:hint="eastAsia"/>
                <w:color w:val="000000" w:themeColor="text1"/>
                <w:sz w:val="22"/>
                <w:szCs w:val="22"/>
              </w:rPr>
              <w:t>将所申报遗产项目列入或不列入</w:t>
            </w:r>
            <w:r w:rsidRPr="00B74477">
              <w:rPr>
                <w:rFonts w:ascii="Arial" w:eastAsiaTheme="minorEastAsia" w:hAnsi="Arial" w:hint="eastAsia"/>
                <w:color w:val="000000" w:themeColor="text1"/>
                <w:sz w:val="22"/>
                <w:szCs w:val="22"/>
                <w:highlight w:val="lightGray"/>
                <w:u w:val="single"/>
              </w:rPr>
              <w:t>（包括从一个名录转入另一名录、扩展或缩减已列入名录的遗产项目）</w:t>
            </w:r>
            <w:r w:rsidRPr="00B74477">
              <w:rPr>
                <w:rFonts w:ascii="Arial" w:eastAsiaTheme="minorEastAsia" w:hAnsi="Arial" w:hint="eastAsia"/>
                <w:color w:val="000000" w:themeColor="text1"/>
                <w:sz w:val="22"/>
                <w:szCs w:val="22"/>
              </w:rPr>
              <w:t>急需保护的非物质文化遗产名录或人类非物质文化遗产代表作名录，</w:t>
            </w:r>
            <w:proofErr w:type="gramStart"/>
            <w:r w:rsidRPr="00B74477">
              <w:rPr>
                <w:rFonts w:ascii="Arial" w:eastAsiaTheme="minorEastAsia" w:hAnsi="Arial" w:hint="eastAsia"/>
                <w:color w:val="000000" w:themeColor="text1"/>
                <w:sz w:val="22"/>
                <w:szCs w:val="22"/>
              </w:rPr>
              <w:t>抑或将</w:t>
            </w:r>
            <w:proofErr w:type="gramEnd"/>
            <w:r w:rsidRPr="00B74477">
              <w:rPr>
                <w:rFonts w:ascii="Arial" w:eastAsiaTheme="minorEastAsia" w:hAnsi="Arial" w:hint="eastAsia"/>
                <w:color w:val="000000" w:themeColor="text1"/>
                <w:sz w:val="22"/>
                <w:szCs w:val="22"/>
              </w:rPr>
              <w:t>其退回申报国，请其补充信息；</w:t>
            </w:r>
          </w:p>
          <w:p w14:paraId="4DB744D5" w14:textId="77777777" w:rsidR="00362BA1" w:rsidRPr="00B74477" w:rsidRDefault="00362BA1" w:rsidP="00362BA1">
            <w:pPr>
              <w:widowControl w:val="0"/>
              <w:numPr>
                <w:ilvl w:val="0"/>
                <w:numId w:val="61"/>
              </w:numPr>
              <w:autoSpaceDE w:val="0"/>
              <w:autoSpaceDN w:val="0"/>
              <w:snapToGrid w:val="0"/>
              <w:spacing w:beforeLines="50" w:before="120" w:afterLines="50" w:after="120"/>
              <w:ind w:left="284" w:hanging="284"/>
              <w:jc w:val="both"/>
              <w:rPr>
                <w:rFonts w:ascii="Arial" w:eastAsiaTheme="minorEastAsia" w:hAnsi="Arial"/>
                <w:color w:val="000000" w:themeColor="text1"/>
                <w:sz w:val="22"/>
                <w:szCs w:val="22"/>
              </w:rPr>
            </w:pPr>
            <w:r w:rsidRPr="00B74477">
              <w:rPr>
                <w:rFonts w:ascii="Arial" w:eastAsiaTheme="minorEastAsia" w:hAnsi="Arial" w:hint="eastAsia"/>
                <w:color w:val="000000" w:themeColor="text1"/>
                <w:sz w:val="22"/>
                <w:szCs w:val="22"/>
              </w:rPr>
              <w:t>遴选或</w:t>
            </w:r>
            <w:proofErr w:type="gramStart"/>
            <w:r w:rsidRPr="00B74477">
              <w:rPr>
                <w:rFonts w:ascii="Arial" w:eastAsiaTheme="minorEastAsia" w:hAnsi="Arial" w:hint="eastAsia"/>
                <w:color w:val="000000" w:themeColor="text1"/>
                <w:sz w:val="22"/>
                <w:szCs w:val="22"/>
              </w:rPr>
              <w:t>不</w:t>
            </w:r>
            <w:proofErr w:type="gramEnd"/>
            <w:r w:rsidRPr="00B74477">
              <w:rPr>
                <w:rFonts w:ascii="Arial" w:eastAsiaTheme="minorEastAsia" w:hAnsi="Arial" w:hint="eastAsia"/>
                <w:color w:val="000000" w:themeColor="text1"/>
                <w:sz w:val="22"/>
                <w:szCs w:val="22"/>
              </w:rPr>
              <w:t>遴选推荐的计划、项目或活动，或将其退回申报国，请其补充信息；</w:t>
            </w:r>
            <w:r w:rsidRPr="00B74477">
              <w:rPr>
                <w:rFonts w:ascii="Arial" w:eastAsiaTheme="minorEastAsia" w:hAnsi="Arial"/>
                <w:color w:val="000000" w:themeColor="text1"/>
                <w:sz w:val="22"/>
                <w:szCs w:val="22"/>
              </w:rPr>
              <w:t xml:space="preserve"> </w:t>
            </w:r>
          </w:p>
          <w:p w14:paraId="0AD86C2F" w14:textId="77777777" w:rsidR="00362BA1" w:rsidRPr="00B74477" w:rsidRDefault="00362BA1" w:rsidP="00362BA1">
            <w:pPr>
              <w:widowControl w:val="0"/>
              <w:numPr>
                <w:ilvl w:val="0"/>
                <w:numId w:val="61"/>
              </w:numPr>
              <w:autoSpaceDE w:val="0"/>
              <w:autoSpaceDN w:val="0"/>
              <w:snapToGrid w:val="0"/>
              <w:spacing w:beforeLines="50" w:before="120" w:afterLines="50" w:after="120"/>
              <w:ind w:left="284" w:hanging="284"/>
              <w:jc w:val="both"/>
              <w:rPr>
                <w:rFonts w:ascii="Arial" w:eastAsiaTheme="minorEastAsia" w:hAnsi="Arial"/>
                <w:color w:val="000000" w:themeColor="text1"/>
                <w:sz w:val="22"/>
                <w:szCs w:val="22"/>
                <w:highlight w:val="cyan"/>
              </w:rPr>
            </w:pPr>
            <w:r w:rsidRPr="00B74477">
              <w:rPr>
                <w:rFonts w:ascii="Arial" w:eastAsiaTheme="minorEastAsia" w:hAnsi="Arial" w:cs="Times New Roman" w:hint="eastAsia"/>
                <w:color w:val="000000" w:themeColor="text1"/>
                <w:sz w:val="22"/>
                <w:szCs w:val="22"/>
                <w:highlight w:val="cyan"/>
              </w:rPr>
              <w:t>批准或不批准在申请将一个遗产项目从人类非物质文化遗产代表作名录转入急需保护的非物质文化遗产名录的情况下提交的国际援助申请，或将其退回申报国，请其补充信息；</w:t>
            </w:r>
          </w:p>
          <w:p w14:paraId="2BBB0185" w14:textId="77777777" w:rsidR="00362BA1" w:rsidRPr="00B74477" w:rsidRDefault="00362BA1" w:rsidP="00362BA1">
            <w:pPr>
              <w:widowControl w:val="0"/>
              <w:numPr>
                <w:ilvl w:val="0"/>
                <w:numId w:val="61"/>
              </w:numPr>
              <w:autoSpaceDE w:val="0"/>
              <w:autoSpaceDN w:val="0"/>
              <w:snapToGrid w:val="0"/>
              <w:spacing w:beforeLines="50" w:before="120" w:afterLines="50" w:after="120"/>
              <w:ind w:left="284" w:hanging="284"/>
              <w:jc w:val="both"/>
              <w:rPr>
                <w:rFonts w:ascii="Arial" w:eastAsiaTheme="minorEastAsia" w:hAnsi="Arial"/>
                <w:color w:val="000000" w:themeColor="text1"/>
                <w:sz w:val="22"/>
                <w:szCs w:val="22"/>
              </w:rPr>
            </w:pPr>
            <w:r w:rsidRPr="00B74477">
              <w:rPr>
                <w:rFonts w:ascii="Arial" w:eastAsiaTheme="minorEastAsia" w:hAnsi="Arial" w:hint="eastAsia"/>
                <w:color w:val="000000" w:themeColor="text1"/>
                <w:sz w:val="22"/>
                <w:szCs w:val="22"/>
              </w:rPr>
              <w:t>批准或不批准</w:t>
            </w:r>
            <w:r w:rsidRPr="00B74477">
              <w:rPr>
                <w:rFonts w:ascii="Arial" w:eastAsiaTheme="minorEastAsia" w:hAnsi="Arial" w:hint="eastAsia"/>
                <w:color w:val="000000" w:themeColor="text1"/>
                <w:sz w:val="22"/>
                <w:szCs w:val="22"/>
                <w:highlight w:val="cyan"/>
                <w:u w:val="single"/>
              </w:rPr>
              <w:t>与急需保护的非物质文化遗产名录申报同时提交的</w:t>
            </w:r>
            <w:r w:rsidRPr="00B74477">
              <w:rPr>
                <w:rFonts w:ascii="Arial" w:eastAsiaTheme="minorEastAsia" w:hAnsi="Arial" w:hint="eastAsia"/>
                <w:color w:val="000000" w:themeColor="text1"/>
                <w:sz w:val="22"/>
                <w:szCs w:val="22"/>
                <w:highlight w:val="cyan"/>
              </w:rPr>
              <w:t>国际援助申请，</w:t>
            </w:r>
            <w:r w:rsidRPr="00B74477">
              <w:rPr>
                <w:rFonts w:ascii="Arial" w:eastAsiaTheme="minorEastAsia" w:hAnsi="Arial" w:hint="eastAsia"/>
                <w:color w:val="000000" w:themeColor="text1"/>
                <w:sz w:val="22"/>
                <w:szCs w:val="22"/>
              </w:rPr>
              <w:t>或将其退回申报国，请其补充信息；</w:t>
            </w:r>
            <w:r w:rsidRPr="00B74477">
              <w:rPr>
                <w:rFonts w:ascii="Arial" w:eastAsiaTheme="minorEastAsia" w:hAnsi="Arial" w:hint="eastAsia"/>
                <w:color w:val="000000" w:themeColor="text1"/>
                <w:sz w:val="22"/>
                <w:szCs w:val="22"/>
                <w:shd w:val="clear" w:color="auto" w:fill="D0CECE" w:themeFill="background2" w:themeFillShade="E6"/>
              </w:rPr>
              <w:t>或</w:t>
            </w:r>
          </w:p>
          <w:p w14:paraId="403618DE" w14:textId="77777777" w:rsidR="00362BA1" w:rsidRPr="00B74477" w:rsidRDefault="00362BA1" w:rsidP="00362BA1">
            <w:pPr>
              <w:widowControl w:val="0"/>
              <w:numPr>
                <w:ilvl w:val="0"/>
                <w:numId w:val="61"/>
              </w:numPr>
              <w:autoSpaceDE w:val="0"/>
              <w:autoSpaceDN w:val="0"/>
              <w:spacing w:beforeLines="50" w:before="120" w:afterLines="50" w:after="120"/>
              <w:ind w:left="284" w:hanging="284"/>
              <w:jc w:val="both"/>
              <w:rPr>
                <w:rFonts w:ascii="Arial" w:eastAsiaTheme="minorEastAsia" w:hAnsi="Arial"/>
                <w:color w:val="231F20"/>
                <w:sz w:val="22"/>
                <w:szCs w:val="22"/>
                <w:u w:val="single"/>
              </w:rPr>
            </w:pPr>
            <w:r w:rsidRPr="00B74477">
              <w:rPr>
                <w:rFonts w:ascii="Arial" w:eastAsiaTheme="minorEastAsia" w:hAnsi="Arial" w:hint="eastAsia"/>
                <w:color w:val="000000" w:themeColor="text1"/>
                <w:sz w:val="22"/>
                <w:szCs w:val="22"/>
                <w:highlight w:val="lightGray"/>
                <w:u w:val="single"/>
              </w:rPr>
              <w:t>在</w:t>
            </w:r>
            <w:r w:rsidRPr="00B74477">
              <w:rPr>
                <w:rFonts w:ascii="Arial" w:eastAsiaTheme="minorEastAsia" w:hAnsi="Arial"/>
                <w:color w:val="000000" w:themeColor="text1"/>
                <w:sz w:val="22"/>
                <w:szCs w:val="22"/>
                <w:highlight w:val="lightGray"/>
                <w:u w:val="single"/>
              </w:rPr>
              <w:t>“</w:t>
            </w:r>
            <w:r w:rsidRPr="00B74477">
              <w:rPr>
                <w:rFonts w:ascii="Arial" w:eastAsiaTheme="minorEastAsia" w:hAnsi="Arial" w:hint="eastAsia"/>
                <w:color w:val="000000" w:themeColor="text1"/>
                <w:sz w:val="22"/>
                <w:szCs w:val="22"/>
                <w:highlight w:val="lightGray"/>
                <w:u w:val="single"/>
              </w:rPr>
              <w:t>加强后续行动</w:t>
            </w:r>
            <w:r w:rsidRPr="00B74477">
              <w:rPr>
                <w:rFonts w:ascii="Arial" w:eastAsiaTheme="minorEastAsia" w:hAnsi="Arial"/>
                <w:color w:val="000000" w:themeColor="text1"/>
                <w:sz w:val="22"/>
                <w:szCs w:val="22"/>
                <w:highlight w:val="lightGray"/>
                <w:u w:val="single"/>
              </w:rPr>
              <w:t>”</w:t>
            </w:r>
            <w:r w:rsidRPr="00B74477">
              <w:rPr>
                <w:rFonts w:ascii="Arial" w:eastAsiaTheme="minorEastAsia" w:hAnsi="Arial" w:hint="eastAsia"/>
                <w:color w:val="000000" w:themeColor="text1"/>
                <w:sz w:val="22"/>
                <w:szCs w:val="22"/>
                <w:highlight w:val="lightGray"/>
                <w:u w:val="single"/>
              </w:rPr>
              <w:t>的情况下，保留或从急需保护的非物质文化遗产名录或人类非物质文化遗产代表作名录中移除已列入遗产项目。</w:t>
            </w:r>
          </w:p>
        </w:tc>
      </w:tr>
      <w:tr w:rsidR="00362BA1" w:rsidRPr="00C86420" w14:paraId="47166006" w14:textId="77777777" w:rsidTr="00B62B97">
        <w:tc>
          <w:tcPr>
            <w:tcW w:w="741" w:type="dxa"/>
            <w:tcBorders>
              <w:bottom w:val="single" w:sz="4" w:space="0" w:color="auto"/>
            </w:tcBorders>
            <w:shd w:val="clear" w:color="auto" w:fill="F2F2F2"/>
          </w:tcPr>
          <w:p w14:paraId="15826B37" w14:textId="77777777" w:rsidR="00362BA1" w:rsidRPr="00B74477" w:rsidRDefault="00362BA1" w:rsidP="00B62B97">
            <w:pPr>
              <w:keepNext/>
              <w:keepLines/>
              <w:spacing w:before="120" w:after="120"/>
              <w:rPr>
                <w:rFonts w:ascii="Arial" w:eastAsiaTheme="minorEastAsia" w:hAnsi="Arial"/>
                <w:b/>
                <w:color w:val="1F4E79"/>
                <w:sz w:val="22"/>
                <w:szCs w:val="22"/>
              </w:rPr>
            </w:pPr>
            <w:r w:rsidRPr="00B74477">
              <w:rPr>
                <w:rFonts w:ascii="Arial" w:eastAsiaTheme="minorEastAsia" w:hAnsi="Arial"/>
                <w:b/>
                <w:color w:val="1F4E79"/>
                <w:sz w:val="22"/>
                <w:szCs w:val="22"/>
              </w:rPr>
              <w:t>I.10</w:t>
            </w:r>
          </w:p>
        </w:tc>
        <w:tc>
          <w:tcPr>
            <w:tcW w:w="6406" w:type="dxa"/>
            <w:gridSpan w:val="2"/>
            <w:tcBorders>
              <w:bottom w:val="single" w:sz="4" w:space="0" w:color="auto"/>
            </w:tcBorders>
            <w:shd w:val="clear" w:color="auto" w:fill="F2F2F2"/>
          </w:tcPr>
          <w:p w14:paraId="4757D434" w14:textId="77777777" w:rsidR="00362BA1" w:rsidRPr="00B74477" w:rsidRDefault="00362BA1" w:rsidP="00B62B97">
            <w:pPr>
              <w:keepNext/>
              <w:keepLines/>
              <w:spacing w:before="120" w:after="120"/>
              <w:rPr>
                <w:rFonts w:ascii="Arial" w:eastAsiaTheme="minorEastAsia" w:hAnsi="Arial"/>
                <w:b/>
                <w:color w:val="1F4E79"/>
                <w:sz w:val="22"/>
                <w:szCs w:val="22"/>
              </w:rPr>
            </w:pPr>
            <w:r w:rsidRPr="00B74477">
              <w:rPr>
                <w:rFonts w:ascii="Arial" w:eastAsiaTheme="minorEastAsia" w:hAnsi="Arial" w:hint="eastAsia"/>
                <w:b/>
                <w:color w:val="1F4E79"/>
                <w:sz w:val="22"/>
                <w:szCs w:val="22"/>
              </w:rPr>
              <w:t>委员会对申报材料的评审</w:t>
            </w:r>
          </w:p>
        </w:tc>
        <w:tc>
          <w:tcPr>
            <w:tcW w:w="779" w:type="dxa"/>
            <w:tcBorders>
              <w:bottom w:val="single" w:sz="4" w:space="0" w:color="auto"/>
            </w:tcBorders>
            <w:shd w:val="clear" w:color="auto" w:fill="F2F2F2"/>
          </w:tcPr>
          <w:p w14:paraId="0F74A3B6" w14:textId="77777777" w:rsidR="00362BA1" w:rsidRPr="00B74477" w:rsidRDefault="00362BA1" w:rsidP="00B62B97">
            <w:pPr>
              <w:keepNext/>
              <w:keepLines/>
              <w:spacing w:before="120" w:after="120"/>
              <w:rPr>
                <w:rFonts w:ascii="Arial" w:eastAsiaTheme="minorEastAsia" w:hAnsi="Arial"/>
                <w:b/>
                <w:color w:val="1F4E79"/>
                <w:sz w:val="22"/>
                <w:szCs w:val="22"/>
              </w:rPr>
            </w:pPr>
            <w:r w:rsidRPr="00B74477">
              <w:rPr>
                <w:rFonts w:ascii="Arial" w:eastAsiaTheme="minorEastAsia" w:hAnsi="Arial"/>
                <w:b/>
                <w:color w:val="1F4E79"/>
                <w:sz w:val="22"/>
                <w:szCs w:val="22"/>
              </w:rPr>
              <w:t>I.10</w:t>
            </w:r>
          </w:p>
        </w:tc>
        <w:tc>
          <w:tcPr>
            <w:tcW w:w="6353" w:type="dxa"/>
            <w:gridSpan w:val="2"/>
            <w:tcBorders>
              <w:bottom w:val="single" w:sz="4" w:space="0" w:color="auto"/>
            </w:tcBorders>
            <w:shd w:val="clear" w:color="auto" w:fill="F2F2F2"/>
          </w:tcPr>
          <w:p w14:paraId="08B94846" w14:textId="77777777" w:rsidR="00362BA1" w:rsidRPr="00B74477" w:rsidRDefault="00362BA1" w:rsidP="00B62B97">
            <w:pPr>
              <w:keepNext/>
              <w:keepLines/>
              <w:spacing w:before="120" w:after="120"/>
              <w:rPr>
                <w:rFonts w:ascii="Arial" w:eastAsiaTheme="minorEastAsia" w:hAnsi="Arial"/>
                <w:sz w:val="22"/>
                <w:szCs w:val="22"/>
              </w:rPr>
            </w:pPr>
            <w:r w:rsidRPr="00B74477">
              <w:rPr>
                <w:rFonts w:ascii="Arial" w:eastAsiaTheme="minorEastAsia" w:hAnsi="Arial"/>
                <w:sz w:val="22"/>
                <w:szCs w:val="22"/>
              </w:rPr>
              <w:t>[</w:t>
            </w:r>
            <w:r w:rsidRPr="00B74477">
              <w:rPr>
                <w:rFonts w:ascii="Arial" w:eastAsiaTheme="minorEastAsia" w:hAnsi="Arial" w:hint="eastAsia"/>
                <w:sz w:val="22"/>
                <w:szCs w:val="22"/>
              </w:rPr>
              <w:t>无修改。</w:t>
            </w:r>
            <w:r w:rsidRPr="00B74477">
              <w:rPr>
                <w:rFonts w:ascii="Arial" w:eastAsiaTheme="minorEastAsia" w:hAnsi="Arial"/>
                <w:sz w:val="22"/>
                <w:szCs w:val="22"/>
              </w:rPr>
              <w:t>]</w:t>
            </w:r>
          </w:p>
        </w:tc>
      </w:tr>
      <w:tr w:rsidR="00362BA1" w:rsidRPr="00C86420" w14:paraId="49FC57C5" w14:textId="77777777" w:rsidTr="00B62B97">
        <w:tc>
          <w:tcPr>
            <w:tcW w:w="741" w:type="dxa"/>
            <w:shd w:val="clear" w:color="auto" w:fill="auto"/>
          </w:tcPr>
          <w:p w14:paraId="406EA1AB"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rPr>
              <w:t>33.</w:t>
            </w:r>
          </w:p>
        </w:tc>
        <w:tc>
          <w:tcPr>
            <w:tcW w:w="6406" w:type="dxa"/>
            <w:gridSpan w:val="2"/>
            <w:shd w:val="clear" w:color="auto" w:fill="auto"/>
          </w:tcPr>
          <w:p w14:paraId="6F3CEEA4"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hint="eastAsia"/>
                <w:sz w:val="22"/>
                <w:szCs w:val="22"/>
              </w:rPr>
              <w:t>委员会按照可用的资源和评审能力，提前两年确定下两个周期内可处理的申报材料数量。此上限应用范围应包括列入急需保护的非物质文化遗产名录和人类非物质文化遗产代表作名录的申报材料，最能体现《公约》原则和目标的计划、项目和活动的推荐和</w:t>
            </w:r>
            <w:r w:rsidRPr="00B74477">
              <w:rPr>
                <w:rFonts w:ascii="Arial" w:eastAsiaTheme="minorEastAsia" w:hAnsi="Arial"/>
                <w:sz w:val="22"/>
                <w:szCs w:val="22"/>
              </w:rPr>
              <w:t>10</w:t>
            </w:r>
            <w:r w:rsidRPr="00B74477">
              <w:rPr>
                <w:rFonts w:ascii="Arial" w:eastAsiaTheme="minorEastAsia" w:hAnsi="Arial" w:hint="eastAsia"/>
                <w:sz w:val="22"/>
                <w:szCs w:val="22"/>
              </w:rPr>
              <w:t>万美元以上的国际援助申请。</w:t>
            </w:r>
          </w:p>
        </w:tc>
        <w:tc>
          <w:tcPr>
            <w:tcW w:w="779" w:type="dxa"/>
            <w:shd w:val="clear" w:color="auto" w:fill="auto"/>
          </w:tcPr>
          <w:p w14:paraId="0F9BFB66" w14:textId="77777777" w:rsidR="00362BA1" w:rsidRPr="00B74477" w:rsidRDefault="00362BA1" w:rsidP="00B62B97">
            <w:pPr>
              <w:keepNext/>
              <w:keepLines/>
              <w:spacing w:before="120" w:after="120"/>
              <w:rPr>
                <w:rFonts w:ascii="Arial" w:eastAsiaTheme="minorEastAsia" w:hAnsi="Arial"/>
                <w:b/>
                <w:color w:val="1F4E79"/>
                <w:sz w:val="22"/>
                <w:szCs w:val="22"/>
              </w:rPr>
            </w:pPr>
            <w:r w:rsidRPr="00B74477">
              <w:rPr>
                <w:rFonts w:ascii="Arial" w:eastAsiaTheme="minorEastAsia" w:hAnsi="Arial"/>
                <w:sz w:val="22"/>
                <w:szCs w:val="22"/>
              </w:rPr>
              <w:t>33.</w:t>
            </w:r>
          </w:p>
        </w:tc>
        <w:tc>
          <w:tcPr>
            <w:tcW w:w="6353" w:type="dxa"/>
            <w:gridSpan w:val="2"/>
            <w:shd w:val="clear" w:color="auto" w:fill="auto"/>
          </w:tcPr>
          <w:p w14:paraId="6E08283B" w14:textId="77777777" w:rsidR="00362BA1" w:rsidRPr="00B74477" w:rsidRDefault="00362BA1" w:rsidP="00B62B97">
            <w:pPr>
              <w:keepNext/>
              <w:keepLines/>
              <w:spacing w:before="120" w:after="120"/>
              <w:rPr>
                <w:rFonts w:ascii="Arial" w:eastAsiaTheme="minorEastAsia" w:hAnsi="Arial"/>
                <w:sz w:val="22"/>
                <w:szCs w:val="22"/>
              </w:rPr>
            </w:pPr>
            <w:r w:rsidRPr="00B74477">
              <w:rPr>
                <w:rFonts w:ascii="Arial" w:eastAsiaTheme="minorEastAsia" w:hAnsi="Arial" w:cs="Times New Roman" w:hint="eastAsia"/>
                <w:sz w:val="22"/>
                <w:szCs w:val="22"/>
              </w:rPr>
              <w:t>委员会按照可用的资源和评审能力，提前两年确定下两个周期内可处理的申报材料数量，</w:t>
            </w:r>
            <w:r w:rsidRPr="00B74477">
              <w:rPr>
                <w:rFonts w:ascii="Arial" w:eastAsiaTheme="minorEastAsia" w:hAnsi="Arial" w:cs="Times New Roman" w:hint="eastAsia"/>
                <w:sz w:val="22"/>
                <w:szCs w:val="22"/>
                <w:highlight w:val="cyan"/>
                <w:u w:val="single"/>
              </w:rPr>
              <w:t>总数设定为不超过</w:t>
            </w:r>
            <w:r w:rsidRPr="00B74477">
              <w:rPr>
                <w:rFonts w:ascii="Arial" w:eastAsiaTheme="minorEastAsia" w:hAnsi="Arial"/>
                <w:sz w:val="22"/>
                <w:szCs w:val="22"/>
                <w:highlight w:val="cyan"/>
                <w:u w:val="single"/>
              </w:rPr>
              <w:t>60</w:t>
            </w:r>
            <w:r w:rsidRPr="00B74477">
              <w:rPr>
                <w:rFonts w:ascii="Arial" w:eastAsiaTheme="minorEastAsia" w:hAnsi="Arial" w:cs="Times New Roman" w:hint="eastAsia"/>
                <w:sz w:val="22"/>
                <w:szCs w:val="22"/>
                <w:highlight w:val="cyan"/>
                <w:u w:val="single"/>
              </w:rPr>
              <w:t>个</w:t>
            </w:r>
            <w:r w:rsidRPr="00B74477">
              <w:rPr>
                <w:rStyle w:val="FootnoteReference"/>
                <w:rFonts w:ascii="Arial" w:eastAsiaTheme="minorEastAsia" w:hAnsi="Arial" w:cs="Times New Roman"/>
                <w:sz w:val="22"/>
                <w:szCs w:val="22"/>
                <w:highlight w:val="cyan"/>
                <w:u w:val="single"/>
              </w:rPr>
              <w:footnoteReference w:id="17"/>
            </w:r>
            <w:r w:rsidRPr="00B74477">
              <w:rPr>
                <w:rFonts w:ascii="Arial" w:eastAsiaTheme="minorEastAsia" w:hAnsi="Arial" w:cs="Times New Roman" w:hint="eastAsia"/>
                <w:sz w:val="22"/>
                <w:szCs w:val="22"/>
              </w:rPr>
              <w:t>。此上限应用范围应包括列入急需保护的非物质文化遗产名录和人类非物质文化遗产代表作名录的申报材料，</w:t>
            </w:r>
            <w:r w:rsidRPr="00B74477">
              <w:rPr>
                <w:rFonts w:ascii="Arial" w:eastAsiaTheme="minorEastAsia" w:hAnsi="Arial" w:cs="Times New Roman" w:hint="eastAsia"/>
                <w:sz w:val="22"/>
                <w:szCs w:val="22"/>
                <w:highlight w:val="cyan"/>
                <w:u w:val="single"/>
              </w:rPr>
              <w:t>以及</w:t>
            </w:r>
            <w:r w:rsidRPr="00B74477">
              <w:rPr>
                <w:rFonts w:ascii="Arial" w:eastAsiaTheme="minorEastAsia" w:hAnsi="Arial" w:cs="Times New Roman" w:hint="eastAsia"/>
                <w:sz w:val="22"/>
                <w:szCs w:val="22"/>
              </w:rPr>
              <w:t>最能体现</w:t>
            </w:r>
            <w:r w:rsidRPr="00B74477">
              <w:rPr>
                <w:rFonts w:ascii="Arial" w:eastAsiaTheme="minorEastAsia" w:hAnsi="Arial"/>
                <w:sz w:val="22"/>
                <w:szCs w:val="22"/>
              </w:rPr>
              <w:cr/>
            </w:r>
            <w:r w:rsidRPr="00B74477">
              <w:rPr>
                <w:rFonts w:ascii="Arial" w:eastAsiaTheme="minorEastAsia" w:hAnsi="Arial" w:cs="Times New Roman" w:hint="eastAsia"/>
                <w:sz w:val="22"/>
                <w:szCs w:val="22"/>
              </w:rPr>
              <w:t>《公约》原则和目标的计划、项目和活动的推荐</w:t>
            </w:r>
            <w:r w:rsidRPr="00B74477">
              <w:rPr>
                <w:rFonts w:ascii="Arial" w:eastAsiaTheme="minorEastAsia" w:hAnsi="Arial" w:cs="Times New Roman" w:hint="eastAsia"/>
                <w:strike/>
                <w:sz w:val="22"/>
                <w:szCs w:val="22"/>
                <w:highlight w:val="cyan"/>
              </w:rPr>
              <w:t>和</w:t>
            </w:r>
            <w:r w:rsidRPr="00B74477">
              <w:rPr>
                <w:rFonts w:ascii="Arial" w:eastAsiaTheme="minorEastAsia" w:hAnsi="Arial"/>
                <w:strike/>
                <w:sz w:val="22"/>
                <w:szCs w:val="22"/>
                <w:highlight w:val="cyan"/>
              </w:rPr>
              <w:t>10</w:t>
            </w:r>
            <w:r w:rsidRPr="00B74477">
              <w:rPr>
                <w:rFonts w:ascii="Arial" w:eastAsiaTheme="minorEastAsia" w:hAnsi="Arial" w:cs="Times New Roman" w:hint="eastAsia"/>
                <w:strike/>
                <w:sz w:val="22"/>
                <w:szCs w:val="22"/>
                <w:highlight w:val="cyan"/>
              </w:rPr>
              <w:t>万美元以上的国际援助申请</w:t>
            </w:r>
            <w:r w:rsidRPr="00B74477">
              <w:rPr>
                <w:rStyle w:val="FootnoteReference"/>
                <w:rFonts w:ascii="Arial" w:eastAsiaTheme="minorEastAsia" w:hAnsi="Arial" w:cs="Times New Roman"/>
                <w:sz w:val="22"/>
                <w:szCs w:val="22"/>
                <w:highlight w:val="cyan"/>
              </w:rPr>
              <w:footnoteReference w:id="18"/>
            </w:r>
            <w:r w:rsidRPr="00B74477">
              <w:rPr>
                <w:rFonts w:ascii="Arial" w:eastAsiaTheme="minorEastAsia" w:hAnsi="Arial" w:cs="Times New Roman" w:hint="eastAsia"/>
                <w:sz w:val="22"/>
                <w:szCs w:val="22"/>
              </w:rPr>
              <w:t>。</w:t>
            </w:r>
          </w:p>
        </w:tc>
      </w:tr>
      <w:tr w:rsidR="00362BA1" w:rsidRPr="00C86420" w14:paraId="443E3D59" w14:textId="77777777" w:rsidTr="00B62B97">
        <w:tc>
          <w:tcPr>
            <w:tcW w:w="741" w:type="dxa"/>
            <w:shd w:val="clear" w:color="auto" w:fill="auto"/>
          </w:tcPr>
          <w:p w14:paraId="70BFEF9D"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rPr>
              <w:t>34.</w:t>
            </w:r>
          </w:p>
        </w:tc>
        <w:tc>
          <w:tcPr>
            <w:tcW w:w="6406" w:type="dxa"/>
            <w:gridSpan w:val="2"/>
            <w:shd w:val="clear" w:color="auto" w:fill="auto"/>
          </w:tcPr>
          <w:p w14:paraId="0E584C14" w14:textId="77777777" w:rsidR="00362BA1" w:rsidRPr="00B74477" w:rsidRDefault="00362BA1" w:rsidP="00B62B97">
            <w:pPr>
              <w:widowControl w:val="0"/>
              <w:tabs>
                <w:tab w:val="left" w:pos="2127"/>
                <w:tab w:val="left" w:pos="2176"/>
              </w:tabs>
              <w:autoSpaceDE w:val="0"/>
              <w:autoSpaceDN w:val="0"/>
              <w:spacing w:before="60" w:after="60"/>
              <w:rPr>
                <w:rFonts w:ascii="Arial" w:eastAsiaTheme="minorEastAsia" w:hAnsi="Arial"/>
                <w:sz w:val="22"/>
                <w:szCs w:val="22"/>
              </w:rPr>
            </w:pPr>
            <w:r w:rsidRPr="00B74477">
              <w:rPr>
                <w:rFonts w:ascii="Arial" w:eastAsiaTheme="minorEastAsia" w:hAnsi="Arial" w:hint="eastAsia"/>
                <w:sz w:val="22"/>
                <w:szCs w:val="22"/>
              </w:rPr>
              <w:t>在该上限总数范围内，委员会应尽最大可能评审每个</w:t>
            </w:r>
            <w:proofErr w:type="gramStart"/>
            <w:r w:rsidRPr="00B74477">
              <w:rPr>
                <w:rFonts w:ascii="Arial" w:eastAsiaTheme="minorEastAsia" w:hAnsi="Arial" w:cs="Times New Roman" w:hint="eastAsia"/>
                <w:sz w:val="22"/>
                <w:szCs w:val="22"/>
              </w:rPr>
              <w:t>申报国</w:t>
            </w:r>
            <w:proofErr w:type="gramEnd"/>
            <w:r w:rsidRPr="00B74477">
              <w:rPr>
                <w:rFonts w:ascii="Arial" w:eastAsiaTheme="minorEastAsia" w:hAnsi="Arial" w:cs="Times New Roman" w:hint="eastAsia"/>
                <w:sz w:val="22"/>
                <w:szCs w:val="22"/>
              </w:rPr>
              <w:t>的至少一份申报材料，优先考虑：</w:t>
            </w:r>
          </w:p>
          <w:p w14:paraId="6C6B606C" w14:textId="77777777" w:rsidR="00362BA1" w:rsidRPr="00B74477" w:rsidRDefault="00362BA1" w:rsidP="00EF0D30">
            <w:pPr>
              <w:pStyle w:val="ListParagraph"/>
              <w:numPr>
                <w:ilvl w:val="0"/>
                <w:numId w:val="46"/>
              </w:numPr>
              <w:autoSpaceDE w:val="0"/>
              <w:autoSpaceDN w:val="0"/>
              <w:adjustRightInd w:val="0"/>
              <w:spacing w:before="240" w:after="120"/>
              <w:ind w:left="714" w:hanging="357"/>
              <w:rPr>
                <w:rFonts w:ascii="Arial" w:eastAsiaTheme="minorEastAsia" w:hAnsi="Arial"/>
                <w:sz w:val="22"/>
                <w:szCs w:val="22"/>
              </w:rPr>
            </w:pPr>
            <w:r w:rsidRPr="00B74477">
              <w:rPr>
                <w:rFonts w:ascii="Arial" w:eastAsiaTheme="minorEastAsia" w:hAnsi="Arial" w:hint="eastAsia"/>
                <w:sz w:val="22"/>
                <w:szCs w:val="22"/>
              </w:rPr>
              <w:t>尚无遗产项目列入名录、尚无</w:t>
            </w:r>
            <w:r w:rsidRPr="00C86420">
              <w:rPr>
                <w:rFonts w:ascii="Arial" w:eastAsiaTheme="minorEastAsia" w:hAnsi="Arial" w:hint="eastAsia"/>
                <w:sz w:val="22"/>
                <w:szCs w:val="22"/>
              </w:rPr>
              <w:t>最佳</w:t>
            </w:r>
            <w:r w:rsidRPr="00B74477">
              <w:rPr>
                <w:rFonts w:ascii="Arial" w:eastAsiaTheme="minorEastAsia" w:hAnsi="Arial" w:cs="Times New Roman" w:hint="eastAsia"/>
                <w:sz w:val="22"/>
                <w:szCs w:val="22"/>
              </w:rPr>
              <w:t>实践入选或尚无</w:t>
            </w:r>
            <w:r w:rsidRPr="00B74477">
              <w:rPr>
                <w:rFonts w:ascii="Arial" w:eastAsiaTheme="minorEastAsia" w:hAnsi="Arial"/>
                <w:sz w:val="22"/>
                <w:szCs w:val="22"/>
              </w:rPr>
              <w:t>10</w:t>
            </w:r>
            <w:r w:rsidRPr="00B74477">
              <w:rPr>
                <w:rFonts w:ascii="Arial" w:eastAsiaTheme="minorEastAsia" w:hAnsi="Arial" w:hint="eastAsia"/>
                <w:sz w:val="22"/>
                <w:szCs w:val="22"/>
              </w:rPr>
              <w:t>万美元以上国际援助申请获得批准国家的申报材料，和申报急需保护的非物质文化遗产名录的项目；</w:t>
            </w:r>
          </w:p>
          <w:p w14:paraId="6E5F022C" w14:textId="77777777" w:rsidR="00362BA1" w:rsidRPr="00B74477" w:rsidRDefault="00362BA1" w:rsidP="00EF0D30">
            <w:pPr>
              <w:pStyle w:val="ListParagraph"/>
              <w:numPr>
                <w:ilvl w:val="0"/>
                <w:numId w:val="48"/>
              </w:numPr>
              <w:autoSpaceDE w:val="0"/>
              <w:autoSpaceDN w:val="0"/>
              <w:adjustRightInd w:val="0"/>
              <w:spacing w:before="240" w:after="120"/>
              <w:ind w:left="714" w:hanging="357"/>
              <w:rPr>
                <w:rFonts w:ascii="Arial" w:eastAsiaTheme="minorEastAsia" w:hAnsi="Arial"/>
                <w:sz w:val="22"/>
                <w:szCs w:val="22"/>
              </w:rPr>
            </w:pPr>
            <w:r w:rsidRPr="00B74477">
              <w:rPr>
                <w:rFonts w:ascii="Arial" w:eastAsiaTheme="minorEastAsia" w:hAnsi="Arial" w:hint="eastAsia"/>
                <w:sz w:val="22"/>
                <w:szCs w:val="22"/>
              </w:rPr>
              <w:t>多国联合申报材料；以及</w:t>
            </w:r>
          </w:p>
          <w:p w14:paraId="4DE34466" w14:textId="77777777" w:rsidR="00362BA1" w:rsidRPr="00B74477" w:rsidRDefault="00362BA1" w:rsidP="00EF0D30">
            <w:pPr>
              <w:pStyle w:val="ListParagraph"/>
              <w:numPr>
                <w:ilvl w:val="0"/>
                <w:numId w:val="49"/>
              </w:numPr>
              <w:autoSpaceDE w:val="0"/>
              <w:autoSpaceDN w:val="0"/>
              <w:adjustRightInd w:val="0"/>
              <w:spacing w:before="240" w:after="120"/>
              <w:ind w:left="714" w:hanging="357"/>
              <w:rPr>
                <w:rFonts w:ascii="Arial" w:eastAsiaTheme="minorEastAsia" w:hAnsi="Arial"/>
                <w:sz w:val="22"/>
                <w:szCs w:val="22"/>
              </w:rPr>
            </w:pPr>
            <w:r w:rsidRPr="00B74477">
              <w:rPr>
                <w:rFonts w:ascii="Arial" w:eastAsiaTheme="minorEastAsia" w:hAnsi="Arial" w:hint="eastAsia"/>
                <w:sz w:val="22"/>
                <w:szCs w:val="22"/>
              </w:rPr>
              <w:t>与同一周期其他</w:t>
            </w:r>
            <w:proofErr w:type="gramStart"/>
            <w:r w:rsidRPr="00B74477">
              <w:rPr>
                <w:rFonts w:ascii="Arial" w:eastAsiaTheme="minorEastAsia" w:hAnsi="Arial" w:hint="eastAsia"/>
                <w:sz w:val="22"/>
                <w:szCs w:val="22"/>
              </w:rPr>
              <w:t>申报国</w:t>
            </w:r>
            <w:proofErr w:type="gramEnd"/>
            <w:r w:rsidRPr="00B74477">
              <w:rPr>
                <w:rFonts w:ascii="Arial" w:eastAsiaTheme="minorEastAsia" w:hAnsi="Arial" w:cs="Times New Roman" w:hint="eastAsia"/>
                <w:sz w:val="22"/>
                <w:szCs w:val="22"/>
              </w:rPr>
              <w:t>相比，拥有已列入名录遗产项目、入选的</w:t>
            </w:r>
            <w:r w:rsidRPr="00C86420">
              <w:rPr>
                <w:rFonts w:ascii="Arial" w:eastAsiaTheme="minorEastAsia" w:hAnsi="Arial" w:hint="eastAsia"/>
                <w:sz w:val="22"/>
                <w:szCs w:val="22"/>
              </w:rPr>
              <w:t>最佳</w:t>
            </w:r>
            <w:r w:rsidRPr="00B74477">
              <w:rPr>
                <w:rFonts w:ascii="Arial" w:eastAsiaTheme="minorEastAsia" w:hAnsi="Arial" w:cs="Times New Roman" w:hint="eastAsia"/>
                <w:sz w:val="22"/>
                <w:szCs w:val="22"/>
              </w:rPr>
              <w:t>实践或获得批准的</w:t>
            </w:r>
            <w:r w:rsidRPr="00B74477">
              <w:rPr>
                <w:rFonts w:ascii="Arial" w:eastAsiaTheme="minorEastAsia" w:hAnsi="Arial"/>
                <w:sz w:val="22"/>
                <w:szCs w:val="22"/>
              </w:rPr>
              <w:t>10</w:t>
            </w:r>
            <w:r w:rsidRPr="00B74477">
              <w:rPr>
                <w:rFonts w:ascii="Arial" w:eastAsiaTheme="minorEastAsia" w:hAnsi="Arial" w:hint="eastAsia"/>
                <w:sz w:val="22"/>
                <w:szCs w:val="22"/>
              </w:rPr>
              <w:t>万美元以上国际援助数量最少国家的申报材料。</w:t>
            </w:r>
          </w:p>
          <w:p w14:paraId="22C3E4FB" w14:textId="77777777" w:rsidR="00362BA1" w:rsidRPr="00B74477" w:rsidRDefault="00362BA1" w:rsidP="00EF0D30">
            <w:pPr>
              <w:keepLines/>
              <w:spacing w:before="120" w:after="120"/>
              <w:rPr>
                <w:rFonts w:ascii="Arial" w:eastAsiaTheme="minorEastAsia" w:hAnsi="Arial"/>
                <w:sz w:val="22"/>
                <w:szCs w:val="22"/>
              </w:rPr>
            </w:pPr>
            <w:proofErr w:type="gramStart"/>
            <w:r w:rsidRPr="00B74477">
              <w:rPr>
                <w:rFonts w:ascii="Arial" w:eastAsiaTheme="minorEastAsia" w:hAnsi="Arial" w:hint="eastAsia"/>
                <w:sz w:val="22"/>
                <w:szCs w:val="22"/>
              </w:rPr>
              <w:t>申报国</w:t>
            </w:r>
            <w:proofErr w:type="gramEnd"/>
            <w:r w:rsidRPr="00B74477">
              <w:rPr>
                <w:rFonts w:ascii="Arial" w:eastAsiaTheme="minorEastAsia" w:hAnsi="Arial" w:cs="Times New Roman" w:hint="eastAsia"/>
                <w:sz w:val="22"/>
                <w:szCs w:val="22"/>
              </w:rPr>
              <w:t>在同一周期提交多份申报材料时，应表明希望其申报材料接受评审的优先顺序，同时也提请</w:t>
            </w:r>
            <w:proofErr w:type="gramStart"/>
            <w:r w:rsidRPr="00B74477">
              <w:rPr>
                <w:rFonts w:ascii="Arial" w:eastAsiaTheme="minorEastAsia" w:hAnsi="Arial" w:cs="Times New Roman" w:hint="eastAsia"/>
                <w:sz w:val="22"/>
                <w:szCs w:val="22"/>
              </w:rPr>
              <w:t>申报国</w:t>
            </w:r>
            <w:proofErr w:type="gramEnd"/>
            <w:r w:rsidRPr="00B74477">
              <w:rPr>
                <w:rFonts w:ascii="Arial" w:eastAsiaTheme="minorEastAsia" w:hAnsi="Arial" w:cs="Times New Roman" w:hint="eastAsia"/>
                <w:sz w:val="22"/>
                <w:szCs w:val="22"/>
              </w:rPr>
              <w:t>优先考虑急需保护的非物质文化遗产名录。</w:t>
            </w:r>
          </w:p>
        </w:tc>
        <w:tc>
          <w:tcPr>
            <w:tcW w:w="779" w:type="dxa"/>
            <w:shd w:val="clear" w:color="auto" w:fill="auto"/>
          </w:tcPr>
          <w:p w14:paraId="5034488D" w14:textId="77777777" w:rsidR="00362BA1" w:rsidRPr="00B74477" w:rsidRDefault="00362BA1" w:rsidP="00B62B97">
            <w:pPr>
              <w:keepNext/>
              <w:keepLines/>
              <w:spacing w:before="120" w:after="120"/>
              <w:rPr>
                <w:rFonts w:ascii="Arial" w:eastAsiaTheme="minorEastAsia" w:hAnsi="Arial"/>
                <w:sz w:val="22"/>
                <w:szCs w:val="22"/>
              </w:rPr>
            </w:pPr>
            <w:r w:rsidRPr="00B74477">
              <w:rPr>
                <w:rFonts w:ascii="Arial" w:eastAsiaTheme="minorEastAsia" w:hAnsi="Arial"/>
                <w:sz w:val="22"/>
                <w:szCs w:val="22"/>
              </w:rPr>
              <w:t>34.</w:t>
            </w:r>
          </w:p>
        </w:tc>
        <w:tc>
          <w:tcPr>
            <w:tcW w:w="6353" w:type="dxa"/>
            <w:gridSpan w:val="2"/>
            <w:shd w:val="clear" w:color="auto" w:fill="auto"/>
          </w:tcPr>
          <w:p w14:paraId="00D01B20" w14:textId="77777777" w:rsidR="00362BA1" w:rsidRPr="00B74477" w:rsidRDefault="00362BA1" w:rsidP="00B62B97">
            <w:pPr>
              <w:widowControl w:val="0"/>
              <w:tabs>
                <w:tab w:val="left" w:pos="2127"/>
                <w:tab w:val="left" w:pos="2176"/>
              </w:tabs>
              <w:autoSpaceDE w:val="0"/>
              <w:autoSpaceDN w:val="0"/>
              <w:spacing w:before="60" w:after="60"/>
              <w:rPr>
                <w:rFonts w:ascii="Arial" w:eastAsiaTheme="minorEastAsia" w:hAnsi="Arial"/>
                <w:sz w:val="22"/>
                <w:szCs w:val="22"/>
              </w:rPr>
            </w:pPr>
            <w:r w:rsidRPr="00B74477">
              <w:rPr>
                <w:rFonts w:ascii="Arial" w:eastAsiaTheme="minorEastAsia" w:hAnsi="Arial" w:hint="eastAsia"/>
                <w:sz w:val="22"/>
                <w:szCs w:val="22"/>
              </w:rPr>
              <w:t>在该上限总数范围内，委员会应尽最大可能评审每个</w:t>
            </w:r>
            <w:proofErr w:type="gramStart"/>
            <w:r w:rsidRPr="00B74477">
              <w:rPr>
                <w:rFonts w:ascii="Arial" w:eastAsiaTheme="minorEastAsia" w:hAnsi="Arial" w:cs="Times New Roman" w:hint="eastAsia"/>
                <w:sz w:val="22"/>
                <w:szCs w:val="22"/>
              </w:rPr>
              <w:t>申报国</w:t>
            </w:r>
            <w:proofErr w:type="gramEnd"/>
            <w:r w:rsidRPr="00B74477">
              <w:rPr>
                <w:rFonts w:ascii="Arial" w:eastAsiaTheme="minorEastAsia" w:hAnsi="Arial" w:cs="Times New Roman" w:hint="eastAsia"/>
                <w:sz w:val="22"/>
                <w:szCs w:val="22"/>
              </w:rPr>
              <w:t>的至少一份申报材料，优先考虑：</w:t>
            </w:r>
          </w:p>
          <w:p w14:paraId="4AAD3C31" w14:textId="0686FFE0" w:rsidR="00362BA1" w:rsidRPr="00B74477" w:rsidRDefault="00362BA1" w:rsidP="00B62B97">
            <w:pPr>
              <w:autoSpaceDE w:val="0"/>
              <w:autoSpaceDN w:val="0"/>
              <w:adjustRightInd w:val="0"/>
              <w:spacing w:before="240"/>
              <w:ind w:left="357"/>
              <w:rPr>
                <w:rFonts w:ascii="Arial" w:eastAsiaTheme="minorEastAsia" w:hAnsi="Arial"/>
                <w:sz w:val="22"/>
                <w:szCs w:val="22"/>
                <w:u w:val="single"/>
              </w:rPr>
            </w:pPr>
            <w:r w:rsidRPr="00B74477">
              <w:rPr>
                <w:rFonts w:ascii="Arial" w:eastAsiaTheme="minorEastAsia" w:hAnsi="Arial"/>
                <w:sz w:val="22"/>
                <w:szCs w:val="22"/>
                <w:highlight w:val="cyan"/>
                <w:u w:val="single"/>
                <w:shd w:val="clear" w:color="auto" w:fill="FBE4D5" w:themeFill="accent2" w:themeFillTint="33"/>
              </w:rPr>
              <w:t xml:space="preserve">(0) </w:t>
            </w:r>
            <w:r w:rsidRPr="00B74477">
              <w:rPr>
                <w:rFonts w:ascii="Arial" w:eastAsiaTheme="minorEastAsia" w:hAnsi="Arial" w:hint="eastAsia"/>
                <w:sz w:val="22"/>
                <w:szCs w:val="22"/>
                <w:highlight w:val="cyan"/>
                <w:u w:val="single"/>
                <w:shd w:val="clear" w:color="auto" w:fill="FBE4D5" w:themeFill="accent2" w:themeFillTint="33"/>
              </w:rPr>
              <w:t>在上一个周期其申报材料未得到处理的国家的申报材料；</w:t>
            </w:r>
            <w:r w:rsidR="004B172B">
              <w:rPr>
                <w:rStyle w:val="FootnoteReference"/>
                <w:rFonts w:ascii="Arial" w:eastAsiaTheme="minorEastAsia" w:hAnsi="Arial"/>
                <w:sz w:val="22"/>
                <w:szCs w:val="22"/>
                <w:highlight w:val="cyan"/>
                <w:u w:val="single"/>
                <w:shd w:val="clear" w:color="auto" w:fill="FBE4D5" w:themeFill="accent2" w:themeFillTint="33"/>
              </w:rPr>
              <w:footnoteReference w:id="19"/>
            </w:r>
          </w:p>
          <w:p w14:paraId="72EB0C06" w14:textId="77777777" w:rsidR="00362BA1" w:rsidRPr="00B74477" w:rsidRDefault="00362BA1" w:rsidP="00362BA1">
            <w:pPr>
              <w:pStyle w:val="ListParagraph"/>
              <w:numPr>
                <w:ilvl w:val="0"/>
                <w:numId w:val="62"/>
              </w:numPr>
              <w:autoSpaceDE w:val="0"/>
              <w:autoSpaceDN w:val="0"/>
              <w:adjustRightInd w:val="0"/>
              <w:spacing w:before="240"/>
              <w:rPr>
                <w:rFonts w:ascii="Arial" w:eastAsiaTheme="minorEastAsia" w:hAnsi="Arial"/>
                <w:sz w:val="22"/>
                <w:szCs w:val="22"/>
              </w:rPr>
            </w:pPr>
            <w:r w:rsidRPr="00C86420">
              <w:rPr>
                <w:rFonts w:ascii="Arial" w:eastAsiaTheme="minorEastAsia" w:hAnsi="Arial" w:hint="eastAsia"/>
                <w:sz w:val="22"/>
                <w:szCs w:val="22"/>
              </w:rPr>
              <w:t>尚无遗产项目列入名录、尚无最佳实践入选</w:t>
            </w:r>
            <w:r w:rsidRPr="00B74477">
              <w:rPr>
                <w:rFonts w:ascii="Arial" w:eastAsiaTheme="minorEastAsia" w:hAnsi="Arial" w:hint="eastAsia"/>
                <w:strike/>
                <w:sz w:val="22"/>
                <w:szCs w:val="22"/>
                <w:highlight w:val="cyan"/>
              </w:rPr>
              <w:t>或尚无</w:t>
            </w:r>
            <w:r w:rsidRPr="00B74477">
              <w:rPr>
                <w:rFonts w:ascii="Arial" w:eastAsiaTheme="minorEastAsia" w:hAnsi="Arial"/>
                <w:strike/>
                <w:sz w:val="22"/>
                <w:szCs w:val="22"/>
                <w:highlight w:val="cyan"/>
              </w:rPr>
              <w:t>10</w:t>
            </w:r>
            <w:r w:rsidRPr="00B74477">
              <w:rPr>
                <w:rFonts w:ascii="Arial" w:eastAsiaTheme="minorEastAsia" w:hAnsi="Arial" w:hint="eastAsia"/>
                <w:strike/>
                <w:sz w:val="22"/>
                <w:szCs w:val="22"/>
                <w:highlight w:val="cyan"/>
              </w:rPr>
              <w:t>万美元以上国际援助申请获得批准</w:t>
            </w:r>
            <w:r w:rsidRPr="00C86420">
              <w:rPr>
                <w:rFonts w:ascii="Arial" w:eastAsiaTheme="minorEastAsia" w:hAnsi="Arial" w:hint="eastAsia"/>
                <w:sz w:val="22"/>
                <w:szCs w:val="22"/>
              </w:rPr>
              <w:t>国家的申报材料，和申报急需保护的非物质文化遗产名录的项目；</w:t>
            </w:r>
          </w:p>
          <w:p w14:paraId="3E3940E2" w14:textId="77777777" w:rsidR="00362BA1" w:rsidRPr="00B74477" w:rsidRDefault="00362BA1" w:rsidP="00B62B97">
            <w:pPr>
              <w:autoSpaceDE w:val="0"/>
              <w:autoSpaceDN w:val="0"/>
              <w:adjustRightInd w:val="0"/>
              <w:spacing w:before="120"/>
              <w:ind w:left="360"/>
              <w:rPr>
                <w:rFonts w:ascii="Arial" w:eastAsiaTheme="minorEastAsia" w:hAnsi="Arial"/>
                <w:sz w:val="22"/>
                <w:szCs w:val="22"/>
              </w:rPr>
            </w:pPr>
            <w:r w:rsidRPr="00B74477">
              <w:rPr>
                <w:rFonts w:ascii="Arial" w:eastAsiaTheme="minorEastAsia" w:hAnsi="Arial"/>
                <w:sz w:val="22"/>
                <w:szCs w:val="22"/>
              </w:rPr>
              <w:t>(ii)</w:t>
            </w:r>
            <w:r w:rsidRPr="00B74477">
              <w:rPr>
                <w:rFonts w:ascii="Arial" w:eastAsiaTheme="minorEastAsia" w:hAnsi="Arial"/>
                <w:sz w:val="22"/>
                <w:szCs w:val="22"/>
              </w:rPr>
              <w:tab/>
            </w:r>
            <w:r w:rsidRPr="00B74477">
              <w:rPr>
                <w:rFonts w:ascii="Arial" w:eastAsiaTheme="minorEastAsia" w:hAnsi="Arial" w:hint="eastAsia"/>
                <w:sz w:val="22"/>
                <w:szCs w:val="22"/>
              </w:rPr>
              <w:t>多国联合申报材料；以及</w:t>
            </w:r>
          </w:p>
          <w:p w14:paraId="357AFDF0" w14:textId="77777777" w:rsidR="00362BA1" w:rsidRPr="00C86420" w:rsidRDefault="00362BA1" w:rsidP="00362BA1">
            <w:pPr>
              <w:pStyle w:val="ListParagraph"/>
              <w:numPr>
                <w:ilvl w:val="0"/>
                <w:numId w:val="60"/>
              </w:numPr>
              <w:rPr>
                <w:rFonts w:ascii="Arial" w:eastAsiaTheme="minorEastAsia" w:hAnsi="Arial"/>
                <w:sz w:val="22"/>
                <w:szCs w:val="22"/>
              </w:rPr>
            </w:pPr>
            <w:r w:rsidRPr="00C86420">
              <w:rPr>
                <w:rFonts w:ascii="Arial" w:eastAsiaTheme="minorEastAsia" w:hAnsi="Arial" w:hint="eastAsia"/>
                <w:sz w:val="22"/>
                <w:szCs w:val="22"/>
              </w:rPr>
              <w:t>与同一周期其他</w:t>
            </w:r>
            <w:proofErr w:type="gramStart"/>
            <w:r w:rsidRPr="00C86420">
              <w:rPr>
                <w:rFonts w:ascii="Arial" w:eastAsiaTheme="minorEastAsia" w:hAnsi="Arial" w:hint="eastAsia"/>
                <w:sz w:val="22"/>
                <w:szCs w:val="22"/>
              </w:rPr>
              <w:t>申报国</w:t>
            </w:r>
            <w:proofErr w:type="gramEnd"/>
            <w:r w:rsidRPr="00C86420">
              <w:rPr>
                <w:rFonts w:ascii="Arial" w:eastAsiaTheme="minorEastAsia" w:hAnsi="Arial" w:hint="eastAsia"/>
                <w:sz w:val="22"/>
                <w:szCs w:val="22"/>
              </w:rPr>
              <w:t>相比</w:t>
            </w:r>
            <w:r w:rsidRPr="00B74477">
              <w:rPr>
                <w:rFonts w:ascii="Arial" w:eastAsiaTheme="minorEastAsia" w:hAnsi="Arial" w:hint="eastAsia"/>
                <w:strike/>
                <w:sz w:val="22"/>
                <w:szCs w:val="22"/>
              </w:rPr>
              <w:t>，</w:t>
            </w:r>
            <w:r w:rsidRPr="00B74477">
              <w:rPr>
                <w:rFonts w:ascii="Arial" w:eastAsiaTheme="minorEastAsia" w:hAnsi="Arial" w:hint="eastAsia"/>
                <w:sz w:val="22"/>
                <w:szCs w:val="22"/>
                <w:highlight w:val="cyan"/>
              </w:rPr>
              <w:t>以及</w:t>
            </w:r>
            <w:r w:rsidRPr="00C86420">
              <w:rPr>
                <w:rFonts w:ascii="Arial" w:eastAsiaTheme="minorEastAsia" w:hAnsi="Arial" w:hint="eastAsia"/>
                <w:sz w:val="22"/>
                <w:szCs w:val="22"/>
              </w:rPr>
              <w:t>拥有已列入名录遗产项目、入选的最佳实践</w:t>
            </w:r>
            <w:r w:rsidRPr="00B74477">
              <w:rPr>
                <w:rFonts w:ascii="Arial" w:eastAsiaTheme="minorEastAsia" w:hAnsi="Arial" w:hint="eastAsia"/>
                <w:strike/>
                <w:sz w:val="22"/>
                <w:szCs w:val="22"/>
                <w:highlight w:val="cyan"/>
              </w:rPr>
              <w:t>或获得批准的</w:t>
            </w:r>
            <w:r w:rsidRPr="00B74477">
              <w:rPr>
                <w:rFonts w:ascii="Arial" w:eastAsiaTheme="minorEastAsia" w:hAnsi="Arial"/>
                <w:strike/>
                <w:sz w:val="22"/>
                <w:szCs w:val="22"/>
                <w:highlight w:val="cyan"/>
              </w:rPr>
              <w:t>10</w:t>
            </w:r>
            <w:r w:rsidRPr="00B74477">
              <w:rPr>
                <w:rFonts w:ascii="Arial" w:eastAsiaTheme="minorEastAsia" w:hAnsi="Arial" w:hint="eastAsia"/>
                <w:strike/>
                <w:sz w:val="22"/>
                <w:szCs w:val="22"/>
                <w:highlight w:val="cyan"/>
              </w:rPr>
              <w:t>万美元以上国际援助数量</w:t>
            </w:r>
            <w:r w:rsidRPr="00C86420">
              <w:rPr>
                <w:rFonts w:ascii="Arial" w:eastAsiaTheme="minorEastAsia" w:hAnsi="Arial" w:hint="eastAsia"/>
                <w:sz w:val="22"/>
                <w:szCs w:val="22"/>
              </w:rPr>
              <w:t>最少国家的申报材料。</w:t>
            </w:r>
          </w:p>
          <w:p w14:paraId="4A6C9FE0" w14:textId="77777777" w:rsidR="00362BA1" w:rsidRPr="00B74477" w:rsidRDefault="00362BA1" w:rsidP="00B62B97">
            <w:pPr>
              <w:keepNext/>
              <w:keepLines/>
              <w:spacing w:before="120" w:after="120"/>
              <w:rPr>
                <w:rFonts w:ascii="Arial" w:eastAsiaTheme="minorEastAsia" w:hAnsi="Arial"/>
                <w:sz w:val="22"/>
                <w:szCs w:val="22"/>
              </w:rPr>
            </w:pPr>
            <w:proofErr w:type="gramStart"/>
            <w:r w:rsidRPr="00B74477">
              <w:rPr>
                <w:rFonts w:ascii="Arial" w:eastAsiaTheme="minorEastAsia" w:hAnsi="Arial" w:hint="eastAsia"/>
                <w:sz w:val="22"/>
                <w:szCs w:val="22"/>
              </w:rPr>
              <w:t>申报国</w:t>
            </w:r>
            <w:proofErr w:type="gramEnd"/>
            <w:r w:rsidRPr="00B74477">
              <w:rPr>
                <w:rFonts w:ascii="Arial" w:eastAsiaTheme="minorEastAsia" w:hAnsi="Arial" w:cs="Times New Roman" w:hint="eastAsia"/>
                <w:sz w:val="22"/>
                <w:szCs w:val="22"/>
              </w:rPr>
              <w:t>在同一周期提交多份申报材料时，应表明希望其申报材料接受评审的优先顺序，同时也提请</w:t>
            </w:r>
            <w:proofErr w:type="gramStart"/>
            <w:r w:rsidRPr="00B74477">
              <w:rPr>
                <w:rFonts w:ascii="Arial" w:eastAsiaTheme="minorEastAsia" w:hAnsi="Arial" w:cs="Times New Roman" w:hint="eastAsia"/>
                <w:sz w:val="22"/>
                <w:szCs w:val="22"/>
              </w:rPr>
              <w:t>申报国</w:t>
            </w:r>
            <w:proofErr w:type="gramEnd"/>
            <w:r w:rsidRPr="00B74477">
              <w:rPr>
                <w:rFonts w:ascii="Arial" w:eastAsiaTheme="minorEastAsia" w:hAnsi="Arial" w:cs="Times New Roman" w:hint="eastAsia"/>
                <w:sz w:val="22"/>
                <w:szCs w:val="22"/>
              </w:rPr>
              <w:t>优先考虑急需保护的非物质文化遗产名录。</w:t>
            </w:r>
          </w:p>
        </w:tc>
      </w:tr>
      <w:tr w:rsidR="00362BA1" w:rsidRPr="00C86420" w14:paraId="6A14D063" w14:textId="77777777" w:rsidTr="00B62B97">
        <w:tc>
          <w:tcPr>
            <w:tcW w:w="741" w:type="dxa"/>
            <w:shd w:val="clear" w:color="auto" w:fill="auto"/>
          </w:tcPr>
          <w:p w14:paraId="22C46B88"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rPr>
              <w:t>35.</w:t>
            </w:r>
          </w:p>
        </w:tc>
        <w:tc>
          <w:tcPr>
            <w:tcW w:w="6406" w:type="dxa"/>
            <w:gridSpan w:val="2"/>
            <w:shd w:val="clear" w:color="auto" w:fill="auto"/>
          </w:tcPr>
          <w:p w14:paraId="645DFEF8" w14:textId="77777777" w:rsidR="00362BA1" w:rsidRPr="00B74477" w:rsidRDefault="00362BA1" w:rsidP="00B62B97">
            <w:pPr>
              <w:widowControl w:val="0"/>
              <w:tabs>
                <w:tab w:val="left" w:pos="2127"/>
                <w:tab w:val="left" w:pos="2176"/>
              </w:tabs>
              <w:autoSpaceDE w:val="0"/>
              <w:autoSpaceDN w:val="0"/>
              <w:spacing w:before="60" w:after="60"/>
              <w:rPr>
                <w:rFonts w:ascii="Arial" w:eastAsiaTheme="minorEastAsia" w:hAnsi="Arial"/>
                <w:sz w:val="22"/>
                <w:szCs w:val="22"/>
              </w:rPr>
            </w:pPr>
            <w:r w:rsidRPr="00B74477">
              <w:rPr>
                <w:rFonts w:ascii="Arial" w:eastAsiaTheme="minorEastAsia" w:hAnsi="Arial" w:hint="eastAsia"/>
                <w:sz w:val="22"/>
                <w:szCs w:val="22"/>
              </w:rPr>
              <w:t>委员会在评审之后决定：</w:t>
            </w:r>
            <w:r w:rsidRPr="00B74477">
              <w:rPr>
                <w:rFonts w:ascii="Arial" w:eastAsiaTheme="minorEastAsia" w:hAnsi="Arial"/>
                <w:sz w:val="22"/>
                <w:szCs w:val="22"/>
              </w:rPr>
              <w:t xml:space="preserve"> </w:t>
            </w:r>
          </w:p>
          <w:p w14:paraId="050B63A3" w14:textId="77777777" w:rsidR="00362BA1" w:rsidRPr="00B74477" w:rsidRDefault="00362BA1" w:rsidP="00362BA1">
            <w:pPr>
              <w:pStyle w:val="NormalWeb"/>
              <w:numPr>
                <w:ilvl w:val="0"/>
                <w:numId w:val="47"/>
              </w:numPr>
              <w:shd w:val="clear" w:color="auto" w:fill="FFFFFF"/>
              <w:spacing w:before="0" w:beforeAutospacing="0" w:after="150" w:afterAutospacing="0"/>
              <w:rPr>
                <w:rFonts w:ascii="Arial" w:eastAsiaTheme="minorEastAsia" w:hAnsi="Arial"/>
                <w:sz w:val="22"/>
                <w:szCs w:val="22"/>
              </w:rPr>
            </w:pPr>
            <w:r w:rsidRPr="00B74477">
              <w:rPr>
                <w:rFonts w:ascii="Arial" w:eastAsiaTheme="minorEastAsia" w:hAnsi="Arial" w:hint="eastAsia"/>
                <w:sz w:val="22"/>
                <w:szCs w:val="22"/>
              </w:rPr>
              <w:t>是否将某一遗产项目列入急需保护的非物质文化遗产名录或人类非物质文化遗产代表作名录，抑或是将申报材料退回申报国，请其补充信息；</w:t>
            </w:r>
          </w:p>
          <w:p w14:paraId="20FA1B24" w14:textId="77777777" w:rsidR="00362BA1" w:rsidRPr="00B74477" w:rsidRDefault="00362BA1" w:rsidP="00362BA1">
            <w:pPr>
              <w:pStyle w:val="NormalWeb"/>
              <w:numPr>
                <w:ilvl w:val="0"/>
                <w:numId w:val="47"/>
              </w:numPr>
              <w:shd w:val="clear" w:color="auto" w:fill="FFFFFF"/>
              <w:spacing w:before="0" w:beforeAutospacing="0" w:after="150" w:afterAutospacing="0"/>
              <w:rPr>
                <w:rFonts w:ascii="Arial" w:eastAsiaTheme="minorEastAsia" w:hAnsi="Arial"/>
                <w:sz w:val="22"/>
                <w:szCs w:val="22"/>
              </w:rPr>
            </w:pPr>
            <w:r w:rsidRPr="00B74477">
              <w:rPr>
                <w:rFonts w:ascii="Arial" w:eastAsiaTheme="minorEastAsia" w:hAnsi="Arial" w:hint="eastAsia"/>
                <w:sz w:val="22"/>
                <w:szCs w:val="22"/>
              </w:rPr>
              <w:t>是否遴选某一计划、项目或活动作为最佳保护实践，或将其退回申报国，请其补充信息；或</w:t>
            </w:r>
          </w:p>
          <w:p w14:paraId="35EFED06" w14:textId="77777777" w:rsidR="00362BA1" w:rsidRPr="00C86420" w:rsidRDefault="00362BA1" w:rsidP="00362BA1">
            <w:pPr>
              <w:pStyle w:val="NormalWeb"/>
              <w:numPr>
                <w:ilvl w:val="0"/>
                <w:numId w:val="47"/>
              </w:numPr>
              <w:shd w:val="clear" w:color="auto" w:fill="FFFFFF"/>
              <w:spacing w:before="0" w:beforeAutospacing="0" w:after="150" w:afterAutospacing="0"/>
              <w:rPr>
                <w:rFonts w:ascii="Arial" w:eastAsiaTheme="minorEastAsia" w:hAnsi="Arial"/>
                <w:sz w:val="22"/>
                <w:szCs w:val="22"/>
              </w:rPr>
            </w:pPr>
            <w:r w:rsidRPr="00B74477">
              <w:rPr>
                <w:rFonts w:ascii="Arial" w:eastAsiaTheme="minorEastAsia" w:hAnsi="Arial" w:hint="eastAsia"/>
                <w:sz w:val="22"/>
                <w:szCs w:val="22"/>
              </w:rPr>
              <w:t>是否批准</w:t>
            </w:r>
            <w:r w:rsidRPr="00B74477">
              <w:rPr>
                <w:rFonts w:ascii="Arial" w:eastAsiaTheme="minorEastAsia" w:hAnsi="Arial"/>
                <w:sz w:val="22"/>
                <w:szCs w:val="22"/>
              </w:rPr>
              <w:t>10</w:t>
            </w:r>
            <w:r w:rsidRPr="00B74477">
              <w:rPr>
                <w:rFonts w:ascii="Arial" w:eastAsiaTheme="minorEastAsia" w:hAnsi="Arial" w:hint="eastAsia"/>
                <w:sz w:val="22"/>
                <w:szCs w:val="22"/>
              </w:rPr>
              <w:t>万美元以上国际援助的申请，或将其退回申报国，请其补充信息。</w:t>
            </w:r>
          </w:p>
        </w:tc>
        <w:tc>
          <w:tcPr>
            <w:tcW w:w="779" w:type="dxa"/>
            <w:shd w:val="clear" w:color="auto" w:fill="auto"/>
          </w:tcPr>
          <w:p w14:paraId="5064DAD1"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rPr>
              <w:t>35</w:t>
            </w:r>
            <w:r w:rsidRPr="00B74477">
              <w:rPr>
                <w:rFonts w:ascii="Arial" w:eastAsiaTheme="minorEastAsia" w:hAnsi="Arial" w:cs="Times New Roman" w:hint="eastAsia"/>
                <w:sz w:val="22"/>
                <w:szCs w:val="22"/>
              </w:rPr>
              <w:t>．</w:t>
            </w:r>
          </w:p>
        </w:tc>
        <w:tc>
          <w:tcPr>
            <w:tcW w:w="6353" w:type="dxa"/>
            <w:gridSpan w:val="2"/>
            <w:shd w:val="clear" w:color="auto" w:fill="auto"/>
          </w:tcPr>
          <w:p w14:paraId="482B6362" w14:textId="77777777" w:rsidR="00362BA1" w:rsidRPr="00C86420" w:rsidRDefault="00362BA1" w:rsidP="00B62B97">
            <w:pPr>
              <w:widowControl w:val="0"/>
              <w:tabs>
                <w:tab w:val="left" w:pos="2127"/>
                <w:tab w:val="left" w:pos="2176"/>
              </w:tabs>
              <w:autoSpaceDE w:val="0"/>
              <w:autoSpaceDN w:val="0"/>
              <w:spacing w:before="60" w:after="60"/>
              <w:rPr>
                <w:rFonts w:ascii="Arial" w:eastAsiaTheme="minorEastAsia" w:hAnsi="Arial"/>
                <w:sz w:val="22"/>
                <w:szCs w:val="22"/>
              </w:rPr>
            </w:pPr>
            <w:r w:rsidRPr="00C86420">
              <w:rPr>
                <w:rFonts w:ascii="Arial" w:eastAsiaTheme="minorEastAsia" w:hAnsi="Arial" w:hint="eastAsia"/>
                <w:sz w:val="22"/>
                <w:szCs w:val="22"/>
              </w:rPr>
              <w:t>委员会在评审之后决定：</w:t>
            </w:r>
            <w:r w:rsidRPr="00C86420">
              <w:rPr>
                <w:rFonts w:ascii="Arial" w:eastAsiaTheme="minorEastAsia" w:hAnsi="Arial"/>
                <w:sz w:val="22"/>
                <w:szCs w:val="22"/>
              </w:rPr>
              <w:t xml:space="preserve"> </w:t>
            </w:r>
          </w:p>
          <w:p w14:paraId="4390902D" w14:textId="77777777" w:rsidR="00362BA1" w:rsidRPr="00C86420" w:rsidRDefault="00362BA1" w:rsidP="00362BA1">
            <w:pPr>
              <w:pStyle w:val="NormalWeb"/>
              <w:numPr>
                <w:ilvl w:val="0"/>
                <w:numId w:val="47"/>
              </w:numPr>
              <w:shd w:val="clear" w:color="auto" w:fill="FFFFFF"/>
              <w:spacing w:before="0" w:beforeAutospacing="0" w:after="150" w:afterAutospacing="0"/>
              <w:rPr>
                <w:rFonts w:ascii="Arial" w:eastAsiaTheme="minorEastAsia" w:hAnsi="Arial"/>
                <w:sz w:val="22"/>
                <w:szCs w:val="22"/>
              </w:rPr>
            </w:pPr>
            <w:r w:rsidRPr="00C86420">
              <w:rPr>
                <w:rFonts w:ascii="Arial" w:eastAsiaTheme="minorEastAsia" w:hAnsi="Arial" w:hint="eastAsia"/>
                <w:sz w:val="22"/>
                <w:szCs w:val="22"/>
              </w:rPr>
              <w:t>是否将某一遗产项目列入急需保护的非物质文化遗产名录或人类非物质文化遗产代表作名录，抑或是将申报材料退回申报国，请其补充信息；</w:t>
            </w:r>
          </w:p>
          <w:p w14:paraId="1BF7E591" w14:textId="77777777" w:rsidR="00362BA1" w:rsidRPr="00C86420" w:rsidRDefault="00362BA1" w:rsidP="00362BA1">
            <w:pPr>
              <w:pStyle w:val="NormalWeb"/>
              <w:numPr>
                <w:ilvl w:val="0"/>
                <w:numId w:val="47"/>
              </w:numPr>
              <w:shd w:val="clear" w:color="auto" w:fill="FFFFFF"/>
              <w:spacing w:before="0" w:beforeAutospacing="0" w:after="150" w:afterAutospacing="0"/>
              <w:rPr>
                <w:rFonts w:ascii="Arial" w:eastAsiaTheme="minorEastAsia" w:hAnsi="Arial"/>
                <w:sz w:val="22"/>
                <w:szCs w:val="22"/>
              </w:rPr>
            </w:pPr>
            <w:r w:rsidRPr="00C86420">
              <w:rPr>
                <w:rFonts w:ascii="Arial" w:eastAsiaTheme="minorEastAsia" w:hAnsi="Arial" w:hint="eastAsia"/>
                <w:sz w:val="22"/>
                <w:szCs w:val="22"/>
              </w:rPr>
              <w:t>是否遴选某一计划、项目或活动作为最佳保护实践，或将其退回申报国，请其补充信息；或</w:t>
            </w:r>
            <w:r w:rsidRPr="00C86420">
              <w:rPr>
                <w:rFonts w:ascii="Arial" w:eastAsiaTheme="minorEastAsia" w:hAnsi="Arial"/>
                <w:sz w:val="22"/>
                <w:szCs w:val="22"/>
              </w:rPr>
              <w:t xml:space="preserve"> </w:t>
            </w:r>
          </w:p>
          <w:p w14:paraId="102EAFA4" w14:textId="77777777" w:rsidR="00362BA1" w:rsidRPr="00C86420" w:rsidRDefault="00362BA1" w:rsidP="00362BA1">
            <w:pPr>
              <w:pStyle w:val="NormalWeb"/>
              <w:numPr>
                <w:ilvl w:val="0"/>
                <w:numId w:val="47"/>
              </w:numPr>
              <w:shd w:val="clear" w:color="auto" w:fill="FFFFFF"/>
              <w:spacing w:before="0" w:beforeAutospacing="0" w:after="150" w:afterAutospacing="0"/>
              <w:rPr>
                <w:rFonts w:ascii="Arial" w:eastAsiaTheme="minorEastAsia" w:hAnsi="Arial"/>
                <w:sz w:val="22"/>
                <w:szCs w:val="22"/>
              </w:rPr>
            </w:pPr>
            <w:r w:rsidRPr="00C86420">
              <w:rPr>
                <w:rFonts w:ascii="Arial" w:eastAsiaTheme="minorEastAsia" w:hAnsi="Arial" w:hint="eastAsia"/>
                <w:sz w:val="22"/>
                <w:szCs w:val="22"/>
              </w:rPr>
              <w:t>是否批准</w:t>
            </w:r>
            <w:r w:rsidRPr="00B74477">
              <w:rPr>
                <w:rFonts w:ascii="Arial" w:eastAsiaTheme="minorEastAsia" w:hAnsi="Arial" w:hint="eastAsia"/>
                <w:sz w:val="21"/>
                <w:highlight w:val="cyan"/>
                <w:u w:val="single"/>
                <w:shd w:val="clear" w:color="auto" w:fill="FBE4D5" w:themeFill="accent2" w:themeFillTint="33"/>
              </w:rPr>
              <w:t>与急需保护的非物质文化遗产名录申报同时提交的国际援助申请，或</w:t>
            </w:r>
            <w:r w:rsidRPr="00B74477">
              <w:rPr>
                <w:rFonts w:ascii="Arial" w:eastAsiaTheme="minorEastAsia" w:hAnsi="Arial"/>
                <w:strike/>
                <w:sz w:val="21"/>
                <w:highlight w:val="cyan"/>
                <w:u w:val="single"/>
                <w:shd w:val="clear" w:color="auto" w:fill="FBE4D5" w:themeFill="accent2" w:themeFillTint="33"/>
              </w:rPr>
              <w:t>10</w:t>
            </w:r>
            <w:r w:rsidRPr="00B74477">
              <w:rPr>
                <w:rFonts w:ascii="Arial" w:eastAsiaTheme="minorEastAsia" w:hAnsi="Arial" w:hint="eastAsia"/>
                <w:strike/>
                <w:sz w:val="21"/>
                <w:highlight w:val="cyan"/>
                <w:u w:val="single"/>
                <w:shd w:val="clear" w:color="auto" w:fill="FBE4D5" w:themeFill="accent2" w:themeFillTint="33"/>
              </w:rPr>
              <w:t>万美元以上的</w:t>
            </w:r>
            <w:r w:rsidRPr="00B74477">
              <w:rPr>
                <w:rFonts w:ascii="Arial" w:eastAsiaTheme="minorEastAsia" w:hAnsi="Arial" w:hint="eastAsia"/>
                <w:sz w:val="21"/>
                <w:highlight w:val="cyan"/>
                <w:u w:val="single"/>
                <w:shd w:val="clear" w:color="auto" w:fill="FBE4D5" w:themeFill="accent2" w:themeFillTint="33"/>
              </w:rPr>
              <w:t>在申请将一个遗产项目从人类非物质文化遗产代表作名录转入急需保护的非物质文化遗产名录的情况下提交的国际援助申请</w:t>
            </w:r>
            <w:r w:rsidRPr="00B74477">
              <w:rPr>
                <w:rStyle w:val="FootnoteReference"/>
                <w:rFonts w:ascii="Arial" w:eastAsiaTheme="minorEastAsia" w:hAnsi="Arial" w:cs="Times New Roman"/>
                <w:sz w:val="21"/>
                <w:highlight w:val="cyan"/>
                <w:u w:val="single"/>
                <w:shd w:val="clear" w:color="auto" w:fill="FBE4D5" w:themeFill="accent2" w:themeFillTint="33"/>
              </w:rPr>
              <w:footnoteReference w:id="20"/>
            </w:r>
            <w:r w:rsidRPr="00C86420">
              <w:rPr>
                <w:rFonts w:ascii="Arial" w:eastAsiaTheme="minorEastAsia" w:hAnsi="Arial" w:hint="eastAsia"/>
                <w:sz w:val="22"/>
                <w:szCs w:val="22"/>
              </w:rPr>
              <w:t>，或将其</w:t>
            </w:r>
            <w:r w:rsidRPr="00B74477">
              <w:rPr>
                <w:rFonts w:ascii="Arial" w:eastAsiaTheme="minorEastAsia" w:hAnsi="Arial"/>
                <w:sz w:val="22"/>
                <w:szCs w:val="22"/>
                <w:highlight w:val="cyan"/>
                <w:u w:val="single"/>
              </w:rPr>
              <w:t>申请</w:t>
            </w:r>
            <w:r w:rsidRPr="00C86420">
              <w:rPr>
                <w:rFonts w:ascii="Arial" w:eastAsiaTheme="minorEastAsia" w:hAnsi="Arial" w:hint="eastAsia"/>
                <w:sz w:val="22"/>
                <w:szCs w:val="22"/>
              </w:rPr>
              <w:t>退回申报国，请其补充信息。</w:t>
            </w:r>
          </w:p>
        </w:tc>
      </w:tr>
      <w:tr w:rsidR="00362BA1" w:rsidRPr="00C86420" w14:paraId="2AC86530" w14:textId="77777777" w:rsidTr="00B62B97">
        <w:tc>
          <w:tcPr>
            <w:tcW w:w="741" w:type="dxa"/>
            <w:shd w:val="clear" w:color="auto" w:fill="F2F2F2"/>
          </w:tcPr>
          <w:p w14:paraId="3B8B4D71" w14:textId="77777777" w:rsidR="00362BA1" w:rsidRPr="00B74477" w:rsidRDefault="00362BA1" w:rsidP="00B62B97">
            <w:pPr>
              <w:keepNext/>
              <w:keepLines/>
              <w:spacing w:before="120" w:after="120"/>
              <w:rPr>
                <w:rFonts w:ascii="Arial" w:eastAsiaTheme="minorEastAsia" w:hAnsi="Arial"/>
                <w:b/>
                <w:bCs/>
                <w:color w:val="1F4E79"/>
                <w:sz w:val="22"/>
                <w:szCs w:val="22"/>
              </w:rPr>
            </w:pPr>
            <w:r w:rsidRPr="00B74477">
              <w:rPr>
                <w:rFonts w:ascii="Arial" w:eastAsiaTheme="minorEastAsia" w:hAnsi="Arial"/>
                <w:b/>
                <w:color w:val="1F4E79"/>
                <w:sz w:val="22"/>
                <w:szCs w:val="22"/>
              </w:rPr>
              <w:t>I.11</w:t>
            </w:r>
          </w:p>
        </w:tc>
        <w:tc>
          <w:tcPr>
            <w:tcW w:w="6406" w:type="dxa"/>
            <w:gridSpan w:val="2"/>
            <w:shd w:val="clear" w:color="auto" w:fill="F2F2F2"/>
          </w:tcPr>
          <w:p w14:paraId="6A26BBF8" w14:textId="77777777" w:rsidR="00362BA1" w:rsidRPr="00B74477" w:rsidRDefault="00362BA1" w:rsidP="00B62B97">
            <w:pPr>
              <w:keepNext/>
              <w:keepLines/>
              <w:spacing w:before="120" w:after="120"/>
              <w:rPr>
                <w:rFonts w:ascii="Arial" w:eastAsiaTheme="minorEastAsia" w:hAnsi="Arial"/>
                <w:b/>
                <w:bCs/>
                <w:color w:val="1F4E79"/>
                <w:sz w:val="22"/>
                <w:szCs w:val="22"/>
              </w:rPr>
            </w:pPr>
            <w:r w:rsidRPr="00B74477">
              <w:rPr>
                <w:rFonts w:ascii="Arial" w:eastAsiaTheme="minorEastAsia" w:hAnsi="Arial" w:hint="eastAsia"/>
                <w:b/>
                <w:color w:val="1F4E79"/>
                <w:sz w:val="22"/>
                <w:szCs w:val="22"/>
              </w:rPr>
              <w:t>遗产项目从一个名录转入另一名录或从一个名录中除名</w:t>
            </w:r>
          </w:p>
        </w:tc>
        <w:tc>
          <w:tcPr>
            <w:tcW w:w="779" w:type="dxa"/>
            <w:shd w:val="clear" w:color="auto" w:fill="F2F2F2"/>
          </w:tcPr>
          <w:p w14:paraId="6B0603B7" w14:textId="77777777" w:rsidR="00362BA1" w:rsidRPr="00B74477" w:rsidRDefault="00362BA1" w:rsidP="00B62B97">
            <w:pPr>
              <w:keepNext/>
              <w:keepLines/>
              <w:spacing w:before="120" w:after="120"/>
              <w:rPr>
                <w:rFonts w:ascii="Arial" w:eastAsiaTheme="minorEastAsia" w:hAnsi="Arial"/>
                <w:b/>
                <w:bCs/>
                <w:color w:val="1F4E79"/>
                <w:sz w:val="22"/>
                <w:szCs w:val="22"/>
              </w:rPr>
            </w:pPr>
            <w:r w:rsidRPr="00B74477">
              <w:rPr>
                <w:rFonts w:ascii="Arial" w:eastAsiaTheme="minorEastAsia" w:hAnsi="Arial"/>
                <w:b/>
                <w:color w:val="1F4E79"/>
                <w:sz w:val="22"/>
                <w:szCs w:val="22"/>
              </w:rPr>
              <w:t>I.11</w:t>
            </w:r>
          </w:p>
        </w:tc>
        <w:tc>
          <w:tcPr>
            <w:tcW w:w="6353" w:type="dxa"/>
            <w:gridSpan w:val="2"/>
            <w:shd w:val="clear" w:color="auto" w:fill="F2F2F2"/>
          </w:tcPr>
          <w:p w14:paraId="60C96F87" w14:textId="77777777" w:rsidR="00362BA1" w:rsidRPr="00B74477" w:rsidRDefault="00362BA1" w:rsidP="00B62B97">
            <w:pPr>
              <w:keepNext/>
              <w:keepLines/>
              <w:spacing w:before="120" w:after="120"/>
              <w:rPr>
                <w:rFonts w:ascii="Arial" w:eastAsiaTheme="minorEastAsia" w:hAnsi="Arial"/>
                <w:b/>
                <w:bCs/>
                <w:color w:val="1F4E79"/>
                <w:sz w:val="22"/>
                <w:szCs w:val="22"/>
              </w:rPr>
            </w:pPr>
            <w:r w:rsidRPr="00B74477">
              <w:rPr>
                <w:rFonts w:ascii="Arial" w:eastAsiaTheme="minorEastAsia" w:hAnsi="Arial"/>
                <w:sz w:val="22"/>
                <w:szCs w:val="22"/>
              </w:rPr>
              <w:t>[</w:t>
            </w:r>
            <w:r w:rsidRPr="00B74477">
              <w:rPr>
                <w:rFonts w:ascii="Arial" w:eastAsiaTheme="minorEastAsia" w:hAnsi="Arial" w:hint="eastAsia"/>
                <w:sz w:val="22"/>
                <w:szCs w:val="22"/>
              </w:rPr>
              <w:t>无修改。</w:t>
            </w:r>
            <w:r w:rsidRPr="00B74477">
              <w:rPr>
                <w:rFonts w:ascii="Arial" w:eastAsiaTheme="minorEastAsia" w:hAnsi="Arial"/>
                <w:sz w:val="22"/>
                <w:szCs w:val="22"/>
              </w:rPr>
              <w:t>]</w:t>
            </w:r>
          </w:p>
        </w:tc>
      </w:tr>
      <w:tr w:rsidR="00362BA1" w:rsidRPr="00C86420" w14:paraId="7468B0AC" w14:textId="77777777" w:rsidTr="00B62B97">
        <w:tc>
          <w:tcPr>
            <w:tcW w:w="741" w:type="dxa"/>
          </w:tcPr>
          <w:p w14:paraId="64DE9F6D"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rPr>
              <w:t>38.</w:t>
            </w:r>
          </w:p>
        </w:tc>
        <w:tc>
          <w:tcPr>
            <w:tcW w:w="6406" w:type="dxa"/>
            <w:gridSpan w:val="2"/>
          </w:tcPr>
          <w:p w14:paraId="4B971341" w14:textId="77777777" w:rsidR="00362BA1" w:rsidRPr="00B74477" w:rsidRDefault="00362BA1" w:rsidP="00B62B97">
            <w:pPr>
              <w:keepLines/>
              <w:spacing w:before="60" w:after="60"/>
              <w:rPr>
                <w:rFonts w:ascii="Arial" w:eastAsiaTheme="minorEastAsia" w:hAnsi="Arial"/>
                <w:color w:val="231F20"/>
                <w:sz w:val="22"/>
                <w:szCs w:val="22"/>
              </w:rPr>
            </w:pPr>
            <w:r w:rsidRPr="00B74477">
              <w:rPr>
                <w:rFonts w:ascii="Arial" w:eastAsiaTheme="minorEastAsia" w:hAnsi="Arial" w:hint="eastAsia"/>
                <w:sz w:val="22"/>
                <w:szCs w:val="22"/>
              </w:rPr>
              <w:t>一个遗产项目不可同时列入急需保护的非物质文化遗产名录和人类非物质文化遗产代表作名录。</w:t>
            </w:r>
            <w:r w:rsidRPr="00B74477">
              <w:rPr>
                <w:rFonts w:ascii="Arial" w:eastAsiaTheme="minorEastAsia" w:hAnsi="Arial" w:hint="eastAsia"/>
                <w:color w:val="231F20"/>
                <w:sz w:val="22"/>
                <w:szCs w:val="22"/>
              </w:rPr>
              <w:t>缔约国可申请将一个遗产项目从一个名录转入另一名录。此类申请必须证明该遗产项目符合申请转入名录的所有标准，同时，申请须按既定程序和申报截止期限提交。</w:t>
            </w:r>
            <w:r w:rsidRPr="00B74477">
              <w:rPr>
                <w:rFonts w:ascii="Arial" w:eastAsiaTheme="minorEastAsia" w:hAnsi="Arial"/>
                <w:color w:val="231F20"/>
                <w:sz w:val="22"/>
                <w:szCs w:val="22"/>
              </w:rPr>
              <w:t xml:space="preserve"> </w:t>
            </w:r>
          </w:p>
        </w:tc>
        <w:tc>
          <w:tcPr>
            <w:tcW w:w="779" w:type="dxa"/>
          </w:tcPr>
          <w:p w14:paraId="7DCA8BB6"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rPr>
              <w:t>38</w:t>
            </w:r>
            <w:r w:rsidRPr="00B74477">
              <w:rPr>
                <w:rFonts w:ascii="Arial" w:eastAsiaTheme="minorEastAsia" w:hAnsi="Arial"/>
                <w:sz w:val="22"/>
                <w:szCs w:val="22"/>
                <w:u w:val="single"/>
              </w:rPr>
              <w:t>.1</w:t>
            </w:r>
          </w:p>
        </w:tc>
        <w:tc>
          <w:tcPr>
            <w:tcW w:w="6353" w:type="dxa"/>
            <w:gridSpan w:val="2"/>
          </w:tcPr>
          <w:p w14:paraId="5E5EC2EC" w14:textId="77777777" w:rsidR="00362BA1" w:rsidRPr="00B74477" w:rsidRDefault="00362BA1" w:rsidP="00B62B97">
            <w:pPr>
              <w:keepLines/>
              <w:spacing w:before="60" w:after="60"/>
              <w:jc w:val="both"/>
              <w:rPr>
                <w:rFonts w:ascii="Arial" w:eastAsiaTheme="minorEastAsia" w:hAnsi="Arial"/>
                <w:color w:val="231F20"/>
                <w:sz w:val="22"/>
                <w:szCs w:val="22"/>
              </w:rPr>
            </w:pPr>
            <w:r w:rsidRPr="00B74477">
              <w:rPr>
                <w:rFonts w:ascii="Arial" w:eastAsiaTheme="minorEastAsia" w:hAnsi="Arial" w:hint="eastAsia"/>
                <w:color w:val="000000" w:themeColor="text1"/>
                <w:sz w:val="22"/>
                <w:szCs w:val="22"/>
              </w:rPr>
              <w:t>一个遗产项目不可同时列入急需保护的非物质文化遗产名录和人类非物质文化遗产代表作名录。缔约国可申请将一个遗产项目从一个名录转入另一名录。</w:t>
            </w:r>
            <w:r w:rsidRPr="00B74477">
              <w:rPr>
                <w:rFonts w:ascii="Arial" w:eastAsiaTheme="minorEastAsia" w:hAnsi="Arial" w:hint="eastAsia"/>
                <w:strike/>
                <w:color w:val="000000" w:themeColor="text1"/>
                <w:sz w:val="22"/>
                <w:szCs w:val="22"/>
                <w:shd w:val="clear" w:color="auto" w:fill="BFBFBF" w:themeFill="background1" w:themeFillShade="BF"/>
              </w:rPr>
              <w:t>此类</w:t>
            </w:r>
            <w:r w:rsidRPr="00B74477">
              <w:rPr>
                <w:rFonts w:ascii="Arial" w:eastAsiaTheme="minorEastAsia" w:hAnsi="Arial" w:hint="eastAsia"/>
                <w:color w:val="000000" w:themeColor="text1"/>
                <w:sz w:val="22"/>
                <w:szCs w:val="22"/>
                <w:u w:val="single"/>
                <w:shd w:val="clear" w:color="auto" w:fill="BFBFBF" w:themeFill="background1" w:themeFillShade="BF"/>
              </w:rPr>
              <w:t>该</w:t>
            </w:r>
            <w:r w:rsidRPr="00B74477">
              <w:rPr>
                <w:rFonts w:ascii="Arial" w:eastAsiaTheme="minorEastAsia" w:hAnsi="Arial" w:hint="eastAsia"/>
                <w:color w:val="000000" w:themeColor="text1"/>
                <w:sz w:val="22"/>
                <w:szCs w:val="22"/>
              </w:rPr>
              <w:t>申请</w:t>
            </w:r>
            <w:r w:rsidRPr="00B74477">
              <w:rPr>
                <w:rFonts w:ascii="Arial" w:eastAsiaTheme="minorEastAsia" w:hAnsi="Arial" w:hint="eastAsia"/>
                <w:strike/>
                <w:color w:val="000000" w:themeColor="text1"/>
                <w:sz w:val="22"/>
                <w:szCs w:val="22"/>
                <w:shd w:val="clear" w:color="auto" w:fill="BFBFBF" w:themeFill="background1" w:themeFillShade="BF"/>
              </w:rPr>
              <w:t>必须证明该遗产项目符合申请转入名录的所有标准</w:t>
            </w:r>
            <w:r w:rsidRPr="00B74477">
              <w:rPr>
                <w:rFonts w:ascii="Arial" w:eastAsiaTheme="minorEastAsia" w:hAnsi="Arial"/>
                <w:strike/>
                <w:color w:val="000000" w:themeColor="text1"/>
                <w:sz w:val="22"/>
                <w:szCs w:val="22"/>
                <w:shd w:val="clear" w:color="auto" w:fill="BFBFBF" w:themeFill="background1" w:themeFillShade="BF"/>
              </w:rPr>
              <w:t xml:space="preserve">, </w:t>
            </w:r>
            <w:r w:rsidRPr="00B74477">
              <w:rPr>
                <w:rFonts w:ascii="Arial" w:eastAsiaTheme="minorEastAsia" w:hAnsi="Arial" w:hint="eastAsia"/>
                <w:color w:val="000000" w:themeColor="text1"/>
                <w:sz w:val="22"/>
                <w:szCs w:val="22"/>
                <w:u w:val="single"/>
                <w:shd w:val="clear" w:color="auto" w:fill="BFBFBF" w:themeFill="background1" w:themeFillShade="BF"/>
              </w:rPr>
              <w:t>应在经相关社区、群体和有关个人的自由、事先和知情同意后由缔约国提出，</w:t>
            </w:r>
            <w:r w:rsidRPr="00B74477">
              <w:rPr>
                <w:rFonts w:ascii="Arial" w:eastAsiaTheme="minorEastAsia" w:hAnsi="Arial"/>
                <w:color w:val="000000" w:themeColor="text1"/>
                <w:spacing w:val="-13"/>
                <w:sz w:val="22"/>
                <w:szCs w:val="22"/>
                <w:shd w:val="clear" w:color="auto" w:fill="BFBFBF" w:themeFill="background1" w:themeFillShade="BF"/>
                <w:vertAlign w:val="superscript"/>
                <w:lang w:val="en-US"/>
              </w:rPr>
              <w:footnoteReference w:id="21"/>
            </w:r>
            <w:r w:rsidRPr="00B74477">
              <w:rPr>
                <w:rFonts w:ascii="Arial" w:eastAsiaTheme="minorEastAsia" w:hAnsi="Arial" w:hint="eastAsia"/>
                <w:color w:val="000000" w:themeColor="text1"/>
                <w:sz w:val="22"/>
                <w:szCs w:val="22"/>
                <w:u w:val="single"/>
                <w:shd w:val="clear" w:color="auto" w:fill="BFBFBF" w:themeFill="background1" w:themeFillShade="BF"/>
              </w:rPr>
              <w:t>同时</w:t>
            </w:r>
            <w:r w:rsidRPr="00B74477">
              <w:rPr>
                <w:rFonts w:ascii="Arial" w:eastAsiaTheme="minorEastAsia" w:hAnsi="Arial" w:hint="eastAsia"/>
                <w:color w:val="000000" w:themeColor="text1"/>
                <w:sz w:val="22"/>
                <w:szCs w:val="22"/>
                <w:shd w:val="clear" w:color="auto" w:fill="BFBFBF" w:themeFill="background1" w:themeFillShade="BF"/>
              </w:rPr>
              <w:t>，</w:t>
            </w:r>
            <w:r w:rsidRPr="00B74477">
              <w:rPr>
                <w:rFonts w:ascii="Arial" w:eastAsiaTheme="minorEastAsia" w:hAnsi="Arial" w:hint="eastAsia"/>
                <w:color w:val="000000" w:themeColor="text1"/>
                <w:sz w:val="22"/>
                <w:szCs w:val="22"/>
              </w:rPr>
              <w:t>申请须按既定程序</w:t>
            </w:r>
            <w:r w:rsidRPr="00B74477">
              <w:rPr>
                <w:rFonts w:ascii="Arial" w:eastAsiaTheme="minorEastAsia" w:hAnsi="Arial" w:hint="eastAsia"/>
                <w:color w:val="000000" w:themeColor="text1"/>
                <w:sz w:val="22"/>
                <w:szCs w:val="22"/>
                <w:shd w:val="clear" w:color="auto" w:fill="BFBFBF" w:themeFill="background1" w:themeFillShade="BF"/>
              </w:rPr>
              <w:t>和</w:t>
            </w:r>
            <w:r w:rsidRPr="00B74477">
              <w:rPr>
                <w:rFonts w:ascii="Arial" w:eastAsiaTheme="minorEastAsia" w:hAnsi="Arial" w:hint="eastAsia"/>
                <w:strike/>
                <w:color w:val="000000" w:themeColor="text1"/>
                <w:sz w:val="22"/>
                <w:szCs w:val="22"/>
                <w:shd w:val="clear" w:color="auto" w:fill="BFBFBF" w:themeFill="background1" w:themeFillShade="BF"/>
              </w:rPr>
              <w:t>申报</w:t>
            </w:r>
            <w:r w:rsidRPr="00B74477">
              <w:rPr>
                <w:rFonts w:ascii="Arial" w:eastAsiaTheme="minorEastAsia" w:hAnsi="Arial" w:hint="eastAsia"/>
                <w:color w:val="000000" w:themeColor="text1"/>
                <w:sz w:val="22"/>
                <w:szCs w:val="22"/>
              </w:rPr>
              <w:t>截止期限提交。</w:t>
            </w:r>
          </w:p>
        </w:tc>
      </w:tr>
      <w:tr w:rsidR="00362BA1" w:rsidRPr="00C86420" w14:paraId="19AE35AA" w14:textId="77777777" w:rsidTr="0056335A">
        <w:tc>
          <w:tcPr>
            <w:tcW w:w="741" w:type="dxa"/>
          </w:tcPr>
          <w:p w14:paraId="6F4EA7A0" w14:textId="77777777" w:rsidR="00362BA1" w:rsidRPr="00B74477" w:rsidRDefault="00362BA1" w:rsidP="00B62B97">
            <w:pPr>
              <w:rPr>
                <w:rFonts w:ascii="Arial" w:eastAsiaTheme="minorEastAsia" w:hAnsi="Arial"/>
                <w:sz w:val="22"/>
                <w:szCs w:val="22"/>
                <w:lang w:val="en-US"/>
              </w:rPr>
            </w:pPr>
          </w:p>
        </w:tc>
        <w:tc>
          <w:tcPr>
            <w:tcW w:w="6406" w:type="dxa"/>
            <w:gridSpan w:val="2"/>
          </w:tcPr>
          <w:p w14:paraId="378189C1" w14:textId="77777777" w:rsidR="00362BA1" w:rsidRPr="00B74477" w:rsidRDefault="00362BA1" w:rsidP="00B62B97">
            <w:pPr>
              <w:widowControl w:val="0"/>
              <w:tabs>
                <w:tab w:val="left" w:pos="1834"/>
                <w:tab w:val="left" w:pos="1835"/>
                <w:tab w:val="left" w:pos="2127"/>
              </w:tabs>
              <w:autoSpaceDE w:val="0"/>
              <w:autoSpaceDN w:val="0"/>
              <w:ind w:right="1424"/>
              <w:rPr>
                <w:rFonts w:ascii="Arial" w:eastAsiaTheme="minorEastAsia" w:hAnsi="Arial"/>
                <w:color w:val="231F20"/>
                <w:sz w:val="22"/>
                <w:szCs w:val="22"/>
                <w:lang w:val="en-US"/>
              </w:rPr>
            </w:pPr>
          </w:p>
        </w:tc>
        <w:tc>
          <w:tcPr>
            <w:tcW w:w="779" w:type="dxa"/>
          </w:tcPr>
          <w:p w14:paraId="7F8E88DA" w14:textId="77777777" w:rsidR="00362BA1" w:rsidRPr="00B74477" w:rsidRDefault="00362BA1" w:rsidP="00B62B97">
            <w:pPr>
              <w:keepLines/>
              <w:spacing w:before="60" w:after="60"/>
              <w:rPr>
                <w:rFonts w:ascii="Arial" w:eastAsiaTheme="minorEastAsia" w:hAnsi="Arial"/>
                <w:sz w:val="22"/>
                <w:szCs w:val="22"/>
                <w:u w:val="single"/>
              </w:rPr>
            </w:pPr>
            <w:r w:rsidRPr="00B74477">
              <w:rPr>
                <w:rFonts w:ascii="Arial" w:eastAsiaTheme="minorEastAsia" w:hAnsi="Arial"/>
                <w:sz w:val="22"/>
                <w:szCs w:val="22"/>
                <w:u w:val="single"/>
              </w:rPr>
              <w:t>38.2</w:t>
            </w:r>
          </w:p>
        </w:tc>
        <w:tc>
          <w:tcPr>
            <w:tcW w:w="6353" w:type="dxa"/>
            <w:gridSpan w:val="2"/>
            <w:shd w:val="clear" w:color="auto" w:fill="FFFFFF" w:themeFill="background1"/>
          </w:tcPr>
          <w:p w14:paraId="1A2507F0" w14:textId="77777777" w:rsidR="00362BA1" w:rsidRPr="00B74477" w:rsidRDefault="00362BA1" w:rsidP="00B62B97">
            <w:pPr>
              <w:keepLines/>
              <w:spacing w:before="60" w:after="60"/>
              <w:jc w:val="both"/>
              <w:rPr>
                <w:rFonts w:ascii="Arial" w:eastAsiaTheme="minorEastAsia" w:hAnsi="Arial"/>
                <w:color w:val="231F20"/>
                <w:sz w:val="22"/>
                <w:szCs w:val="22"/>
                <w:u w:val="single"/>
              </w:rPr>
            </w:pPr>
            <w:r w:rsidRPr="0056335A">
              <w:rPr>
                <w:rFonts w:ascii="Arial" w:eastAsiaTheme="minorEastAsia" w:hAnsi="Arial" w:hint="eastAsia"/>
                <w:color w:val="000000" w:themeColor="text1"/>
                <w:sz w:val="22"/>
                <w:szCs w:val="22"/>
                <w:highlight w:val="lightGray"/>
                <w:u w:val="single"/>
              </w:rPr>
              <w:t>相关社区、群体和有关个人可直接向秘书处表示其希望将一个遗产项目从一个名录转入另一名录。此类申请将被转交至相关缔约国，并就此通知委员会。</w:t>
            </w:r>
            <w:r w:rsidRPr="0056335A">
              <w:rPr>
                <w:rFonts w:ascii="Arial" w:eastAsiaTheme="minorEastAsia" w:hAnsi="Arial"/>
                <w:color w:val="000000" w:themeColor="text1"/>
                <w:sz w:val="22"/>
                <w:szCs w:val="22"/>
                <w:highlight w:val="lightGray"/>
                <w:vertAlign w:val="superscript"/>
              </w:rPr>
              <w:t xml:space="preserve"> </w:t>
            </w:r>
            <w:r w:rsidRPr="0056335A">
              <w:rPr>
                <w:rFonts w:ascii="Arial" w:eastAsiaTheme="minorEastAsia" w:hAnsi="Arial"/>
                <w:color w:val="000000" w:themeColor="text1"/>
                <w:sz w:val="22"/>
                <w:szCs w:val="22"/>
                <w:highlight w:val="lightGray"/>
                <w:vertAlign w:val="superscript"/>
                <w:lang w:val="en-US"/>
              </w:rPr>
              <w:footnoteReference w:id="22"/>
            </w:r>
          </w:p>
        </w:tc>
      </w:tr>
      <w:tr w:rsidR="00362BA1" w:rsidRPr="00C86420" w14:paraId="4FFBF456" w14:textId="77777777" w:rsidTr="00B62B97">
        <w:tc>
          <w:tcPr>
            <w:tcW w:w="741" w:type="dxa"/>
          </w:tcPr>
          <w:p w14:paraId="4B4D8C6E"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rPr>
              <w:t>39.</w:t>
            </w:r>
          </w:p>
        </w:tc>
        <w:tc>
          <w:tcPr>
            <w:tcW w:w="6406" w:type="dxa"/>
            <w:gridSpan w:val="2"/>
          </w:tcPr>
          <w:p w14:paraId="79113159" w14:textId="77777777" w:rsidR="00362BA1" w:rsidRPr="00B74477" w:rsidRDefault="00362BA1" w:rsidP="00B62B97">
            <w:pPr>
              <w:keepLines/>
              <w:spacing w:before="60" w:after="60"/>
              <w:rPr>
                <w:rFonts w:ascii="Arial" w:eastAsiaTheme="minorEastAsia" w:hAnsi="Arial"/>
                <w:color w:val="231F20"/>
                <w:sz w:val="22"/>
                <w:szCs w:val="22"/>
              </w:rPr>
            </w:pPr>
            <w:r w:rsidRPr="00B74477">
              <w:rPr>
                <w:rFonts w:ascii="Arial" w:eastAsiaTheme="minorEastAsia" w:hAnsi="Arial" w:hint="eastAsia"/>
                <w:color w:val="231F20"/>
                <w:sz w:val="22"/>
                <w:szCs w:val="22"/>
              </w:rPr>
              <w:t>如委员会对保护计划执行情况进行评估之后，确认某一遗产项目不再符合急需保护的非物质文化遗产名录的一项或多项列入标准，则应将该遗产项目从名录中除名。</w:t>
            </w:r>
          </w:p>
        </w:tc>
        <w:tc>
          <w:tcPr>
            <w:tcW w:w="779" w:type="dxa"/>
          </w:tcPr>
          <w:p w14:paraId="239F17EC" w14:textId="77777777" w:rsidR="00362BA1" w:rsidRPr="00B74477" w:rsidRDefault="00362BA1" w:rsidP="00B62B97">
            <w:pPr>
              <w:keepLines/>
              <w:spacing w:before="60" w:after="60"/>
              <w:rPr>
                <w:rFonts w:ascii="Arial" w:eastAsiaTheme="minorEastAsia" w:hAnsi="Arial"/>
                <w:sz w:val="22"/>
                <w:szCs w:val="22"/>
                <w:highlight w:val="lightGray"/>
              </w:rPr>
            </w:pPr>
            <w:r w:rsidRPr="0056335A">
              <w:rPr>
                <w:rFonts w:ascii="Arial" w:eastAsiaTheme="minorEastAsia" w:hAnsi="Arial"/>
                <w:sz w:val="22"/>
                <w:szCs w:val="22"/>
              </w:rPr>
              <w:t>39</w:t>
            </w:r>
            <w:r w:rsidRPr="0056335A">
              <w:rPr>
                <w:rFonts w:ascii="Arial" w:eastAsiaTheme="minorEastAsia" w:hAnsi="Arial"/>
                <w:sz w:val="22"/>
                <w:szCs w:val="22"/>
                <w:u w:val="single"/>
              </w:rPr>
              <w:t>.1</w:t>
            </w:r>
          </w:p>
        </w:tc>
        <w:tc>
          <w:tcPr>
            <w:tcW w:w="6353" w:type="dxa"/>
            <w:gridSpan w:val="2"/>
          </w:tcPr>
          <w:p w14:paraId="2965847D" w14:textId="77777777" w:rsidR="00362BA1" w:rsidRPr="00B74477" w:rsidRDefault="00362BA1" w:rsidP="00B62B97">
            <w:pPr>
              <w:keepLines/>
              <w:snapToGrid w:val="0"/>
              <w:spacing w:before="120" w:after="120"/>
              <w:jc w:val="both"/>
              <w:rPr>
                <w:rFonts w:ascii="Arial" w:eastAsiaTheme="minorEastAsia" w:hAnsi="Arial"/>
                <w:color w:val="000000" w:themeColor="text1"/>
                <w:sz w:val="22"/>
                <w:szCs w:val="22"/>
                <w:highlight w:val="lightGray"/>
                <w:u w:val="single"/>
              </w:rPr>
            </w:pPr>
            <w:r w:rsidRPr="00B74477">
              <w:rPr>
                <w:rFonts w:ascii="Arial" w:eastAsiaTheme="minorEastAsia" w:hAnsi="Arial" w:hint="eastAsia"/>
                <w:strike/>
                <w:color w:val="000000" w:themeColor="text1"/>
                <w:sz w:val="22"/>
                <w:szCs w:val="22"/>
                <w:highlight w:val="lightGray"/>
              </w:rPr>
              <w:t>如委员会对保护计划执行情况进行评估之后，确认某一遗产项目不再符合急需保护的非物质文化遗产名录的一项或多项列入标准，则应将该遗产项目从名录中除名。</w:t>
            </w:r>
            <w:r w:rsidRPr="00B74477">
              <w:rPr>
                <w:rFonts w:ascii="Arial" w:eastAsiaTheme="minorEastAsia" w:hAnsi="Arial"/>
                <w:color w:val="000000" w:themeColor="text1"/>
                <w:sz w:val="22"/>
                <w:szCs w:val="22"/>
                <w:highlight w:val="lightGray"/>
                <w:vertAlign w:val="superscript"/>
                <w:lang w:val="en-US"/>
              </w:rPr>
              <w:footnoteReference w:id="23"/>
            </w:r>
            <w:r w:rsidRPr="00B74477">
              <w:rPr>
                <w:rFonts w:ascii="Arial" w:eastAsiaTheme="minorEastAsia" w:hAnsi="Arial"/>
                <w:color w:val="000000" w:themeColor="text1"/>
                <w:sz w:val="22"/>
                <w:szCs w:val="22"/>
                <w:highlight w:val="lightGray"/>
              </w:rPr>
              <w:t xml:space="preserve"> </w:t>
            </w:r>
            <w:r w:rsidRPr="00B74477">
              <w:rPr>
                <w:rFonts w:ascii="Arial" w:eastAsiaTheme="minorEastAsia" w:hAnsi="Arial" w:hint="eastAsia"/>
                <w:color w:val="000000" w:themeColor="text1"/>
                <w:sz w:val="22"/>
                <w:szCs w:val="22"/>
                <w:highlight w:val="lightGray"/>
                <w:u w:val="single"/>
              </w:rPr>
              <w:t>如委员会对转入申请进行评估之后，并考虑到通过原始申报材料已符合的列入标准，确认某一遗产项目符合急需保护的非物质文化遗产名录的全部列入标准，则应将该遗产项目从人类非物质文化遗产代表作名录转入急需保护的非物质文化遗产名录。使用</w:t>
            </w:r>
            <w:r w:rsidRPr="00B74477">
              <w:rPr>
                <w:rFonts w:ascii="Arial" w:eastAsiaTheme="minorEastAsia" w:hAnsi="Arial"/>
                <w:color w:val="000000" w:themeColor="text1"/>
                <w:sz w:val="22"/>
                <w:szCs w:val="22"/>
                <w:highlight w:val="lightGray"/>
                <w:u w:val="single"/>
              </w:rPr>
              <w:t>ICH-01 RL to USL</w:t>
            </w:r>
            <w:r w:rsidRPr="00B74477">
              <w:rPr>
                <w:rFonts w:ascii="Arial" w:eastAsiaTheme="minorEastAsia" w:hAnsi="Arial" w:hint="eastAsia"/>
                <w:color w:val="000000" w:themeColor="text1"/>
                <w:sz w:val="22"/>
                <w:szCs w:val="22"/>
                <w:highlight w:val="lightGray"/>
                <w:u w:val="single"/>
              </w:rPr>
              <w:t>表进行此类转入的申请应包含以下内容：</w:t>
            </w:r>
          </w:p>
          <w:p w14:paraId="36987B63" w14:textId="77777777" w:rsidR="00362BA1" w:rsidRPr="00B74477" w:rsidRDefault="00362BA1" w:rsidP="00362BA1">
            <w:pPr>
              <w:pStyle w:val="ListParagraph"/>
              <w:numPr>
                <w:ilvl w:val="0"/>
                <w:numId w:val="52"/>
              </w:numPr>
              <w:snapToGrid w:val="0"/>
              <w:spacing w:before="120" w:after="120"/>
              <w:ind w:left="359" w:hanging="359"/>
              <w:contextualSpacing w:val="0"/>
              <w:jc w:val="both"/>
              <w:rPr>
                <w:rFonts w:ascii="Arial" w:eastAsiaTheme="minorEastAsia" w:hAnsi="Arial"/>
                <w:color w:val="000000" w:themeColor="text1"/>
                <w:sz w:val="22"/>
                <w:szCs w:val="22"/>
                <w:highlight w:val="lightGray"/>
                <w:u w:val="single"/>
              </w:rPr>
            </w:pPr>
            <w:r w:rsidRPr="00B74477">
              <w:rPr>
                <w:rFonts w:ascii="Arial" w:eastAsiaTheme="minorEastAsia" w:hAnsi="Arial" w:hint="eastAsia"/>
                <w:color w:val="000000" w:themeColor="text1"/>
                <w:sz w:val="22"/>
                <w:szCs w:val="22"/>
                <w:highlight w:val="lightGray"/>
                <w:u w:val="single"/>
              </w:rPr>
              <w:t>关于标准</w:t>
            </w:r>
            <w:r w:rsidRPr="00B74477">
              <w:rPr>
                <w:rFonts w:ascii="Arial" w:eastAsiaTheme="minorEastAsia" w:hAnsi="Arial"/>
                <w:color w:val="000000" w:themeColor="text1"/>
                <w:sz w:val="22"/>
                <w:szCs w:val="22"/>
                <w:highlight w:val="lightGray"/>
                <w:u w:val="single"/>
              </w:rPr>
              <w:t xml:space="preserve">U.1 — </w:t>
            </w:r>
            <w:r w:rsidRPr="00B74477">
              <w:rPr>
                <w:rFonts w:ascii="Arial" w:eastAsiaTheme="minorEastAsia" w:hAnsi="Arial" w:hint="eastAsia"/>
                <w:color w:val="000000" w:themeColor="text1"/>
                <w:sz w:val="22"/>
                <w:szCs w:val="22"/>
                <w:highlight w:val="lightGray"/>
                <w:u w:val="single"/>
              </w:rPr>
              <w:t>更新的对遗产项目的描述，包括急需保护的理由；</w:t>
            </w:r>
          </w:p>
          <w:p w14:paraId="12C265DA" w14:textId="77777777" w:rsidR="00362BA1" w:rsidRPr="00B74477" w:rsidRDefault="00362BA1" w:rsidP="00362BA1">
            <w:pPr>
              <w:pStyle w:val="ListParagraph"/>
              <w:numPr>
                <w:ilvl w:val="0"/>
                <w:numId w:val="52"/>
              </w:numPr>
              <w:snapToGrid w:val="0"/>
              <w:spacing w:before="120" w:after="120"/>
              <w:ind w:left="359" w:hanging="359"/>
              <w:contextualSpacing w:val="0"/>
              <w:jc w:val="both"/>
              <w:rPr>
                <w:rFonts w:ascii="Arial" w:eastAsiaTheme="minorEastAsia" w:hAnsi="Arial"/>
                <w:color w:val="000000" w:themeColor="text1"/>
                <w:sz w:val="22"/>
                <w:szCs w:val="22"/>
                <w:highlight w:val="lightGray"/>
                <w:u w:val="single"/>
              </w:rPr>
            </w:pPr>
            <w:r w:rsidRPr="00B74477">
              <w:rPr>
                <w:rFonts w:ascii="Arial" w:eastAsiaTheme="minorEastAsia" w:hAnsi="Arial" w:hint="eastAsia"/>
                <w:color w:val="000000" w:themeColor="text1"/>
                <w:sz w:val="22"/>
                <w:szCs w:val="22"/>
                <w:highlight w:val="lightGray"/>
                <w:u w:val="single"/>
              </w:rPr>
              <w:t>关于标准</w:t>
            </w:r>
            <w:r w:rsidRPr="00B74477">
              <w:rPr>
                <w:rFonts w:ascii="Arial" w:eastAsiaTheme="minorEastAsia" w:hAnsi="Arial"/>
                <w:color w:val="000000" w:themeColor="text1"/>
                <w:sz w:val="22"/>
                <w:szCs w:val="22"/>
                <w:highlight w:val="lightGray"/>
                <w:u w:val="single"/>
              </w:rPr>
              <w:t xml:space="preserve">U.3 — </w:t>
            </w:r>
            <w:r w:rsidRPr="00B74477">
              <w:rPr>
                <w:rFonts w:ascii="Arial" w:eastAsiaTheme="minorEastAsia" w:hAnsi="Arial" w:hint="eastAsia"/>
                <w:color w:val="000000" w:themeColor="text1"/>
                <w:sz w:val="22"/>
                <w:szCs w:val="22"/>
                <w:highlight w:val="lightGray"/>
                <w:u w:val="single"/>
              </w:rPr>
              <w:t>恰当的保护计划；</w:t>
            </w:r>
          </w:p>
          <w:p w14:paraId="46CA0A5A" w14:textId="77777777" w:rsidR="00362BA1" w:rsidRPr="00B74477" w:rsidRDefault="00362BA1" w:rsidP="00362BA1">
            <w:pPr>
              <w:pStyle w:val="ListParagraph"/>
              <w:numPr>
                <w:ilvl w:val="0"/>
                <w:numId w:val="52"/>
              </w:numPr>
              <w:snapToGrid w:val="0"/>
              <w:spacing w:before="120" w:after="120"/>
              <w:ind w:left="359" w:hanging="359"/>
              <w:contextualSpacing w:val="0"/>
              <w:jc w:val="both"/>
              <w:rPr>
                <w:rFonts w:ascii="Arial" w:eastAsiaTheme="minorEastAsia" w:hAnsi="Arial"/>
                <w:color w:val="000000" w:themeColor="text1"/>
                <w:sz w:val="22"/>
                <w:szCs w:val="22"/>
                <w:highlight w:val="lightGray"/>
                <w:u w:val="single"/>
              </w:rPr>
            </w:pPr>
            <w:r w:rsidRPr="00B74477">
              <w:rPr>
                <w:rFonts w:ascii="Arial" w:eastAsiaTheme="minorEastAsia" w:hAnsi="Arial" w:hint="eastAsia"/>
                <w:color w:val="000000" w:themeColor="text1"/>
                <w:sz w:val="22"/>
                <w:szCs w:val="22"/>
                <w:highlight w:val="lightGray"/>
                <w:u w:val="single"/>
                <w:lang w:val="en-US"/>
              </w:rPr>
              <w:t>关于</w:t>
            </w:r>
            <w:r w:rsidRPr="00C86420">
              <w:rPr>
                <w:rFonts w:ascii="Arial" w:eastAsiaTheme="minorEastAsia" w:hAnsi="Arial" w:hint="eastAsia"/>
                <w:color w:val="000000" w:themeColor="text1"/>
                <w:sz w:val="22"/>
                <w:szCs w:val="22"/>
                <w:highlight w:val="lightGray"/>
                <w:u w:val="single"/>
              </w:rPr>
              <w:t>标准</w:t>
            </w:r>
            <w:r w:rsidRPr="00C86420">
              <w:rPr>
                <w:rFonts w:ascii="Arial" w:eastAsiaTheme="minorEastAsia" w:hAnsi="Arial"/>
                <w:color w:val="000000" w:themeColor="text1"/>
                <w:sz w:val="22"/>
                <w:szCs w:val="22"/>
                <w:highlight w:val="lightGray"/>
                <w:u w:val="single"/>
              </w:rPr>
              <w:t xml:space="preserve">U.4 — </w:t>
            </w:r>
            <w:r w:rsidRPr="00C86420">
              <w:rPr>
                <w:rFonts w:ascii="Arial" w:eastAsiaTheme="minorEastAsia" w:hAnsi="Arial" w:hint="eastAsia"/>
                <w:color w:val="000000" w:themeColor="text1"/>
                <w:sz w:val="22"/>
                <w:szCs w:val="22"/>
                <w:highlight w:val="lightGray"/>
                <w:u w:val="single"/>
              </w:rPr>
              <w:t>已同意列入人类非物质文化遗产代表作名录的相关社区、团体和个人的同意。</w:t>
            </w:r>
            <w:r w:rsidRPr="00C86420">
              <w:rPr>
                <w:rStyle w:val="FootnoteReference"/>
                <w:rFonts w:ascii="Arial" w:eastAsiaTheme="minorEastAsia" w:hAnsi="Arial"/>
                <w:color w:val="000000" w:themeColor="text1"/>
                <w:sz w:val="22"/>
                <w:szCs w:val="22"/>
                <w:highlight w:val="lightGray"/>
                <w:u w:val="single"/>
              </w:rPr>
              <w:footnoteReference w:id="24"/>
            </w:r>
          </w:p>
        </w:tc>
      </w:tr>
      <w:tr w:rsidR="00362BA1" w:rsidRPr="00C86420" w14:paraId="15464D06" w14:textId="77777777" w:rsidTr="00B62B97">
        <w:tc>
          <w:tcPr>
            <w:tcW w:w="741" w:type="dxa"/>
          </w:tcPr>
          <w:p w14:paraId="0FD978B0" w14:textId="77777777" w:rsidR="00362BA1" w:rsidRPr="00B74477" w:rsidRDefault="00362BA1" w:rsidP="00B62B97">
            <w:pPr>
              <w:rPr>
                <w:rFonts w:ascii="Arial" w:eastAsiaTheme="minorEastAsia" w:hAnsi="Arial"/>
                <w:sz w:val="22"/>
                <w:szCs w:val="22"/>
                <w:lang w:val="en-US"/>
              </w:rPr>
            </w:pPr>
          </w:p>
        </w:tc>
        <w:tc>
          <w:tcPr>
            <w:tcW w:w="6406" w:type="dxa"/>
            <w:gridSpan w:val="2"/>
          </w:tcPr>
          <w:p w14:paraId="24F7AB91" w14:textId="77777777" w:rsidR="00362BA1" w:rsidRPr="00B74477" w:rsidRDefault="00362BA1" w:rsidP="00B62B97">
            <w:pPr>
              <w:rPr>
                <w:rFonts w:ascii="Arial" w:eastAsiaTheme="minorEastAsia" w:hAnsi="Arial"/>
                <w:color w:val="231F20"/>
                <w:sz w:val="22"/>
                <w:szCs w:val="22"/>
                <w:lang w:val="en-US"/>
              </w:rPr>
            </w:pPr>
          </w:p>
        </w:tc>
        <w:tc>
          <w:tcPr>
            <w:tcW w:w="779" w:type="dxa"/>
          </w:tcPr>
          <w:p w14:paraId="4C7D92EC" w14:textId="77777777" w:rsidR="00362BA1" w:rsidRPr="00B74477" w:rsidRDefault="00362BA1" w:rsidP="00B62B97">
            <w:pPr>
              <w:keepLines/>
              <w:spacing w:before="60" w:after="60"/>
              <w:rPr>
                <w:rFonts w:ascii="Arial" w:eastAsiaTheme="minorEastAsia" w:hAnsi="Arial"/>
                <w:sz w:val="22"/>
                <w:szCs w:val="22"/>
                <w:u w:val="single"/>
              </w:rPr>
            </w:pPr>
            <w:r w:rsidRPr="00B74477">
              <w:rPr>
                <w:rFonts w:ascii="Arial" w:eastAsiaTheme="minorEastAsia" w:hAnsi="Arial"/>
                <w:sz w:val="22"/>
                <w:szCs w:val="22"/>
                <w:u w:val="single"/>
              </w:rPr>
              <w:t>39.2</w:t>
            </w:r>
          </w:p>
        </w:tc>
        <w:tc>
          <w:tcPr>
            <w:tcW w:w="6353" w:type="dxa"/>
            <w:gridSpan w:val="2"/>
          </w:tcPr>
          <w:p w14:paraId="087A38E3" w14:textId="77777777" w:rsidR="00362BA1" w:rsidRPr="00B74477" w:rsidRDefault="00362BA1" w:rsidP="00B62B97">
            <w:pPr>
              <w:keepLines/>
              <w:snapToGrid w:val="0"/>
              <w:spacing w:before="120" w:after="120"/>
              <w:jc w:val="both"/>
              <w:rPr>
                <w:rFonts w:ascii="Arial" w:eastAsiaTheme="minorEastAsia" w:hAnsi="Arial"/>
                <w:color w:val="000000" w:themeColor="text1"/>
                <w:sz w:val="22"/>
                <w:szCs w:val="22"/>
                <w:highlight w:val="lightGray"/>
                <w:u w:val="single"/>
              </w:rPr>
            </w:pPr>
            <w:r w:rsidRPr="00B74477">
              <w:rPr>
                <w:rFonts w:ascii="Arial" w:eastAsiaTheme="minorEastAsia" w:hAnsi="Arial" w:hint="eastAsia"/>
                <w:color w:val="000000" w:themeColor="text1"/>
                <w:sz w:val="22"/>
                <w:szCs w:val="22"/>
                <w:highlight w:val="lightGray"/>
                <w:u w:val="single"/>
              </w:rPr>
              <w:t>如委员会对转入申请进行评估之后，并考虑到通过原始申报材料已符合的列入标准，确认某一遗产项目符合人类非物质文化遗产代表作名录的全部列入标准，则应将该遗产项目从急需保护的非物质文化遗产名录转入人类非物质文化遗产代表作名录。使用</w:t>
            </w:r>
            <w:r w:rsidRPr="00B74477">
              <w:rPr>
                <w:rFonts w:ascii="Arial" w:eastAsiaTheme="minorEastAsia" w:hAnsi="Arial"/>
                <w:color w:val="000000" w:themeColor="text1"/>
                <w:sz w:val="22"/>
                <w:szCs w:val="22"/>
                <w:highlight w:val="lightGray"/>
                <w:u w:val="single"/>
              </w:rPr>
              <w:t xml:space="preserve">ICH-02 USL to RL </w:t>
            </w:r>
            <w:r w:rsidRPr="00B74477">
              <w:rPr>
                <w:rFonts w:ascii="Arial" w:eastAsiaTheme="minorEastAsia" w:hAnsi="Arial" w:hint="eastAsia"/>
                <w:color w:val="000000" w:themeColor="text1"/>
                <w:sz w:val="22"/>
                <w:szCs w:val="22"/>
                <w:highlight w:val="lightGray"/>
                <w:u w:val="single"/>
              </w:rPr>
              <w:t>表进行此类转入的申请应包含以下内容：</w:t>
            </w:r>
          </w:p>
          <w:p w14:paraId="53E50513" w14:textId="77777777" w:rsidR="00362BA1" w:rsidRPr="00B74477" w:rsidRDefault="00362BA1" w:rsidP="00362BA1">
            <w:pPr>
              <w:pStyle w:val="ListParagraph"/>
              <w:numPr>
                <w:ilvl w:val="0"/>
                <w:numId w:val="53"/>
              </w:numPr>
              <w:snapToGrid w:val="0"/>
              <w:spacing w:before="120" w:after="120"/>
              <w:ind w:left="359" w:hanging="359"/>
              <w:contextualSpacing w:val="0"/>
              <w:jc w:val="both"/>
              <w:rPr>
                <w:rFonts w:ascii="Arial" w:eastAsiaTheme="minorEastAsia" w:hAnsi="Arial"/>
                <w:color w:val="000000" w:themeColor="text1"/>
                <w:sz w:val="22"/>
                <w:szCs w:val="22"/>
                <w:highlight w:val="lightGray"/>
                <w:u w:val="single"/>
              </w:rPr>
            </w:pPr>
            <w:r w:rsidRPr="00B74477">
              <w:rPr>
                <w:rFonts w:ascii="Arial" w:eastAsiaTheme="minorEastAsia" w:hAnsi="Arial" w:hint="eastAsia"/>
                <w:color w:val="000000" w:themeColor="text1"/>
                <w:sz w:val="22"/>
                <w:szCs w:val="22"/>
                <w:highlight w:val="lightGray"/>
                <w:u w:val="single"/>
              </w:rPr>
              <w:t>关于标准</w:t>
            </w:r>
            <w:r w:rsidRPr="00B74477">
              <w:rPr>
                <w:rFonts w:ascii="Arial" w:eastAsiaTheme="minorEastAsia" w:hAnsi="Arial"/>
                <w:color w:val="000000" w:themeColor="text1"/>
                <w:sz w:val="22"/>
                <w:szCs w:val="22"/>
                <w:highlight w:val="lightGray"/>
                <w:u w:val="single"/>
              </w:rPr>
              <w:t xml:space="preserve">R.1 — </w:t>
            </w:r>
            <w:r w:rsidRPr="00B74477">
              <w:rPr>
                <w:rFonts w:ascii="Arial" w:eastAsiaTheme="minorEastAsia" w:hAnsi="Arial" w:hint="eastAsia"/>
                <w:color w:val="000000" w:themeColor="text1"/>
                <w:sz w:val="22"/>
                <w:szCs w:val="22"/>
                <w:highlight w:val="lightGray"/>
                <w:u w:val="single"/>
              </w:rPr>
              <w:t>更新的对遗产项目的描述，说明了相对于原始标准</w:t>
            </w:r>
            <w:r w:rsidRPr="00B74477">
              <w:rPr>
                <w:rFonts w:ascii="Arial" w:eastAsiaTheme="minorEastAsia" w:hAnsi="Arial"/>
                <w:color w:val="000000" w:themeColor="text1"/>
                <w:sz w:val="22"/>
                <w:szCs w:val="22"/>
                <w:highlight w:val="lightGray"/>
                <w:u w:val="single"/>
              </w:rPr>
              <w:t>U.2</w:t>
            </w:r>
            <w:r w:rsidRPr="00B74477">
              <w:rPr>
                <w:rFonts w:ascii="Arial" w:eastAsiaTheme="minorEastAsia" w:hAnsi="Arial" w:hint="eastAsia"/>
                <w:color w:val="000000" w:themeColor="text1"/>
                <w:sz w:val="22"/>
                <w:szCs w:val="22"/>
                <w:highlight w:val="lightGray"/>
                <w:u w:val="single"/>
              </w:rPr>
              <w:t>而言该遗产项目活力方面的变化；</w:t>
            </w:r>
          </w:p>
          <w:p w14:paraId="140094FA" w14:textId="77777777" w:rsidR="00362BA1" w:rsidRPr="00B74477" w:rsidRDefault="00362BA1" w:rsidP="00362BA1">
            <w:pPr>
              <w:pStyle w:val="ListParagraph"/>
              <w:numPr>
                <w:ilvl w:val="0"/>
                <w:numId w:val="53"/>
              </w:numPr>
              <w:snapToGrid w:val="0"/>
              <w:spacing w:before="120" w:after="120"/>
              <w:ind w:left="359" w:hanging="359"/>
              <w:contextualSpacing w:val="0"/>
              <w:jc w:val="both"/>
              <w:rPr>
                <w:rFonts w:ascii="Arial" w:eastAsiaTheme="minorEastAsia" w:hAnsi="Arial"/>
                <w:color w:val="000000" w:themeColor="text1"/>
                <w:sz w:val="22"/>
                <w:szCs w:val="22"/>
                <w:highlight w:val="lightGray"/>
                <w:u w:val="single"/>
              </w:rPr>
            </w:pPr>
            <w:r w:rsidRPr="00B74477">
              <w:rPr>
                <w:rFonts w:ascii="Arial" w:eastAsiaTheme="minorEastAsia" w:hAnsi="Arial" w:hint="eastAsia"/>
                <w:color w:val="000000" w:themeColor="text1"/>
                <w:sz w:val="22"/>
                <w:szCs w:val="22"/>
                <w:highlight w:val="lightGray"/>
                <w:u w:val="single"/>
              </w:rPr>
              <w:t>关于标准</w:t>
            </w:r>
            <w:r w:rsidRPr="00B74477">
              <w:rPr>
                <w:rFonts w:ascii="Arial" w:eastAsiaTheme="minorEastAsia" w:hAnsi="Arial"/>
                <w:color w:val="000000" w:themeColor="text1"/>
                <w:sz w:val="22"/>
                <w:szCs w:val="22"/>
                <w:highlight w:val="lightGray"/>
                <w:u w:val="single"/>
              </w:rPr>
              <w:t xml:space="preserve">R.2 — </w:t>
            </w:r>
            <w:r w:rsidRPr="00B74477">
              <w:rPr>
                <w:rFonts w:ascii="Arial" w:eastAsiaTheme="minorEastAsia" w:hAnsi="Arial" w:hint="eastAsia"/>
                <w:color w:val="000000" w:themeColor="text1"/>
                <w:sz w:val="22"/>
                <w:szCs w:val="22"/>
                <w:highlight w:val="lightGray"/>
                <w:u w:val="single"/>
              </w:rPr>
              <w:t>证明所申报遗产项目对鼓励社区、群体和个人之间的相互尊重和对话的贡献，并指出该遗产项目如何促进可持续发展；</w:t>
            </w:r>
          </w:p>
          <w:p w14:paraId="756003F3" w14:textId="077AD35E" w:rsidR="00362BA1" w:rsidRPr="00B74477" w:rsidRDefault="00362BA1" w:rsidP="00362BA1">
            <w:pPr>
              <w:pStyle w:val="ListParagraph"/>
              <w:numPr>
                <w:ilvl w:val="0"/>
                <w:numId w:val="53"/>
              </w:numPr>
              <w:snapToGrid w:val="0"/>
              <w:spacing w:before="120" w:after="120"/>
              <w:ind w:left="359" w:hanging="359"/>
              <w:contextualSpacing w:val="0"/>
              <w:jc w:val="both"/>
              <w:rPr>
                <w:rFonts w:ascii="Arial" w:eastAsiaTheme="minorEastAsia" w:hAnsi="Arial"/>
                <w:color w:val="000000" w:themeColor="text1"/>
                <w:sz w:val="22"/>
                <w:szCs w:val="22"/>
                <w:highlight w:val="lightGray"/>
                <w:u w:val="single"/>
              </w:rPr>
            </w:pPr>
            <w:r w:rsidRPr="00B74477">
              <w:rPr>
                <w:rFonts w:ascii="Arial" w:eastAsiaTheme="minorEastAsia" w:hAnsi="Arial" w:hint="eastAsia"/>
                <w:color w:val="000000" w:themeColor="text1"/>
                <w:sz w:val="22"/>
                <w:szCs w:val="22"/>
                <w:highlight w:val="lightGray"/>
                <w:u w:val="single"/>
              </w:rPr>
              <w:t>关于标准</w:t>
            </w:r>
            <w:r w:rsidRPr="00B74477">
              <w:rPr>
                <w:rFonts w:ascii="Arial" w:eastAsiaTheme="minorEastAsia" w:hAnsi="Arial"/>
                <w:color w:val="000000" w:themeColor="text1"/>
                <w:sz w:val="22"/>
                <w:szCs w:val="22"/>
                <w:highlight w:val="lightGray"/>
                <w:u w:val="single"/>
              </w:rPr>
              <w:t xml:space="preserve">R.3 — </w:t>
            </w:r>
            <w:r w:rsidRPr="00B74477">
              <w:rPr>
                <w:rFonts w:ascii="Arial" w:eastAsiaTheme="minorEastAsia" w:hAnsi="Arial" w:hint="eastAsia"/>
                <w:color w:val="000000" w:themeColor="text1"/>
                <w:sz w:val="22"/>
                <w:szCs w:val="22"/>
                <w:highlight w:val="lightGray"/>
                <w:u w:val="single"/>
              </w:rPr>
              <w:t>通过定期报告</w:t>
            </w:r>
            <w:r w:rsidR="004B172B">
              <w:rPr>
                <w:rStyle w:val="FootnoteReference"/>
                <w:rFonts w:ascii="Arial" w:eastAsiaTheme="minorEastAsia" w:hAnsi="Arial"/>
                <w:color w:val="000000" w:themeColor="text1"/>
                <w:sz w:val="22"/>
                <w:szCs w:val="22"/>
                <w:highlight w:val="lightGray"/>
                <w:u w:val="single"/>
              </w:rPr>
              <w:footnoteReference w:id="25"/>
            </w:r>
            <w:r w:rsidRPr="00B74477">
              <w:rPr>
                <w:rFonts w:ascii="Arial" w:eastAsiaTheme="minorEastAsia" w:hAnsi="Arial" w:hint="eastAsia"/>
                <w:color w:val="000000" w:themeColor="text1"/>
                <w:sz w:val="22"/>
                <w:szCs w:val="22"/>
                <w:highlight w:val="lightGray"/>
                <w:u w:val="single"/>
              </w:rPr>
              <w:t>和为未来筹划的保护措施，评估原始标准</w:t>
            </w:r>
            <w:r w:rsidRPr="00B74477">
              <w:rPr>
                <w:rFonts w:ascii="Arial" w:eastAsiaTheme="minorEastAsia" w:hAnsi="Arial"/>
                <w:color w:val="000000" w:themeColor="text1"/>
                <w:sz w:val="22"/>
                <w:szCs w:val="22"/>
                <w:highlight w:val="lightGray"/>
                <w:u w:val="single"/>
              </w:rPr>
              <w:t>U.3</w:t>
            </w:r>
            <w:r w:rsidRPr="00B74477">
              <w:rPr>
                <w:rFonts w:ascii="Arial" w:eastAsiaTheme="minorEastAsia" w:hAnsi="Arial" w:hint="eastAsia"/>
                <w:color w:val="000000" w:themeColor="text1"/>
                <w:sz w:val="22"/>
                <w:szCs w:val="22"/>
                <w:highlight w:val="lightGray"/>
                <w:u w:val="single"/>
              </w:rPr>
              <w:t>所述保护计划的执行情况；</w:t>
            </w:r>
          </w:p>
          <w:p w14:paraId="7F8465E7" w14:textId="77777777" w:rsidR="00362BA1" w:rsidRPr="00B74477" w:rsidRDefault="00362BA1" w:rsidP="00362BA1">
            <w:pPr>
              <w:pStyle w:val="ListParagraph"/>
              <w:numPr>
                <w:ilvl w:val="0"/>
                <w:numId w:val="53"/>
              </w:numPr>
              <w:snapToGrid w:val="0"/>
              <w:spacing w:before="120" w:after="120"/>
              <w:ind w:left="359" w:hanging="359"/>
              <w:contextualSpacing w:val="0"/>
              <w:jc w:val="both"/>
              <w:rPr>
                <w:rFonts w:ascii="Arial" w:eastAsiaTheme="minorEastAsia" w:hAnsi="Arial"/>
                <w:color w:val="000000" w:themeColor="text1"/>
                <w:sz w:val="22"/>
                <w:szCs w:val="22"/>
                <w:highlight w:val="lightGray"/>
                <w:u w:val="single"/>
              </w:rPr>
            </w:pPr>
            <w:r w:rsidRPr="00B74477">
              <w:rPr>
                <w:rFonts w:ascii="Arial" w:eastAsiaTheme="minorEastAsia" w:hAnsi="Arial" w:hint="eastAsia"/>
                <w:color w:val="000000" w:themeColor="text1"/>
                <w:sz w:val="22"/>
                <w:szCs w:val="22"/>
                <w:highlight w:val="lightGray"/>
                <w:u w:val="single"/>
              </w:rPr>
              <w:t>关于标准</w:t>
            </w:r>
            <w:r w:rsidRPr="00B74477">
              <w:rPr>
                <w:rFonts w:ascii="Arial" w:eastAsiaTheme="minorEastAsia" w:hAnsi="Arial"/>
                <w:color w:val="000000" w:themeColor="text1"/>
                <w:sz w:val="22"/>
                <w:szCs w:val="22"/>
                <w:highlight w:val="lightGray"/>
                <w:u w:val="single"/>
              </w:rPr>
              <w:t xml:space="preserve">R.4 — </w:t>
            </w:r>
            <w:r w:rsidRPr="00B74477">
              <w:rPr>
                <w:rFonts w:ascii="Arial" w:eastAsiaTheme="minorEastAsia" w:hAnsi="Arial" w:hint="eastAsia"/>
                <w:color w:val="000000" w:themeColor="text1"/>
                <w:sz w:val="22"/>
                <w:szCs w:val="22"/>
                <w:highlight w:val="lightGray"/>
                <w:u w:val="single"/>
              </w:rPr>
              <w:t>已同意列入急需保护的非物质文化遗产名录的相关社区、群体和有关个人的同意。</w:t>
            </w:r>
            <w:r w:rsidRPr="00B74477">
              <w:rPr>
                <w:rFonts w:ascii="Arial" w:eastAsiaTheme="minorEastAsia" w:hAnsi="Arial"/>
                <w:sz w:val="22"/>
                <w:szCs w:val="22"/>
                <w:highlight w:val="lightGray"/>
                <w:vertAlign w:val="superscript"/>
                <w:lang w:val="en-US" w:eastAsia="en-US"/>
              </w:rPr>
              <w:footnoteReference w:id="26"/>
            </w:r>
          </w:p>
        </w:tc>
      </w:tr>
      <w:tr w:rsidR="00362BA1" w:rsidRPr="00C86420" w14:paraId="73117EB1" w14:textId="77777777" w:rsidTr="00B62B97">
        <w:tc>
          <w:tcPr>
            <w:tcW w:w="741" w:type="dxa"/>
          </w:tcPr>
          <w:p w14:paraId="4505ADA1" w14:textId="77777777" w:rsidR="00362BA1" w:rsidRPr="00B74477" w:rsidRDefault="00362BA1" w:rsidP="00B62B97">
            <w:pPr>
              <w:rPr>
                <w:rFonts w:ascii="Arial" w:eastAsiaTheme="minorEastAsia" w:hAnsi="Arial"/>
                <w:sz w:val="22"/>
                <w:szCs w:val="22"/>
                <w:lang w:val="en-US"/>
              </w:rPr>
            </w:pPr>
          </w:p>
        </w:tc>
        <w:tc>
          <w:tcPr>
            <w:tcW w:w="6406" w:type="dxa"/>
            <w:gridSpan w:val="2"/>
          </w:tcPr>
          <w:p w14:paraId="05E2DA26" w14:textId="77777777" w:rsidR="00362BA1" w:rsidRPr="00B74477" w:rsidRDefault="00362BA1" w:rsidP="00B62B97">
            <w:pPr>
              <w:rPr>
                <w:rFonts w:ascii="Arial" w:eastAsiaTheme="minorEastAsia" w:hAnsi="Arial"/>
                <w:color w:val="231F20"/>
                <w:sz w:val="22"/>
                <w:szCs w:val="22"/>
                <w:lang w:val="en-US"/>
              </w:rPr>
            </w:pPr>
          </w:p>
        </w:tc>
        <w:tc>
          <w:tcPr>
            <w:tcW w:w="779" w:type="dxa"/>
          </w:tcPr>
          <w:p w14:paraId="6AD7A36B" w14:textId="77777777" w:rsidR="00362BA1" w:rsidRPr="00B74477" w:rsidRDefault="00362BA1" w:rsidP="00B62B97">
            <w:pPr>
              <w:keepLines/>
              <w:spacing w:before="60" w:after="60"/>
              <w:rPr>
                <w:rFonts w:ascii="Arial" w:eastAsiaTheme="minorEastAsia" w:hAnsi="Arial"/>
                <w:sz w:val="22"/>
                <w:szCs w:val="22"/>
                <w:u w:val="single"/>
              </w:rPr>
            </w:pPr>
            <w:r w:rsidRPr="00B74477">
              <w:rPr>
                <w:rFonts w:ascii="Arial" w:eastAsiaTheme="minorEastAsia" w:hAnsi="Arial"/>
                <w:sz w:val="22"/>
                <w:szCs w:val="22"/>
                <w:u w:val="single"/>
              </w:rPr>
              <w:t>39.3</w:t>
            </w:r>
          </w:p>
        </w:tc>
        <w:tc>
          <w:tcPr>
            <w:tcW w:w="6353" w:type="dxa"/>
            <w:gridSpan w:val="2"/>
          </w:tcPr>
          <w:p w14:paraId="6DA521E0" w14:textId="77777777" w:rsidR="00362BA1" w:rsidRPr="00B74477" w:rsidRDefault="00362BA1" w:rsidP="00B62B97">
            <w:pPr>
              <w:keepLines/>
              <w:spacing w:before="60" w:after="60"/>
              <w:jc w:val="both"/>
              <w:rPr>
                <w:rFonts w:ascii="Arial" w:eastAsiaTheme="minorEastAsia" w:hAnsi="Arial"/>
                <w:color w:val="231F20"/>
                <w:sz w:val="22"/>
                <w:szCs w:val="22"/>
                <w:u w:val="single"/>
              </w:rPr>
            </w:pPr>
            <w:r w:rsidRPr="003648A7">
              <w:rPr>
                <w:rFonts w:ascii="Arial" w:eastAsiaTheme="minorEastAsia" w:hAnsi="Arial" w:hint="eastAsia"/>
                <w:color w:val="000000" w:themeColor="text1"/>
                <w:sz w:val="22"/>
                <w:szCs w:val="22"/>
                <w:highlight w:val="lightGray"/>
                <w:u w:val="single"/>
              </w:rPr>
              <w:t>审查机构在对转入申请进行审查后，还可建议委员会将成功的保护经验纳入《优秀保护实践登记册》。</w:t>
            </w:r>
            <w:r w:rsidRPr="00B74477">
              <w:rPr>
                <w:rFonts w:ascii="Arial" w:eastAsiaTheme="minorEastAsia" w:hAnsi="Arial"/>
                <w:sz w:val="22"/>
                <w:szCs w:val="22"/>
                <w:vertAlign w:val="superscript"/>
              </w:rPr>
              <w:t xml:space="preserve"> </w:t>
            </w:r>
            <w:r w:rsidRPr="00B74477">
              <w:rPr>
                <w:rFonts w:ascii="Arial" w:eastAsiaTheme="minorEastAsia" w:hAnsi="Arial"/>
                <w:sz w:val="22"/>
                <w:szCs w:val="22"/>
                <w:vertAlign w:val="superscript"/>
                <w:lang w:val="en-US" w:eastAsia="en-US"/>
              </w:rPr>
              <w:footnoteReference w:id="27"/>
            </w:r>
          </w:p>
        </w:tc>
      </w:tr>
      <w:tr w:rsidR="00362BA1" w:rsidRPr="00C86420" w14:paraId="5CE09FB0" w14:textId="77777777" w:rsidTr="00B62B97">
        <w:tc>
          <w:tcPr>
            <w:tcW w:w="741" w:type="dxa"/>
          </w:tcPr>
          <w:p w14:paraId="013630EF"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rPr>
              <w:t>40.</w:t>
            </w:r>
          </w:p>
        </w:tc>
        <w:tc>
          <w:tcPr>
            <w:tcW w:w="6406" w:type="dxa"/>
            <w:gridSpan w:val="2"/>
          </w:tcPr>
          <w:p w14:paraId="16FFF234" w14:textId="77777777" w:rsidR="00362BA1" w:rsidRPr="00B74477" w:rsidRDefault="00362BA1" w:rsidP="00B62B97">
            <w:pPr>
              <w:keepLines/>
              <w:spacing w:before="60" w:after="60"/>
              <w:rPr>
                <w:rFonts w:ascii="Arial" w:eastAsiaTheme="minorEastAsia" w:hAnsi="Arial"/>
                <w:color w:val="231F20"/>
                <w:sz w:val="22"/>
                <w:szCs w:val="22"/>
              </w:rPr>
            </w:pPr>
            <w:r w:rsidRPr="00B74477">
              <w:rPr>
                <w:rFonts w:ascii="Arial" w:eastAsiaTheme="minorEastAsia" w:hAnsi="Arial" w:hint="eastAsia"/>
                <w:sz w:val="22"/>
                <w:szCs w:val="22"/>
              </w:rPr>
              <w:t>如委员会</w:t>
            </w:r>
            <w:r>
              <w:rPr>
                <w:rFonts w:ascii="Arial" w:eastAsiaTheme="minorEastAsia" w:hAnsi="Arial" w:hint="eastAsia"/>
                <w:sz w:val="22"/>
                <w:szCs w:val="22"/>
              </w:rPr>
              <w:t>认为</w:t>
            </w:r>
            <w:r w:rsidRPr="00B74477">
              <w:rPr>
                <w:rFonts w:ascii="Arial" w:eastAsiaTheme="minorEastAsia" w:hAnsi="Arial" w:hint="eastAsia"/>
                <w:sz w:val="22"/>
                <w:szCs w:val="22"/>
              </w:rPr>
              <w:t>某一遗产项目不再符合人类非物质文化遗产代表作名录的一项或多项列入标准，则应将该遗产项目从名录中除名</w:t>
            </w:r>
            <w:r w:rsidRPr="00B74477">
              <w:rPr>
                <w:rFonts w:ascii="Arial" w:eastAsiaTheme="minorEastAsia" w:hAnsi="Arial" w:hint="eastAsia"/>
                <w:color w:val="231F20"/>
                <w:sz w:val="22"/>
                <w:szCs w:val="22"/>
              </w:rPr>
              <w:t>。</w:t>
            </w:r>
          </w:p>
        </w:tc>
        <w:tc>
          <w:tcPr>
            <w:tcW w:w="779" w:type="dxa"/>
          </w:tcPr>
          <w:p w14:paraId="73FB8344" w14:textId="77777777" w:rsidR="00362BA1" w:rsidRPr="00B74477" w:rsidRDefault="00362BA1" w:rsidP="00B62B97">
            <w:pPr>
              <w:keepLines/>
              <w:spacing w:before="60" w:after="60"/>
              <w:rPr>
                <w:rFonts w:ascii="Arial" w:eastAsiaTheme="minorEastAsia" w:hAnsi="Arial"/>
                <w:sz w:val="22"/>
                <w:szCs w:val="22"/>
              </w:rPr>
            </w:pPr>
            <w:r w:rsidRPr="00B74477">
              <w:rPr>
                <w:rFonts w:ascii="Arial" w:eastAsiaTheme="minorEastAsia" w:hAnsi="Arial"/>
                <w:sz w:val="22"/>
                <w:szCs w:val="22"/>
              </w:rPr>
              <w:t>40</w:t>
            </w:r>
            <w:r w:rsidRPr="00B74477">
              <w:rPr>
                <w:rFonts w:ascii="Arial" w:eastAsiaTheme="minorEastAsia" w:hAnsi="Arial"/>
                <w:sz w:val="22"/>
                <w:szCs w:val="22"/>
                <w:u w:val="single"/>
              </w:rPr>
              <w:t>.1</w:t>
            </w:r>
          </w:p>
        </w:tc>
        <w:tc>
          <w:tcPr>
            <w:tcW w:w="6353" w:type="dxa"/>
            <w:gridSpan w:val="2"/>
          </w:tcPr>
          <w:p w14:paraId="12E7ACE6" w14:textId="18BFA78F" w:rsidR="00362BA1" w:rsidRPr="00B74477" w:rsidRDefault="00362BA1" w:rsidP="00B62B97">
            <w:pPr>
              <w:keepLines/>
              <w:spacing w:before="60" w:after="60"/>
              <w:jc w:val="both"/>
              <w:rPr>
                <w:rFonts w:ascii="Arial" w:eastAsiaTheme="minorEastAsia" w:hAnsi="Arial"/>
                <w:strike/>
                <w:color w:val="231F20"/>
                <w:sz w:val="22"/>
                <w:szCs w:val="22"/>
              </w:rPr>
            </w:pPr>
            <w:r w:rsidRPr="00B74477">
              <w:rPr>
                <w:rFonts w:ascii="Arial" w:eastAsiaTheme="minorEastAsia" w:hAnsi="Arial" w:hint="eastAsia"/>
                <w:color w:val="000000" w:themeColor="text1"/>
                <w:sz w:val="22"/>
                <w:szCs w:val="22"/>
              </w:rPr>
              <w:t>如委员会</w:t>
            </w:r>
            <w:r>
              <w:rPr>
                <w:rFonts w:ascii="Arial" w:eastAsiaTheme="minorEastAsia" w:hAnsi="Arial" w:hint="eastAsia"/>
                <w:color w:val="000000" w:themeColor="text1"/>
                <w:sz w:val="22"/>
                <w:szCs w:val="22"/>
              </w:rPr>
              <w:t>认为</w:t>
            </w:r>
            <w:r w:rsidRPr="00B74477">
              <w:rPr>
                <w:rFonts w:ascii="Arial" w:eastAsiaTheme="minorEastAsia" w:hAnsi="Arial" w:hint="eastAsia"/>
                <w:color w:val="000000" w:themeColor="text1"/>
                <w:sz w:val="22"/>
                <w:szCs w:val="22"/>
              </w:rPr>
              <w:t>某一遗产项目不再符合</w:t>
            </w:r>
            <w:r w:rsidRPr="00B74477">
              <w:rPr>
                <w:rFonts w:ascii="Arial" w:eastAsiaTheme="minorEastAsia" w:hAnsi="Arial" w:hint="eastAsia"/>
                <w:color w:val="000000" w:themeColor="text1"/>
                <w:sz w:val="22"/>
                <w:szCs w:val="22"/>
                <w:highlight w:val="lightGray"/>
                <w:u w:val="single"/>
              </w:rPr>
              <w:t>急需保护的非物质文化遗产名录或人类非物质文化遗产代表作名录的</w:t>
            </w:r>
            <w:r w:rsidRPr="00B74477">
              <w:rPr>
                <w:rFonts w:ascii="Arial" w:eastAsiaTheme="minorEastAsia" w:hAnsi="Arial" w:hint="eastAsia"/>
                <w:strike/>
                <w:color w:val="000000" w:themeColor="text1"/>
                <w:sz w:val="22"/>
                <w:szCs w:val="22"/>
                <w:highlight w:val="lightGray"/>
              </w:rPr>
              <w:t>一项或多项列入标准</w:t>
            </w:r>
            <w:r w:rsidRPr="00B74477">
              <w:rPr>
                <w:rFonts w:ascii="Arial" w:eastAsiaTheme="minorEastAsia" w:hAnsi="Arial" w:hint="eastAsia"/>
                <w:color w:val="000000" w:themeColor="text1"/>
                <w:sz w:val="22"/>
                <w:szCs w:val="22"/>
                <w:highlight w:val="lightGray"/>
                <w:u w:val="single"/>
              </w:rPr>
              <w:t>规定的标准，特别注意标准</w:t>
            </w:r>
            <w:r w:rsidRPr="00B74477">
              <w:rPr>
                <w:rFonts w:ascii="Arial" w:eastAsiaTheme="minorEastAsia" w:hAnsi="Arial"/>
                <w:color w:val="000000" w:themeColor="text1"/>
                <w:sz w:val="22"/>
                <w:szCs w:val="22"/>
                <w:highlight w:val="lightGray"/>
                <w:u w:val="single"/>
              </w:rPr>
              <w:t>U.1/R.1</w:t>
            </w:r>
            <w:r w:rsidRPr="00B74477">
              <w:rPr>
                <w:rFonts w:ascii="Arial" w:eastAsiaTheme="minorEastAsia" w:hAnsi="Arial" w:hint="eastAsia"/>
                <w:color w:val="000000" w:themeColor="text1"/>
                <w:sz w:val="22"/>
                <w:szCs w:val="22"/>
                <w:highlight w:val="lightGray"/>
                <w:u w:val="single"/>
              </w:rPr>
              <w:t>和</w:t>
            </w:r>
            <w:r w:rsidRPr="00B74477">
              <w:rPr>
                <w:rFonts w:ascii="Arial" w:eastAsiaTheme="minorEastAsia" w:hAnsi="Arial"/>
                <w:color w:val="000000" w:themeColor="text1"/>
                <w:sz w:val="22"/>
                <w:szCs w:val="22"/>
                <w:highlight w:val="lightGray"/>
                <w:u w:val="single"/>
              </w:rPr>
              <w:t>U.4/R.4</w:t>
            </w:r>
            <w:r w:rsidRPr="002A4A35">
              <w:rPr>
                <w:rFonts w:ascii="Arial" w:eastAsiaTheme="minorEastAsia" w:hAnsi="Arial"/>
                <w:color w:val="000000" w:themeColor="text1"/>
                <w:sz w:val="22"/>
                <w:szCs w:val="22"/>
                <w:highlight w:val="lightGray"/>
                <w:vertAlign w:val="superscript"/>
                <w:lang w:val="en-US"/>
              </w:rPr>
              <w:footnoteReference w:id="28"/>
            </w:r>
            <w:r w:rsidRPr="00B74477">
              <w:rPr>
                <w:rFonts w:ascii="Arial" w:eastAsiaTheme="minorEastAsia" w:hAnsi="Arial" w:hint="eastAsia"/>
                <w:color w:val="000000" w:themeColor="text1"/>
                <w:sz w:val="22"/>
                <w:szCs w:val="22"/>
                <w:highlight w:val="lightGray"/>
                <w:u w:val="single"/>
              </w:rPr>
              <w:t>，</w:t>
            </w:r>
            <w:r w:rsidRPr="00B74477">
              <w:rPr>
                <w:rFonts w:ascii="Arial" w:eastAsiaTheme="minorEastAsia" w:hAnsi="Arial" w:hint="eastAsia"/>
                <w:color w:val="000000" w:themeColor="text1"/>
                <w:sz w:val="22"/>
                <w:szCs w:val="22"/>
              </w:rPr>
              <w:t>则应将该遗产项目从相应名录中除名。</w:t>
            </w:r>
            <w:r w:rsidRPr="00B74477">
              <w:rPr>
                <w:rFonts w:ascii="Arial" w:eastAsiaTheme="minorEastAsia" w:hAnsi="Arial" w:hint="eastAsia"/>
                <w:color w:val="000000" w:themeColor="text1"/>
                <w:sz w:val="22"/>
                <w:szCs w:val="22"/>
                <w:highlight w:val="lightGray"/>
                <w:u w:val="single"/>
              </w:rPr>
              <w:t>除名申请可由相关缔约国、社区、群体</w:t>
            </w:r>
            <w:r>
              <w:rPr>
                <w:rFonts w:ascii="Arial" w:eastAsiaTheme="minorEastAsia" w:hAnsi="Arial" w:hint="eastAsia"/>
                <w:color w:val="000000" w:themeColor="text1"/>
                <w:sz w:val="22"/>
                <w:szCs w:val="22"/>
                <w:highlight w:val="lightGray"/>
                <w:u w:val="single"/>
              </w:rPr>
              <w:t>、</w:t>
            </w:r>
            <w:r w:rsidRPr="00B74477">
              <w:rPr>
                <w:rFonts w:ascii="Arial" w:eastAsiaTheme="minorEastAsia" w:hAnsi="Arial" w:hint="eastAsia"/>
                <w:color w:val="000000" w:themeColor="text1"/>
                <w:sz w:val="22"/>
                <w:szCs w:val="22"/>
                <w:highlight w:val="lightGray"/>
                <w:u w:val="single"/>
              </w:rPr>
              <w:t>有关个人或任何其他第三方提出，此类申请应通过下述步骤处理。</w:t>
            </w:r>
            <w:r w:rsidR="00D916FF">
              <w:rPr>
                <w:rStyle w:val="FootnoteReference"/>
                <w:rFonts w:ascii="Arial" w:eastAsiaTheme="minorEastAsia" w:hAnsi="Arial"/>
                <w:color w:val="000000" w:themeColor="text1"/>
                <w:sz w:val="22"/>
                <w:szCs w:val="22"/>
                <w:highlight w:val="lightGray"/>
                <w:u w:val="single"/>
              </w:rPr>
              <w:footnoteReference w:id="29"/>
            </w:r>
          </w:p>
        </w:tc>
      </w:tr>
      <w:tr w:rsidR="00362BA1" w:rsidRPr="00C86420" w14:paraId="1484C2A0" w14:textId="77777777" w:rsidTr="00B62B97">
        <w:tc>
          <w:tcPr>
            <w:tcW w:w="741" w:type="dxa"/>
          </w:tcPr>
          <w:p w14:paraId="305AFC41" w14:textId="77777777" w:rsidR="00362BA1" w:rsidRPr="00B74477" w:rsidRDefault="00362BA1" w:rsidP="00B62B97">
            <w:pPr>
              <w:rPr>
                <w:rFonts w:ascii="Arial" w:eastAsiaTheme="minorEastAsia" w:hAnsi="Arial"/>
                <w:sz w:val="22"/>
                <w:szCs w:val="22"/>
                <w:lang w:val="en-US"/>
              </w:rPr>
            </w:pPr>
          </w:p>
        </w:tc>
        <w:tc>
          <w:tcPr>
            <w:tcW w:w="6406" w:type="dxa"/>
            <w:gridSpan w:val="2"/>
          </w:tcPr>
          <w:p w14:paraId="2D8C10DF" w14:textId="77777777" w:rsidR="00362BA1" w:rsidRPr="00B74477" w:rsidRDefault="00362BA1" w:rsidP="00B62B97">
            <w:pPr>
              <w:rPr>
                <w:rFonts w:ascii="Arial" w:eastAsiaTheme="minorEastAsia" w:hAnsi="Arial"/>
                <w:color w:val="231F20"/>
                <w:sz w:val="22"/>
                <w:szCs w:val="22"/>
                <w:lang w:val="en-US"/>
              </w:rPr>
            </w:pPr>
          </w:p>
        </w:tc>
        <w:tc>
          <w:tcPr>
            <w:tcW w:w="779" w:type="dxa"/>
          </w:tcPr>
          <w:p w14:paraId="71700AE2" w14:textId="77777777" w:rsidR="00362BA1" w:rsidRPr="00B74477" w:rsidRDefault="00362BA1" w:rsidP="00B62B97">
            <w:pPr>
              <w:keepLines/>
              <w:spacing w:before="60" w:after="60"/>
              <w:rPr>
                <w:rFonts w:ascii="Arial" w:eastAsiaTheme="minorEastAsia" w:hAnsi="Arial"/>
                <w:sz w:val="22"/>
                <w:szCs w:val="22"/>
                <w:u w:val="single"/>
              </w:rPr>
            </w:pPr>
            <w:r w:rsidRPr="00B74477">
              <w:rPr>
                <w:rFonts w:ascii="Arial" w:eastAsiaTheme="minorEastAsia" w:hAnsi="Arial"/>
                <w:sz w:val="22"/>
                <w:szCs w:val="22"/>
                <w:u w:val="single"/>
              </w:rPr>
              <w:t>40.2</w:t>
            </w:r>
          </w:p>
        </w:tc>
        <w:tc>
          <w:tcPr>
            <w:tcW w:w="6353" w:type="dxa"/>
            <w:gridSpan w:val="2"/>
          </w:tcPr>
          <w:p w14:paraId="725E7211" w14:textId="77777777" w:rsidR="00362BA1" w:rsidRPr="00B74477" w:rsidRDefault="00362BA1" w:rsidP="00362BA1">
            <w:pPr>
              <w:pStyle w:val="ListParagraph"/>
              <w:numPr>
                <w:ilvl w:val="0"/>
                <w:numId w:val="57"/>
              </w:numPr>
              <w:snapToGrid w:val="0"/>
              <w:spacing w:before="120" w:after="120"/>
              <w:ind w:left="359" w:hanging="359"/>
              <w:contextualSpacing w:val="0"/>
              <w:jc w:val="both"/>
              <w:rPr>
                <w:rFonts w:ascii="Arial" w:eastAsiaTheme="minorEastAsia" w:hAnsi="Arial"/>
                <w:color w:val="000000" w:themeColor="text1"/>
                <w:sz w:val="22"/>
                <w:szCs w:val="22"/>
                <w:highlight w:val="lightGray"/>
                <w:u w:val="single"/>
              </w:rPr>
            </w:pPr>
            <w:r w:rsidRPr="00B74477">
              <w:rPr>
                <w:rFonts w:ascii="Arial" w:eastAsiaTheme="minorEastAsia" w:hAnsi="Arial" w:hint="eastAsia"/>
                <w:color w:val="000000" w:themeColor="text1"/>
                <w:sz w:val="22"/>
                <w:szCs w:val="22"/>
                <w:highlight w:val="lightGray"/>
                <w:u w:val="single"/>
              </w:rPr>
              <w:t>提交实体（</w:t>
            </w:r>
            <w:proofErr w:type="gramStart"/>
            <w:r w:rsidRPr="00B74477">
              <w:rPr>
                <w:rFonts w:ascii="Arial" w:eastAsiaTheme="minorEastAsia" w:hAnsi="Arial" w:hint="eastAsia"/>
                <w:color w:val="000000" w:themeColor="text1"/>
                <w:sz w:val="22"/>
                <w:szCs w:val="22"/>
                <w:highlight w:val="lightGray"/>
                <w:u w:val="single"/>
              </w:rPr>
              <w:t>即相关</w:t>
            </w:r>
            <w:proofErr w:type="gramEnd"/>
            <w:r w:rsidRPr="00B74477">
              <w:rPr>
                <w:rFonts w:ascii="Arial" w:eastAsiaTheme="minorEastAsia" w:hAnsi="Arial" w:hint="eastAsia"/>
                <w:color w:val="000000" w:themeColor="text1"/>
                <w:sz w:val="22"/>
                <w:szCs w:val="22"/>
                <w:highlight w:val="lightGray"/>
                <w:u w:val="single"/>
              </w:rPr>
              <w:t>缔约国、社区、群体和</w:t>
            </w:r>
            <w:r w:rsidRPr="00B74477">
              <w:rPr>
                <w:rFonts w:ascii="Arial" w:eastAsiaTheme="minorEastAsia" w:hAnsi="Arial"/>
                <w:color w:val="000000" w:themeColor="text1"/>
                <w:sz w:val="22"/>
                <w:szCs w:val="22"/>
                <w:highlight w:val="lightGray"/>
                <w:u w:val="single"/>
              </w:rPr>
              <w:t>/</w:t>
            </w:r>
            <w:r w:rsidRPr="00B74477">
              <w:rPr>
                <w:rFonts w:ascii="Arial" w:eastAsiaTheme="minorEastAsia" w:hAnsi="Arial" w:hint="eastAsia"/>
                <w:color w:val="000000" w:themeColor="text1"/>
                <w:sz w:val="22"/>
                <w:szCs w:val="22"/>
                <w:highlight w:val="lightGray"/>
                <w:u w:val="single"/>
              </w:rPr>
              <w:t>或有关个人或第三方）的除名申请由秘书处登记。</w:t>
            </w:r>
          </w:p>
          <w:p w14:paraId="2C4ADAA8" w14:textId="77777777" w:rsidR="00362BA1" w:rsidRPr="00B74477" w:rsidRDefault="00362BA1" w:rsidP="00362BA1">
            <w:pPr>
              <w:pStyle w:val="ListParagraph"/>
              <w:numPr>
                <w:ilvl w:val="0"/>
                <w:numId w:val="57"/>
              </w:numPr>
              <w:snapToGrid w:val="0"/>
              <w:spacing w:before="120" w:after="120"/>
              <w:ind w:left="359" w:hanging="359"/>
              <w:contextualSpacing w:val="0"/>
              <w:jc w:val="both"/>
              <w:rPr>
                <w:rFonts w:ascii="Arial" w:eastAsiaTheme="minorEastAsia" w:hAnsi="Arial"/>
                <w:color w:val="000000" w:themeColor="text1"/>
                <w:sz w:val="22"/>
                <w:szCs w:val="22"/>
                <w:highlight w:val="lightGray"/>
                <w:u w:val="single"/>
              </w:rPr>
            </w:pPr>
            <w:r w:rsidRPr="00B74477">
              <w:rPr>
                <w:rFonts w:ascii="Arial" w:eastAsiaTheme="minorEastAsia" w:hAnsi="Arial" w:hint="eastAsia"/>
                <w:color w:val="000000" w:themeColor="text1"/>
                <w:sz w:val="22"/>
                <w:szCs w:val="22"/>
                <w:highlight w:val="lightGray"/>
                <w:u w:val="single"/>
              </w:rPr>
              <w:t>秘书处视情况将除名申请转交缔约国、申报联络人，以及社区、群体和</w:t>
            </w:r>
            <w:r w:rsidRPr="00B74477">
              <w:rPr>
                <w:rFonts w:ascii="Arial" w:eastAsiaTheme="minorEastAsia" w:hAnsi="Arial"/>
                <w:color w:val="000000" w:themeColor="text1"/>
                <w:sz w:val="22"/>
                <w:szCs w:val="22"/>
                <w:highlight w:val="lightGray"/>
                <w:u w:val="single"/>
              </w:rPr>
              <w:t>/</w:t>
            </w:r>
            <w:r w:rsidRPr="00B74477">
              <w:rPr>
                <w:rFonts w:ascii="Arial" w:eastAsiaTheme="minorEastAsia" w:hAnsi="Arial" w:hint="eastAsia"/>
                <w:color w:val="000000" w:themeColor="text1"/>
                <w:sz w:val="22"/>
                <w:szCs w:val="22"/>
                <w:highlight w:val="lightGray"/>
                <w:u w:val="single"/>
              </w:rPr>
              <w:t>或个人的代表（如申报材料中指明的），他们可以</w:t>
            </w:r>
            <w:r w:rsidRPr="004B50A1">
              <w:rPr>
                <w:rFonts w:ascii="Arial" w:eastAsiaTheme="minorEastAsia" w:hAnsi="Arial" w:hint="eastAsia"/>
                <w:color w:val="000000" w:themeColor="text1"/>
                <w:sz w:val="22"/>
                <w:szCs w:val="22"/>
                <w:highlight w:val="lightGray"/>
                <w:u w:val="single"/>
              </w:rPr>
              <w:t>做出</w:t>
            </w:r>
            <w:r w:rsidRPr="00B74477">
              <w:rPr>
                <w:rFonts w:ascii="Arial" w:eastAsiaTheme="minorEastAsia" w:hAnsi="Arial" w:hint="eastAsia"/>
                <w:color w:val="000000" w:themeColor="text1"/>
                <w:sz w:val="22"/>
                <w:szCs w:val="22"/>
                <w:highlight w:val="lightGray"/>
                <w:u w:val="single"/>
              </w:rPr>
              <w:t>答复</w:t>
            </w:r>
            <w:r>
              <w:rPr>
                <w:rFonts w:ascii="Arial" w:eastAsiaTheme="minorEastAsia" w:hAnsi="Arial" w:hint="eastAsia"/>
                <w:color w:val="000000" w:themeColor="text1"/>
                <w:sz w:val="22"/>
                <w:szCs w:val="22"/>
                <w:highlight w:val="lightGray"/>
                <w:u w:val="single"/>
              </w:rPr>
              <w:t>并</w:t>
            </w:r>
            <w:r w:rsidRPr="00B74477">
              <w:rPr>
                <w:rFonts w:ascii="Arial" w:eastAsiaTheme="minorEastAsia" w:hAnsi="Arial" w:hint="eastAsia"/>
                <w:color w:val="000000" w:themeColor="text1"/>
                <w:sz w:val="22"/>
                <w:szCs w:val="22"/>
                <w:highlight w:val="lightGray"/>
                <w:u w:val="single"/>
              </w:rPr>
              <w:t>提供补充信息。</w:t>
            </w:r>
          </w:p>
          <w:p w14:paraId="4EB328D6" w14:textId="77777777" w:rsidR="00362BA1" w:rsidRPr="00B74477" w:rsidRDefault="00362BA1" w:rsidP="00362BA1">
            <w:pPr>
              <w:pStyle w:val="ListParagraph"/>
              <w:numPr>
                <w:ilvl w:val="0"/>
                <w:numId w:val="57"/>
              </w:numPr>
              <w:snapToGrid w:val="0"/>
              <w:spacing w:before="120" w:after="120"/>
              <w:ind w:left="359" w:hanging="359"/>
              <w:contextualSpacing w:val="0"/>
              <w:jc w:val="both"/>
              <w:rPr>
                <w:rFonts w:ascii="Arial" w:eastAsiaTheme="minorEastAsia" w:hAnsi="Arial"/>
                <w:color w:val="000000" w:themeColor="text1"/>
                <w:sz w:val="22"/>
                <w:szCs w:val="22"/>
                <w:highlight w:val="lightGray"/>
                <w:u w:val="single"/>
              </w:rPr>
            </w:pPr>
            <w:r w:rsidRPr="00B74477">
              <w:rPr>
                <w:rFonts w:ascii="Arial" w:eastAsiaTheme="minorEastAsia" w:hAnsi="Arial" w:hint="eastAsia"/>
                <w:color w:val="000000" w:themeColor="text1"/>
                <w:sz w:val="22"/>
                <w:szCs w:val="22"/>
                <w:highlight w:val="lightGray"/>
                <w:u w:val="single"/>
              </w:rPr>
              <w:t>如果缔约国以外的提交实体希望保持匿名，秘书处将转交原除名申请的经编辑版本。</w:t>
            </w:r>
          </w:p>
          <w:p w14:paraId="4A32705C" w14:textId="77777777" w:rsidR="00362BA1" w:rsidRPr="00B74477" w:rsidRDefault="00362BA1" w:rsidP="00362BA1">
            <w:pPr>
              <w:pStyle w:val="ListParagraph"/>
              <w:numPr>
                <w:ilvl w:val="0"/>
                <w:numId w:val="57"/>
              </w:numPr>
              <w:snapToGrid w:val="0"/>
              <w:spacing w:before="120" w:after="120"/>
              <w:ind w:left="359" w:hanging="359"/>
              <w:contextualSpacing w:val="0"/>
              <w:jc w:val="both"/>
              <w:rPr>
                <w:rFonts w:ascii="Arial" w:eastAsiaTheme="minorEastAsia" w:hAnsi="Arial"/>
                <w:color w:val="000000" w:themeColor="text1"/>
                <w:sz w:val="22"/>
                <w:szCs w:val="22"/>
                <w:highlight w:val="lightGray"/>
                <w:u w:val="single"/>
              </w:rPr>
            </w:pPr>
            <w:r w:rsidRPr="00B74477">
              <w:rPr>
                <w:rFonts w:ascii="Arial" w:eastAsiaTheme="minorEastAsia" w:hAnsi="Arial" w:hint="eastAsia"/>
                <w:color w:val="000000" w:themeColor="text1"/>
                <w:sz w:val="22"/>
                <w:szCs w:val="22"/>
                <w:highlight w:val="lightGray"/>
                <w:u w:val="single"/>
              </w:rPr>
              <w:t>如果除名申请是由申报材料中列明的相关缔约国提交的：</w:t>
            </w:r>
          </w:p>
          <w:p w14:paraId="0C0D525E" w14:textId="77777777" w:rsidR="00362BA1" w:rsidRPr="00B74477" w:rsidRDefault="00362BA1" w:rsidP="00362BA1">
            <w:pPr>
              <w:widowControl w:val="0"/>
              <w:numPr>
                <w:ilvl w:val="1"/>
                <w:numId w:val="50"/>
              </w:numPr>
              <w:tabs>
                <w:tab w:val="left" w:pos="325"/>
              </w:tabs>
              <w:autoSpaceDE w:val="0"/>
              <w:autoSpaceDN w:val="0"/>
              <w:snapToGrid w:val="0"/>
              <w:spacing w:before="120" w:after="120"/>
              <w:ind w:left="753"/>
              <w:jc w:val="both"/>
              <w:rPr>
                <w:rFonts w:ascii="Arial" w:eastAsiaTheme="minorEastAsia" w:hAnsi="Arial"/>
                <w:color w:val="000000" w:themeColor="text1"/>
                <w:sz w:val="22"/>
                <w:szCs w:val="22"/>
                <w:highlight w:val="lightGray"/>
                <w:u w:val="single"/>
              </w:rPr>
            </w:pPr>
            <w:r w:rsidRPr="00B74477">
              <w:rPr>
                <w:rFonts w:ascii="Arial" w:eastAsiaTheme="minorEastAsia" w:hAnsi="Arial" w:hint="eastAsia"/>
                <w:color w:val="000000" w:themeColor="text1"/>
                <w:sz w:val="22"/>
                <w:szCs w:val="22"/>
                <w:highlight w:val="lightGray"/>
                <w:u w:val="single"/>
              </w:rPr>
              <w:t>秘书处收集特别是与《公约》第二条有关的资料。除名申请然后直接转交委员会，同时附上缔约国和</w:t>
            </w:r>
            <w:r w:rsidRPr="00B74477">
              <w:rPr>
                <w:rFonts w:ascii="Arial" w:eastAsiaTheme="minorEastAsia" w:hAnsi="Arial"/>
                <w:color w:val="000000" w:themeColor="text1"/>
                <w:sz w:val="22"/>
                <w:szCs w:val="22"/>
                <w:highlight w:val="lightGray"/>
                <w:u w:val="single"/>
              </w:rPr>
              <w:t>/</w:t>
            </w:r>
            <w:r w:rsidRPr="00B74477">
              <w:rPr>
                <w:rFonts w:ascii="Arial" w:eastAsiaTheme="minorEastAsia" w:hAnsi="Arial" w:hint="eastAsia"/>
                <w:color w:val="000000" w:themeColor="text1"/>
                <w:sz w:val="22"/>
                <w:szCs w:val="22"/>
                <w:highlight w:val="lightGray"/>
                <w:u w:val="single"/>
              </w:rPr>
              <w:t>或相关社区、群体和有关个人可能</w:t>
            </w:r>
            <w:r w:rsidRPr="004B50A1">
              <w:rPr>
                <w:rFonts w:ascii="Arial" w:eastAsiaTheme="minorEastAsia" w:hAnsi="Arial" w:hint="eastAsia"/>
                <w:color w:val="000000" w:themeColor="text1"/>
                <w:sz w:val="22"/>
                <w:szCs w:val="22"/>
                <w:highlight w:val="lightGray"/>
                <w:u w:val="single"/>
              </w:rPr>
              <w:t>做出</w:t>
            </w:r>
            <w:r w:rsidRPr="00B74477">
              <w:rPr>
                <w:rFonts w:ascii="Arial" w:eastAsiaTheme="minorEastAsia" w:hAnsi="Arial" w:hint="eastAsia"/>
                <w:color w:val="000000" w:themeColor="text1"/>
                <w:sz w:val="22"/>
                <w:szCs w:val="22"/>
                <w:highlight w:val="lightGray"/>
                <w:u w:val="single"/>
              </w:rPr>
              <w:t>的答复，以及收集到的任何资料。</w:t>
            </w:r>
          </w:p>
          <w:p w14:paraId="761D8490" w14:textId="77777777" w:rsidR="00362BA1" w:rsidRPr="00B74477" w:rsidRDefault="00362BA1" w:rsidP="00362BA1">
            <w:pPr>
              <w:widowControl w:val="0"/>
              <w:numPr>
                <w:ilvl w:val="1"/>
                <w:numId w:val="50"/>
              </w:numPr>
              <w:tabs>
                <w:tab w:val="left" w:pos="325"/>
              </w:tabs>
              <w:autoSpaceDE w:val="0"/>
              <w:autoSpaceDN w:val="0"/>
              <w:snapToGrid w:val="0"/>
              <w:spacing w:before="120" w:after="120"/>
              <w:ind w:left="715"/>
              <w:jc w:val="both"/>
              <w:rPr>
                <w:rFonts w:ascii="Arial" w:eastAsiaTheme="minorEastAsia" w:hAnsi="Arial"/>
                <w:color w:val="000000" w:themeColor="text1"/>
                <w:sz w:val="22"/>
                <w:szCs w:val="22"/>
                <w:highlight w:val="lightGray"/>
                <w:u w:val="single"/>
              </w:rPr>
            </w:pPr>
            <w:r>
              <w:rPr>
                <w:rFonts w:ascii="Arial" w:eastAsiaTheme="minorEastAsia" w:hAnsi="Arial" w:hint="eastAsia"/>
                <w:color w:val="000000" w:themeColor="text1"/>
                <w:sz w:val="22"/>
                <w:szCs w:val="22"/>
                <w:highlight w:val="lightGray"/>
                <w:u w:val="single"/>
              </w:rPr>
              <w:t>随</w:t>
            </w:r>
            <w:r w:rsidRPr="00B74477">
              <w:rPr>
                <w:rFonts w:ascii="Arial" w:eastAsiaTheme="minorEastAsia" w:hAnsi="Arial" w:hint="eastAsia"/>
                <w:color w:val="000000" w:themeColor="text1"/>
                <w:sz w:val="22"/>
                <w:szCs w:val="22"/>
                <w:highlight w:val="lightGray"/>
                <w:u w:val="single"/>
              </w:rPr>
              <w:t>后，委员会可决定：</w:t>
            </w:r>
          </w:p>
          <w:p w14:paraId="65736CCA" w14:textId="77777777" w:rsidR="00362BA1" w:rsidRPr="00B74477" w:rsidRDefault="00362BA1" w:rsidP="00362BA1">
            <w:pPr>
              <w:widowControl w:val="0"/>
              <w:numPr>
                <w:ilvl w:val="0"/>
                <w:numId w:val="54"/>
              </w:numPr>
              <w:tabs>
                <w:tab w:val="left" w:pos="325"/>
              </w:tabs>
              <w:autoSpaceDE w:val="0"/>
              <w:autoSpaceDN w:val="0"/>
              <w:snapToGrid w:val="0"/>
              <w:spacing w:before="120" w:after="120"/>
              <w:jc w:val="both"/>
              <w:rPr>
                <w:rFonts w:ascii="Arial" w:eastAsiaTheme="minorEastAsia" w:hAnsi="Arial"/>
                <w:color w:val="000000" w:themeColor="text1"/>
                <w:sz w:val="22"/>
                <w:szCs w:val="22"/>
                <w:highlight w:val="lightGray"/>
                <w:u w:val="single"/>
              </w:rPr>
            </w:pPr>
            <w:r w:rsidRPr="00B74477">
              <w:rPr>
                <w:rFonts w:ascii="Arial" w:eastAsiaTheme="minorEastAsia" w:hAnsi="Arial" w:hint="eastAsia"/>
                <w:color w:val="000000" w:themeColor="text1"/>
                <w:sz w:val="22"/>
                <w:szCs w:val="22"/>
                <w:highlight w:val="lightGray"/>
                <w:u w:val="single"/>
              </w:rPr>
              <w:t>在认为需要补充信息时，将该遗产项目置于</w:t>
            </w:r>
            <w:r w:rsidRPr="00B74477">
              <w:rPr>
                <w:rFonts w:ascii="Arial" w:eastAsiaTheme="minorEastAsia" w:hAnsi="Arial"/>
                <w:color w:val="000000" w:themeColor="text1"/>
                <w:sz w:val="22"/>
                <w:szCs w:val="22"/>
                <w:highlight w:val="lightGray"/>
                <w:u w:val="single"/>
              </w:rPr>
              <w:t>“</w:t>
            </w:r>
            <w:r w:rsidRPr="00B74477">
              <w:rPr>
                <w:rFonts w:ascii="Arial" w:eastAsiaTheme="minorEastAsia" w:hAnsi="Arial" w:hint="eastAsia"/>
                <w:color w:val="000000" w:themeColor="text1"/>
                <w:sz w:val="22"/>
                <w:szCs w:val="22"/>
                <w:highlight w:val="lightGray"/>
                <w:u w:val="single"/>
              </w:rPr>
              <w:t>加强后续行动</w:t>
            </w:r>
            <w:r w:rsidRPr="00B74477">
              <w:rPr>
                <w:rFonts w:ascii="Arial" w:eastAsiaTheme="minorEastAsia" w:hAnsi="Arial"/>
                <w:color w:val="000000" w:themeColor="text1"/>
                <w:sz w:val="22"/>
                <w:szCs w:val="22"/>
                <w:highlight w:val="lightGray"/>
                <w:u w:val="single"/>
              </w:rPr>
              <w:t>”</w:t>
            </w:r>
            <w:r w:rsidRPr="00B74477">
              <w:rPr>
                <w:rFonts w:ascii="Arial" w:eastAsiaTheme="minorEastAsia" w:hAnsi="Arial" w:hint="eastAsia"/>
                <w:color w:val="000000" w:themeColor="text1"/>
                <w:sz w:val="22"/>
                <w:szCs w:val="22"/>
                <w:highlight w:val="lightGray"/>
                <w:u w:val="single"/>
              </w:rPr>
              <w:t>状态作为临时措施。</w:t>
            </w:r>
          </w:p>
          <w:p w14:paraId="1821718E" w14:textId="77777777" w:rsidR="00362BA1" w:rsidRPr="00B74477" w:rsidRDefault="00362BA1" w:rsidP="00362BA1">
            <w:pPr>
              <w:widowControl w:val="0"/>
              <w:numPr>
                <w:ilvl w:val="0"/>
                <w:numId w:val="54"/>
              </w:numPr>
              <w:tabs>
                <w:tab w:val="left" w:pos="325"/>
              </w:tabs>
              <w:autoSpaceDE w:val="0"/>
              <w:autoSpaceDN w:val="0"/>
              <w:snapToGrid w:val="0"/>
              <w:spacing w:before="120" w:after="120"/>
              <w:jc w:val="both"/>
              <w:rPr>
                <w:rFonts w:ascii="Arial" w:eastAsiaTheme="minorEastAsia" w:hAnsi="Arial"/>
                <w:color w:val="000000" w:themeColor="text1"/>
                <w:sz w:val="22"/>
                <w:szCs w:val="22"/>
                <w:highlight w:val="lightGray"/>
                <w:u w:val="single"/>
              </w:rPr>
            </w:pPr>
            <w:r w:rsidRPr="00B74477">
              <w:rPr>
                <w:rFonts w:ascii="Arial" w:eastAsiaTheme="minorEastAsia" w:hAnsi="Arial" w:hint="eastAsia"/>
                <w:color w:val="000000" w:themeColor="text1"/>
                <w:sz w:val="22"/>
                <w:szCs w:val="22"/>
                <w:highlight w:val="lightGray"/>
                <w:u w:val="single"/>
              </w:rPr>
              <w:t>在认为资料完整且除名理由充足时，将该遗产项目从名录中除名，还有可能将其放入非物质文化遗产资料库（程序结束）。</w:t>
            </w:r>
          </w:p>
          <w:p w14:paraId="560E04D7" w14:textId="77777777" w:rsidR="00362BA1" w:rsidRPr="00B74477" w:rsidRDefault="00362BA1" w:rsidP="00362BA1">
            <w:pPr>
              <w:pStyle w:val="ListParagraph"/>
              <w:keepNext/>
              <w:numPr>
                <w:ilvl w:val="0"/>
                <w:numId w:val="57"/>
              </w:numPr>
              <w:snapToGrid w:val="0"/>
              <w:spacing w:before="120" w:after="120"/>
              <w:ind w:left="357" w:hanging="357"/>
              <w:contextualSpacing w:val="0"/>
              <w:jc w:val="both"/>
              <w:rPr>
                <w:rFonts w:ascii="Arial" w:eastAsiaTheme="minorEastAsia" w:hAnsi="Arial"/>
                <w:color w:val="000000" w:themeColor="text1"/>
                <w:sz w:val="22"/>
                <w:szCs w:val="22"/>
                <w:highlight w:val="lightGray"/>
                <w:u w:val="single"/>
              </w:rPr>
            </w:pPr>
            <w:r w:rsidRPr="00B74477">
              <w:rPr>
                <w:rFonts w:ascii="Arial" w:eastAsiaTheme="minorEastAsia" w:hAnsi="Arial" w:hint="eastAsia"/>
                <w:color w:val="000000" w:themeColor="text1"/>
                <w:sz w:val="22"/>
                <w:szCs w:val="22"/>
                <w:highlight w:val="lightGray"/>
                <w:u w:val="single"/>
              </w:rPr>
              <w:t>在其他情况下：</w:t>
            </w:r>
          </w:p>
          <w:p w14:paraId="72DC850B" w14:textId="77777777" w:rsidR="00362BA1" w:rsidRPr="00B74477" w:rsidRDefault="00362BA1" w:rsidP="00362BA1">
            <w:pPr>
              <w:widowControl w:val="0"/>
              <w:numPr>
                <w:ilvl w:val="0"/>
                <w:numId w:val="56"/>
              </w:numPr>
              <w:tabs>
                <w:tab w:val="left" w:pos="325"/>
              </w:tabs>
              <w:autoSpaceDE w:val="0"/>
              <w:autoSpaceDN w:val="0"/>
              <w:snapToGrid w:val="0"/>
              <w:spacing w:before="120" w:after="120"/>
              <w:ind w:left="714" w:hanging="357"/>
              <w:jc w:val="both"/>
              <w:rPr>
                <w:rFonts w:ascii="Arial" w:eastAsiaTheme="minorEastAsia" w:hAnsi="Arial"/>
                <w:color w:val="000000" w:themeColor="text1"/>
                <w:sz w:val="22"/>
                <w:szCs w:val="22"/>
                <w:highlight w:val="lightGray"/>
                <w:u w:val="single"/>
              </w:rPr>
            </w:pPr>
            <w:r w:rsidRPr="00B74477">
              <w:rPr>
                <w:rFonts w:ascii="Arial" w:eastAsiaTheme="minorEastAsia" w:hAnsi="Arial" w:hint="eastAsia"/>
                <w:color w:val="000000" w:themeColor="text1"/>
                <w:sz w:val="22"/>
                <w:szCs w:val="22"/>
                <w:highlight w:val="lightGray"/>
                <w:u w:val="single"/>
              </w:rPr>
              <w:t>秘书处可收集特别是与《公约》第二条有关的资料，并与相关缔约国分享这些资料的结果，并收集其答复（若有）。除名申请</w:t>
            </w:r>
            <w:r>
              <w:rPr>
                <w:rFonts w:ascii="Arial" w:eastAsiaTheme="minorEastAsia" w:hAnsi="Arial" w:hint="eastAsia"/>
                <w:color w:val="000000" w:themeColor="text1"/>
                <w:sz w:val="22"/>
                <w:szCs w:val="22"/>
                <w:highlight w:val="lightGray"/>
                <w:u w:val="single"/>
              </w:rPr>
              <w:t>随后</w:t>
            </w:r>
            <w:r w:rsidRPr="00B74477">
              <w:rPr>
                <w:rFonts w:ascii="Arial" w:eastAsiaTheme="minorEastAsia" w:hAnsi="Arial" w:hint="eastAsia"/>
                <w:color w:val="000000" w:themeColor="text1"/>
                <w:sz w:val="22"/>
                <w:szCs w:val="22"/>
                <w:highlight w:val="lightGray"/>
                <w:u w:val="single"/>
              </w:rPr>
              <w:t>转交主席团，主席团就是否将该案列入委员会下届会议议程提出建议。</w:t>
            </w:r>
            <w:r w:rsidRPr="00B74477">
              <w:rPr>
                <w:rFonts w:ascii="Arial" w:eastAsiaTheme="minorEastAsia" w:hAnsi="Arial"/>
                <w:color w:val="000000" w:themeColor="text1"/>
                <w:sz w:val="22"/>
                <w:szCs w:val="22"/>
                <w:highlight w:val="lightGray"/>
                <w:u w:val="single"/>
              </w:rPr>
              <w:t xml:space="preserve"> </w:t>
            </w:r>
          </w:p>
          <w:p w14:paraId="10E8E824" w14:textId="77777777" w:rsidR="00362BA1" w:rsidRPr="00B74477" w:rsidRDefault="00362BA1" w:rsidP="00362BA1">
            <w:pPr>
              <w:widowControl w:val="0"/>
              <w:numPr>
                <w:ilvl w:val="0"/>
                <w:numId w:val="56"/>
              </w:numPr>
              <w:tabs>
                <w:tab w:val="left" w:pos="325"/>
              </w:tabs>
              <w:autoSpaceDE w:val="0"/>
              <w:autoSpaceDN w:val="0"/>
              <w:snapToGrid w:val="0"/>
              <w:spacing w:before="120" w:after="120"/>
              <w:ind w:left="714" w:hanging="357"/>
              <w:jc w:val="both"/>
              <w:rPr>
                <w:rFonts w:ascii="Arial" w:eastAsiaTheme="minorEastAsia" w:hAnsi="Arial"/>
                <w:color w:val="000000" w:themeColor="text1"/>
                <w:sz w:val="22"/>
                <w:szCs w:val="22"/>
                <w:highlight w:val="lightGray"/>
                <w:u w:val="single"/>
              </w:rPr>
            </w:pPr>
            <w:r w:rsidRPr="00B74477">
              <w:rPr>
                <w:rFonts w:ascii="Arial" w:eastAsiaTheme="minorEastAsia" w:hAnsi="Arial" w:hint="eastAsia"/>
                <w:color w:val="000000" w:themeColor="text1"/>
                <w:sz w:val="22"/>
                <w:szCs w:val="22"/>
                <w:highlight w:val="lightGray"/>
                <w:u w:val="single"/>
              </w:rPr>
              <w:t>然后，委员会可决定：</w:t>
            </w:r>
          </w:p>
          <w:p w14:paraId="521E6B58" w14:textId="77777777" w:rsidR="00362BA1" w:rsidRPr="00B74477" w:rsidRDefault="00362BA1" w:rsidP="00362BA1">
            <w:pPr>
              <w:widowControl w:val="0"/>
              <w:numPr>
                <w:ilvl w:val="0"/>
                <w:numId w:val="55"/>
              </w:numPr>
              <w:tabs>
                <w:tab w:val="left" w:pos="325"/>
              </w:tabs>
              <w:autoSpaceDE w:val="0"/>
              <w:autoSpaceDN w:val="0"/>
              <w:snapToGrid w:val="0"/>
              <w:spacing w:before="120" w:after="120"/>
              <w:jc w:val="both"/>
              <w:rPr>
                <w:rFonts w:ascii="Arial" w:eastAsiaTheme="minorEastAsia" w:hAnsi="Arial"/>
                <w:color w:val="000000" w:themeColor="text1"/>
                <w:sz w:val="22"/>
                <w:szCs w:val="22"/>
                <w:highlight w:val="lightGray"/>
                <w:u w:val="single"/>
              </w:rPr>
            </w:pPr>
            <w:r w:rsidRPr="00B74477">
              <w:rPr>
                <w:rFonts w:ascii="Arial" w:eastAsiaTheme="minorEastAsia" w:hAnsi="Arial" w:hint="eastAsia"/>
                <w:color w:val="000000" w:themeColor="text1"/>
                <w:sz w:val="22"/>
                <w:szCs w:val="22"/>
                <w:highlight w:val="lightGray"/>
                <w:u w:val="single"/>
              </w:rPr>
              <w:t>在认为资料完整但除名理由不充足时，将该遗产项目保留在名录上（程序结束）。</w:t>
            </w:r>
          </w:p>
          <w:p w14:paraId="7408E6A2" w14:textId="77777777" w:rsidR="00362BA1" w:rsidRPr="00B74477" w:rsidRDefault="00362BA1" w:rsidP="00362BA1">
            <w:pPr>
              <w:widowControl w:val="0"/>
              <w:numPr>
                <w:ilvl w:val="0"/>
                <w:numId w:val="55"/>
              </w:numPr>
              <w:tabs>
                <w:tab w:val="left" w:pos="325"/>
              </w:tabs>
              <w:autoSpaceDE w:val="0"/>
              <w:autoSpaceDN w:val="0"/>
              <w:snapToGrid w:val="0"/>
              <w:spacing w:before="120" w:after="120"/>
              <w:jc w:val="both"/>
              <w:rPr>
                <w:rFonts w:ascii="Arial" w:eastAsiaTheme="minorEastAsia" w:hAnsi="Arial"/>
                <w:color w:val="000000" w:themeColor="text1"/>
                <w:sz w:val="22"/>
                <w:szCs w:val="22"/>
                <w:u w:val="single"/>
              </w:rPr>
            </w:pPr>
            <w:r w:rsidRPr="00B74477">
              <w:rPr>
                <w:rFonts w:ascii="Arial" w:eastAsiaTheme="minorEastAsia" w:hAnsi="Arial" w:hint="eastAsia"/>
                <w:color w:val="000000" w:themeColor="text1"/>
                <w:sz w:val="22"/>
                <w:szCs w:val="22"/>
                <w:highlight w:val="lightGray"/>
                <w:u w:val="single"/>
              </w:rPr>
              <w:t>如果认为需要补充信息，则将该遗产项目置于</w:t>
            </w:r>
            <w:r w:rsidRPr="00B74477">
              <w:rPr>
                <w:rFonts w:ascii="Arial" w:eastAsiaTheme="minorEastAsia" w:hAnsi="Arial"/>
                <w:color w:val="000000" w:themeColor="text1"/>
                <w:sz w:val="22"/>
                <w:szCs w:val="22"/>
                <w:highlight w:val="lightGray"/>
                <w:u w:val="single"/>
              </w:rPr>
              <w:t>“</w:t>
            </w:r>
            <w:r w:rsidRPr="00B74477">
              <w:rPr>
                <w:rFonts w:ascii="Arial" w:eastAsiaTheme="minorEastAsia" w:hAnsi="Arial" w:hint="eastAsia"/>
                <w:color w:val="000000" w:themeColor="text1"/>
                <w:sz w:val="22"/>
                <w:szCs w:val="22"/>
                <w:highlight w:val="lightGray"/>
                <w:u w:val="single"/>
              </w:rPr>
              <w:t>加强后续行动</w:t>
            </w:r>
            <w:r w:rsidRPr="00B74477">
              <w:rPr>
                <w:rFonts w:ascii="Arial" w:eastAsiaTheme="minorEastAsia" w:hAnsi="Arial"/>
                <w:color w:val="000000" w:themeColor="text1"/>
                <w:sz w:val="22"/>
                <w:szCs w:val="22"/>
                <w:highlight w:val="lightGray"/>
                <w:u w:val="single"/>
              </w:rPr>
              <w:t>”</w:t>
            </w:r>
            <w:r w:rsidRPr="00B74477">
              <w:rPr>
                <w:rFonts w:ascii="Arial" w:eastAsiaTheme="minorEastAsia" w:hAnsi="Arial" w:hint="eastAsia"/>
                <w:color w:val="000000" w:themeColor="text1"/>
                <w:sz w:val="22"/>
                <w:szCs w:val="22"/>
                <w:highlight w:val="lightGray"/>
                <w:u w:val="single"/>
              </w:rPr>
              <w:t>状态作为临时措施。</w:t>
            </w:r>
            <w:r w:rsidRPr="00B74477">
              <w:rPr>
                <w:rFonts w:ascii="Arial" w:eastAsiaTheme="minorEastAsia" w:hAnsi="Arial"/>
                <w:color w:val="000000" w:themeColor="text1"/>
                <w:sz w:val="22"/>
                <w:szCs w:val="22"/>
                <w:highlight w:val="lightGray"/>
                <w:u w:val="single"/>
                <w:vertAlign w:val="superscript"/>
              </w:rPr>
              <w:t xml:space="preserve"> </w:t>
            </w:r>
            <w:r w:rsidRPr="00B74477">
              <w:rPr>
                <w:rFonts w:ascii="Arial" w:eastAsiaTheme="minorEastAsia" w:hAnsi="Arial"/>
                <w:color w:val="000000" w:themeColor="text1"/>
                <w:sz w:val="22"/>
                <w:szCs w:val="22"/>
                <w:highlight w:val="lightGray"/>
                <w:vertAlign w:val="superscript"/>
                <w:lang w:val="en-US"/>
              </w:rPr>
              <w:footnoteReference w:id="30"/>
            </w:r>
          </w:p>
        </w:tc>
      </w:tr>
      <w:tr w:rsidR="00362BA1" w:rsidRPr="00C86420" w14:paraId="48076590" w14:textId="77777777" w:rsidTr="00B62B97">
        <w:tc>
          <w:tcPr>
            <w:tcW w:w="741" w:type="dxa"/>
          </w:tcPr>
          <w:p w14:paraId="442B2BA6" w14:textId="77777777" w:rsidR="00362BA1" w:rsidRPr="00B74477" w:rsidRDefault="00362BA1" w:rsidP="00B62B97">
            <w:pPr>
              <w:rPr>
                <w:rFonts w:ascii="Arial" w:eastAsiaTheme="minorEastAsia" w:hAnsi="Arial"/>
                <w:sz w:val="22"/>
                <w:szCs w:val="22"/>
              </w:rPr>
            </w:pPr>
            <w:r w:rsidRPr="00B74477">
              <w:rPr>
                <w:rFonts w:ascii="Arial" w:eastAsiaTheme="minorEastAsia" w:hAnsi="Arial"/>
                <w:sz w:val="22"/>
                <w:szCs w:val="22"/>
              </w:rPr>
              <w:t xml:space="preserve"> </w:t>
            </w:r>
          </w:p>
        </w:tc>
        <w:tc>
          <w:tcPr>
            <w:tcW w:w="6406" w:type="dxa"/>
            <w:gridSpan w:val="2"/>
          </w:tcPr>
          <w:p w14:paraId="473649A2" w14:textId="77777777" w:rsidR="00362BA1" w:rsidRPr="00B74477" w:rsidRDefault="00362BA1" w:rsidP="00B62B97">
            <w:pPr>
              <w:rPr>
                <w:rFonts w:ascii="Arial" w:eastAsiaTheme="minorEastAsia" w:hAnsi="Arial"/>
                <w:color w:val="231F20"/>
                <w:sz w:val="22"/>
                <w:szCs w:val="22"/>
                <w:lang w:val="en-US"/>
              </w:rPr>
            </w:pPr>
          </w:p>
        </w:tc>
        <w:tc>
          <w:tcPr>
            <w:tcW w:w="779" w:type="dxa"/>
          </w:tcPr>
          <w:p w14:paraId="08B3ACE3" w14:textId="77777777" w:rsidR="00362BA1" w:rsidRPr="00B74477" w:rsidRDefault="00362BA1" w:rsidP="00B62B97">
            <w:pPr>
              <w:keepLines/>
              <w:spacing w:before="60" w:after="60"/>
              <w:rPr>
                <w:rFonts w:ascii="Arial" w:eastAsiaTheme="minorEastAsia" w:hAnsi="Arial"/>
                <w:sz w:val="22"/>
                <w:szCs w:val="22"/>
                <w:u w:val="single"/>
              </w:rPr>
            </w:pPr>
            <w:r w:rsidRPr="00B74477">
              <w:rPr>
                <w:rFonts w:ascii="Arial" w:eastAsiaTheme="minorEastAsia" w:hAnsi="Arial"/>
                <w:sz w:val="22"/>
                <w:szCs w:val="22"/>
                <w:u w:val="single"/>
              </w:rPr>
              <w:t>40.3</w:t>
            </w:r>
          </w:p>
        </w:tc>
        <w:tc>
          <w:tcPr>
            <w:tcW w:w="6353" w:type="dxa"/>
            <w:gridSpan w:val="2"/>
          </w:tcPr>
          <w:p w14:paraId="6FFC3C8E" w14:textId="77777777" w:rsidR="00362BA1" w:rsidRPr="003648A7" w:rsidRDefault="00362BA1" w:rsidP="00362BA1">
            <w:pPr>
              <w:pStyle w:val="ListParagraph"/>
              <w:numPr>
                <w:ilvl w:val="0"/>
                <w:numId w:val="59"/>
              </w:numPr>
              <w:snapToGrid w:val="0"/>
              <w:spacing w:before="120" w:after="120"/>
              <w:ind w:left="356"/>
              <w:contextualSpacing w:val="0"/>
              <w:jc w:val="both"/>
              <w:rPr>
                <w:rFonts w:ascii="Arial" w:eastAsiaTheme="minorEastAsia" w:hAnsi="Arial"/>
                <w:color w:val="000000" w:themeColor="text1"/>
                <w:sz w:val="22"/>
                <w:szCs w:val="22"/>
                <w:highlight w:val="lightGray"/>
                <w:u w:val="single"/>
              </w:rPr>
            </w:pPr>
            <w:r w:rsidRPr="003648A7">
              <w:rPr>
                <w:rFonts w:ascii="Arial" w:eastAsiaTheme="minorEastAsia" w:hAnsi="Arial" w:hint="eastAsia"/>
                <w:color w:val="000000" w:themeColor="text1"/>
                <w:sz w:val="22"/>
                <w:szCs w:val="22"/>
                <w:highlight w:val="lightGray"/>
                <w:u w:val="single"/>
              </w:rPr>
              <w:t>审查机构将酌情根据通过交流和对话收集的补充信息，审查被置于</w:t>
            </w:r>
            <w:r w:rsidRPr="003648A7">
              <w:rPr>
                <w:rFonts w:ascii="Arial" w:eastAsiaTheme="minorEastAsia" w:hAnsi="Arial"/>
                <w:color w:val="000000" w:themeColor="text1"/>
                <w:sz w:val="22"/>
                <w:szCs w:val="22"/>
                <w:highlight w:val="lightGray"/>
                <w:u w:val="single"/>
              </w:rPr>
              <w:t>“</w:t>
            </w:r>
            <w:r w:rsidRPr="003648A7">
              <w:rPr>
                <w:rFonts w:ascii="Arial" w:eastAsiaTheme="minorEastAsia" w:hAnsi="Arial" w:hint="eastAsia"/>
                <w:color w:val="000000" w:themeColor="text1"/>
                <w:sz w:val="22"/>
                <w:szCs w:val="22"/>
                <w:highlight w:val="lightGray"/>
                <w:u w:val="single"/>
              </w:rPr>
              <w:t>加强后续行动</w:t>
            </w:r>
            <w:r w:rsidRPr="003648A7">
              <w:rPr>
                <w:rFonts w:ascii="Arial" w:eastAsiaTheme="minorEastAsia" w:hAnsi="Arial"/>
                <w:color w:val="000000" w:themeColor="text1"/>
                <w:sz w:val="22"/>
                <w:szCs w:val="22"/>
                <w:highlight w:val="lightGray"/>
                <w:u w:val="single"/>
              </w:rPr>
              <w:t>”</w:t>
            </w:r>
            <w:r w:rsidRPr="003648A7">
              <w:rPr>
                <w:rFonts w:ascii="Arial" w:eastAsiaTheme="minorEastAsia" w:hAnsi="Arial" w:hint="eastAsia"/>
                <w:color w:val="000000" w:themeColor="text1"/>
                <w:sz w:val="22"/>
                <w:szCs w:val="22"/>
                <w:highlight w:val="lightGray"/>
                <w:u w:val="single"/>
              </w:rPr>
              <w:t>状态的遗产项目，特别注意《公约》第二条。审查机构应将其报告和建议转交秘书处。</w:t>
            </w:r>
          </w:p>
          <w:p w14:paraId="3AAC075A" w14:textId="77777777" w:rsidR="00362BA1" w:rsidRPr="003648A7" w:rsidRDefault="00362BA1" w:rsidP="00362BA1">
            <w:pPr>
              <w:pStyle w:val="ListParagraph"/>
              <w:numPr>
                <w:ilvl w:val="0"/>
                <w:numId w:val="59"/>
              </w:numPr>
              <w:snapToGrid w:val="0"/>
              <w:spacing w:before="120" w:after="120"/>
              <w:ind w:left="359" w:hanging="359"/>
              <w:contextualSpacing w:val="0"/>
              <w:jc w:val="both"/>
              <w:rPr>
                <w:rFonts w:ascii="Arial" w:eastAsiaTheme="minorEastAsia" w:hAnsi="Arial"/>
                <w:color w:val="000000" w:themeColor="text1"/>
                <w:sz w:val="22"/>
                <w:szCs w:val="22"/>
                <w:highlight w:val="lightGray"/>
                <w:u w:val="single"/>
              </w:rPr>
            </w:pPr>
            <w:r w:rsidRPr="003648A7">
              <w:rPr>
                <w:rFonts w:ascii="Arial" w:eastAsiaTheme="minorEastAsia" w:hAnsi="Arial" w:hint="eastAsia"/>
                <w:color w:val="000000" w:themeColor="text1"/>
                <w:sz w:val="22"/>
                <w:szCs w:val="22"/>
                <w:highlight w:val="lightGray"/>
                <w:u w:val="single"/>
              </w:rPr>
              <w:t>根据审查机构的建议，并特别注意标准</w:t>
            </w:r>
            <w:r w:rsidRPr="003648A7">
              <w:rPr>
                <w:rFonts w:ascii="Arial" w:eastAsiaTheme="minorEastAsia" w:hAnsi="Arial"/>
                <w:color w:val="000000" w:themeColor="text1"/>
                <w:sz w:val="22"/>
                <w:szCs w:val="22"/>
                <w:highlight w:val="lightGray"/>
                <w:u w:val="single"/>
              </w:rPr>
              <w:t>R.1/U.1</w:t>
            </w:r>
            <w:r w:rsidRPr="003648A7">
              <w:rPr>
                <w:rFonts w:ascii="Arial" w:eastAsiaTheme="minorEastAsia" w:hAnsi="Arial" w:hint="eastAsia"/>
                <w:color w:val="000000" w:themeColor="text1"/>
                <w:sz w:val="22"/>
                <w:szCs w:val="22"/>
                <w:highlight w:val="lightGray"/>
                <w:u w:val="single"/>
              </w:rPr>
              <w:t>和</w:t>
            </w:r>
            <w:r w:rsidRPr="003648A7">
              <w:rPr>
                <w:rFonts w:ascii="Arial" w:eastAsiaTheme="minorEastAsia" w:hAnsi="Arial"/>
                <w:color w:val="000000" w:themeColor="text1"/>
                <w:sz w:val="22"/>
                <w:szCs w:val="22"/>
                <w:highlight w:val="lightGray"/>
                <w:u w:val="single"/>
              </w:rPr>
              <w:t>R.4/U.4</w:t>
            </w:r>
            <w:r w:rsidRPr="003648A7">
              <w:rPr>
                <w:rFonts w:ascii="Arial" w:eastAsiaTheme="minorEastAsia" w:hAnsi="Arial" w:hint="eastAsia"/>
                <w:color w:val="000000" w:themeColor="text1"/>
                <w:sz w:val="22"/>
                <w:szCs w:val="22"/>
                <w:highlight w:val="lightGray"/>
                <w:u w:val="single"/>
              </w:rPr>
              <w:t>，委员会可决定：</w:t>
            </w:r>
            <w:r w:rsidRPr="003648A7">
              <w:rPr>
                <w:rFonts w:ascii="Arial" w:eastAsiaTheme="minorEastAsia" w:hAnsi="Arial"/>
                <w:color w:val="000000" w:themeColor="text1"/>
                <w:sz w:val="22"/>
                <w:szCs w:val="22"/>
                <w:highlight w:val="lightGray"/>
                <w:u w:val="single"/>
              </w:rPr>
              <w:t xml:space="preserve"> </w:t>
            </w:r>
          </w:p>
          <w:p w14:paraId="74A2D398" w14:textId="77777777" w:rsidR="00362BA1" w:rsidRPr="003648A7" w:rsidRDefault="00362BA1" w:rsidP="00362BA1">
            <w:pPr>
              <w:pStyle w:val="ListParagraph"/>
              <w:numPr>
                <w:ilvl w:val="0"/>
                <w:numId w:val="58"/>
              </w:numPr>
              <w:snapToGrid w:val="0"/>
              <w:spacing w:before="120" w:after="120"/>
              <w:ind w:left="807" w:hanging="450"/>
              <w:contextualSpacing w:val="0"/>
              <w:jc w:val="both"/>
              <w:rPr>
                <w:rFonts w:ascii="Arial" w:eastAsiaTheme="minorEastAsia" w:hAnsi="Arial"/>
                <w:color w:val="000000" w:themeColor="text1"/>
                <w:sz w:val="22"/>
                <w:szCs w:val="22"/>
                <w:highlight w:val="lightGray"/>
                <w:u w:val="single"/>
              </w:rPr>
            </w:pPr>
            <w:r w:rsidRPr="003648A7">
              <w:rPr>
                <w:rFonts w:ascii="Arial" w:eastAsiaTheme="minorEastAsia" w:hAnsi="Arial" w:hint="eastAsia"/>
                <w:color w:val="000000" w:themeColor="text1"/>
                <w:sz w:val="22"/>
                <w:szCs w:val="22"/>
                <w:highlight w:val="lightGray"/>
                <w:u w:val="single"/>
              </w:rPr>
              <w:t>在问题仍存在的情况下，继续将该遗产项目置于</w:t>
            </w:r>
            <w:r w:rsidRPr="003648A7">
              <w:rPr>
                <w:rFonts w:ascii="Arial" w:eastAsiaTheme="minorEastAsia" w:hAnsi="Arial"/>
                <w:color w:val="000000" w:themeColor="text1"/>
                <w:sz w:val="22"/>
                <w:szCs w:val="22"/>
                <w:highlight w:val="lightGray"/>
                <w:u w:val="single"/>
              </w:rPr>
              <w:t>“</w:t>
            </w:r>
            <w:r w:rsidRPr="003648A7">
              <w:rPr>
                <w:rFonts w:ascii="Arial" w:eastAsiaTheme="minorEastAsia" w:hAnsi="Arial" w:hint="eastAsia"/>
                <w:color w:val="000000" w:themeColor="text1"/>
                <w:sz w:val="22"/>
                <w:szCs w:val="22"/>
                <w:highlight w:val="lightGray"/>
                <w:u w:val="single"/>
              </w:rPr>
              <w:t>后续行动</w:t>
            </w:r>
            <w:r w:rsidRPr="003648A7">
              <w:rPr>
                <w:rFonts w:ascii="Arial" w:eastAsiaTheme="minorEastAsia" w:hAnsi="Arial"/>
                <w:color w:val="000000" w:themeColor="text1"/>
                <w:sz w:val="22"/>
                <w:szCs w:val="22"/>
                <w:highlight w:val="lightGray"/>
                <w:u w:val="single"/>
              </w:rPr>
              <w:t>”</w:t>
            </w:r>
            <w:r w:rsidRPr="003648A7">
              <w:rPr>
                <w:rFonts w:ascii="Arial" w:eastAsiaTheme="minorEastAsia" w:hAnsi="Arial" w:hint="eastAsia"/>
                <w:color w:val="000000" w:themeColor="text1"/>
                <w:sz w:val="22"/>
                <w:szCs w:val="22"/>
                <w:highlight w:val="lightGray"/>
                <w:u w:val="single"/>
              </w:rPr>
              <w:t>一段待确定的时间。委员会建议实施和解</w:t>
            </w:r>
            <w:r w:rsidRPr="003648A7">
              <w:rPr>
                <w:rFonts w:ascii="Arial" w:eastAsiaTheme="minorEastAsia" w:hAnsi="Arial"/>
                <w:color w:val="000000" w:themeColor="text1"/>
                <w:sz w:val="22"/>
                <w:szCs w:val="22"/>
                <w:highlight w:val="lightGray"/>
                <w:u w:val="single"/>
              </w:rPr>
              <w:t>/</w:t>
            </w:r>
            <w:r w:rsidRPr="003648A7">
              <w:rPr>
                <w:rFonts w:ascii="Arial" w:eastAsiaTheme="minorEastAsia" w:hAnsi="Arial" w:hint="eastAsia"/>
                <w:color w:val="000000" w:themeColor="text1"/>
                <w:sz w:val="22"/>
                <w:szCs w:val="22"/>
                <w:highlight w:val="lightGray"/>
                <w:u w:val="single"/>
              </w:rPr>
              <w:t>调解措施，并规定在委员会的一届会议上由缔约国报告该问题，供委员会</w:t>
            </w:r>
            <w:proofErr w:type="gramStart"/>
            <w:r w:rsidRPr="003648A7">
              <w:rPr>
                <w:rFonts w:ascii="Arial" w:eastAsiaTheme="minorEastAsia" w:hAnsi="Arial" w:hint="eastAsia"/>
                <w:color w:val="000000" w:themeColor="text1"/>
                <w:sz w:val="22"/>
                <w:szCs w:val="22"/>
                <w:highlight w:val="lightGray"/>
                <w:u w:val="single"/>
              </w:rPr>
              <w:t>作出</w:t>
            </w:r>
            <w:proofErr w:type="gramEnd"/>
            <w:r w:rsidRPr="003648A7">
              <w:rPr>
                <w:rFonts w:ascii="Arial" w:eastAsiaTheme="minorEastAsia" w:hAnsi="Arial" w:hint="eastAsia"/>
                <w:color w:val="000000" w:themeColor="text1"/>
                <w:sz w:val="22"/>
                <w:szCs w:val="22"/>
                <w:highlight w:val="lightGray"/>
                <w:u w:val="single"/>
              </w:rPr>
              <w:t>最终决定。</w:t>
            </w:r>
          </w:p>
          <w:p w14:paraId="259C6E7F" w14:textId="77777777" w:rsidR="00362BA1" w:rsidRPr="003648A7" w:rsidRDefault="00362BA1" w:rsidP="00362BA1">
            <w:pPr>
              <w:pStyle w:val="ListParagraph"/>
              <w:numPr>
                <w:ilvl w:val="0"/>
                <w:numId w:val="58"/>
              </w:numPr>
              <w:snapToGrid w:val="0"/>
              <w:spacing w:before="120" w:after="120"/>
              <w:ind w:left="807" w:hanging="450"/>
              <w:contextualSpacing w:val="0"/>
              <w:jc w:val="both"/>
              <w:rPr>
                <w:rFonts w:ascii="Arial" w:eastAsiaTheme="minorEastAsia" w:hAnsi="Arial"/>
                <w:color w:val="000000" w:themeColor="text1"/>
                <w:sz w:val="22"/>
                <w:szCs w:val="22"/>
                <w:highlight w:val="lightGray"/>
                <w:u w:val="single"/>
              </w:rPr>
            </w:pPr>
            <w:r w:rsidRPr="003648A7">
              <w:rPr>
                <w:rFonts w:ascii="Arial" w:eastAsiaTheme="minorEastAsia" w:hAnsi="Arial" w:hint="eastAsia"/>
                <w:color w:val="000000" w:themeColor="text1"/>
                <w:sz w:val="22"/>
                <w:szCs w:val="22"/>
                <w:highlight w:val="lightGray"/>
                <w:u w:val="single"/>
              </w:rPr>
              <w:t>在除名理由充足的情况下，将该遗产项目从名录中除名，还有可能将其放入非物质文化遗产资料库（程序结束）。</w:t>
            </w:r>
          </w:p>
          <w:p w14:paraId="7D47D6C6" w14:textId="77777777" w:rsidR="00362BA1" w:rsidRPr="003648A7" w:rsidRDefault="00362BA1" w:rsidP="00362BA1">
            <w:pPr>
              <w:pStyle w:val="ListParagraph"/>
              <w:numPr>
                <w:ilvl w:val="0"/>
                <w:numId w:val="58"/>
              </w:numPr>
              <w:snapToGrid w:val="0"/>
              <w:spacing w:before="120" w:after="120"/>
              <w:ind w:left="807" w:hanging="450"/>
              <w:contextualSpacing w:val="0"/>
              <w:jc w:val="both"/>
              <w:rPr>
                <w:rFonts w:ascii="Arial" w:eastAsiaTheme="minorEastAsia" w:hAnsi="Arial"/>
                <w:color w:val="000000" w:themeColor="text1"/>
                <w:sz w:val="22"/>
                <w:szCs w:val="22"/>
                <w:highlight w:val="lightGray"/>
                <w:u w:val="single"/>
              </w:rPr>
            </w:pPr>
            <w:r w:rsidRPr="003648A7">
              <w:rPr>
                <w:rFonts w:ascii="Arial" w:eastAsiaTheme="minorEastAsia" w:hAnsi="Arial" w:hint="eastAsia"/>
                <w:color w:val="000000" w:themeColor="text1"/>
                <w:sz w:val="22"/>
                <w:szCs w:val="22"/>
                <w:highlight w:val="lightGray"/>
                <w:u w:val="single"/>
              </w:rPr>
              <w:t>在除名理由不充足的情况下，将该遗产项目保留在名录上（程序结束）。</w:t>
            </w:r>
            <w:r w:rsidRPr="003648A7">
              <w:rPr>
                <w:rFonts w:ascii="Arial" w:eastAsiaTheme="minorEastAsia" w:hAnsi="Arial"/>
                <w:sz w:val="22"/>
                <w:szCs w:val="22"/>
                <w:highlight w:val="lightGray"/>
                <w:vertAlign w:val="superscript"/>
              </w:rPr>
              <w:t xml:space="preserve"> </w:t>
            </w:r>
            <w:r w:rsidRPr="003648A7">
              <w:rPr>
                <w:rFonts w:ascii="Arial" w:eastAsiaTheme="minorEastAsia" w:hAnsi="Arial"/>
                <w:sz w:val="22"/>
                <w:szCs w:val="22"/>
                <w:highlight w:val="lightGray"/>
                <w:vertAlign w:val="superscript"/>
                <w:lang w:val="en-US"/>
              </w:rPr>
              <w:footnoteReference w:id="31"/>
            </w:r>
          </w:p>
        </w:tc>
      </w:tr>
      <w:tr w:rsidR="00362BA1" w:rsidRPr="00C86420" w14:paraId="102CCBCD" w14:textId="77777777" w:rsidTr="0056335A">
        <w:trPr>
          <w:cantSplit/>
        </w:trPr>
        <w:tc>
          <w:tcPr>
            <w:tcW w:w="741" w:type="dxa"/>
            <w:shd w:val="clear" w:color="auto" w:fill="F2F2F2"/>
          </w:tcPr>
          <w:p w14:paraId="5ED01410" w14:textId="77777777" w:rsidR="00362BA1" w:rsidRPr="00C86420" w:rsidRDefault="00362BA1" w:rsidP="0056335A">
            <w:pPr>
              <w:spacing w:before="120" w:after="120"/>
              <w:rPr>
                <w:rFonts w:ascii="Arial" w:eastAsiaTheme="minorEastAsia" w:hAnsi="Arial"/>
                <w:b/>
                <w:color w:val="1F4E79"/>
                <w:sz w:val="22"/>
                <w:szCs w:val="22"/>
              </w:rPr>
            </w:pPr>
            <w:r w:rsidRPr="00B74477">
              <w:rPr>
                <w:rFonts w:ascii="Arial" w:eastAsiaTheme="minorEastAsia" w:hAnsi="Arial" w:cs="Times New Roman"/>
                <w:b/>
                <w:color w:val="1F4E79"/>
                <w:sz w:val="22"/>
                <w:szCs w:val="22"/>
              </w:rPr>
              <w:t>I.14</w:t>
            </w:r>
          </w:p>
        </w:tc>
        <w:tc>
          <w:tcPr>
            <w:tcW w:w="6406" w:type="dxa"/>
            <w:gridSpan w:val="2"/>
            <w:shd w:val="clear" w:color="auto" w:fill="F2F2F2"/>
          </w:tcPr>
          <w:p w14:paraId="6F9E7FFA" w14:textId="77777777" w:rsidR="00362BA1" w:rsidRPr="00C86420" w:rsidRDefault="00362BA1" w:rsidP="0056335A">
            <w:pPr>
              <w:spacing w:before="120" w:after="120"/>
              <w:rPr>
                <w:rFonts w:ascii="Arial" w:eastAsiaTheme="minorEastAsia" w:hAnsi="Arial"/>
                <w:b/>
                <w:color w:val="1F4E79"/>
                <w:sz w:val="22"/>
                <w:szCs w:val="22"/>
              </w:rPr>
            </w:pPr>
            <w:r w:rsidRPr="00B74477">
              <w:rPr>
                <w:rFonts w:asciiTheme="minorEastAsia" w:eastAsiaTheme="minorEastAsia" w:hAnsiTheme="minorEastAsia" w:hint="eastAsia"/>
                <w:b/>
                <w:color w:val="1F4E79"/>
                <w:sz w:val="22"/>
                <w:szCs w:val="22"/>
              </w:rPr>
              <w:t>国际援助</w:t>
            </w:r>
          </w:p>
        </w:tc>
        <w:tc>
          <w:tcPr>
            <w:tcW w:w="779" w:type="dxa"/>
            <w:shd w:val="clear" w:color="auto" w:fill="F2F2F2"/>
          </w:tcPr>
          <w:p w14:paraId="2EA095AE" w14:textId="77777777" w:rsidR="00362BA1" w:rsidRPr="00C86420" w:rsidRDefault="00362BA1" w:rsidP="0056335A">
            <w:pPr>
              <w:spacing w:before="120" w:after="120"/>
              <w:rPr>
                <w:rFonts w:ascii="Arial" w:eastAsiaTheme="minorEastAsia" w:hAnsi="Arial"/>
                <w:b/>
                <w:color w:val="1F4E79"/>
                <w:sz w:val="22"/>
                <w:szCs w:val="22"/>
              </w:rPr>
            </w:pPr>
            <w:r w:rsidRPr="004F1DDB">
              <w:rPr>
                <w:rFonts w:ascii="Arial" w:eastAsiaTheme="minorEastAsia" w:hAnsi="Arial"/>
                <w:b/>
                <w:color w:val="1F4E79"/>
                <w:sz w:val="22"/>
                <w:szCs w:val="22"/>
              </w:rPr>
              <w:t>I.14</w:t>
            </w:r>
          </w:p>
        </w:tc>
        <w:tc>
          <w:tcPr>
            <w:tcW w:w="6353" w:type="dxa"/>
            <w:gridSpan w:val="2"/>
            <w:shd w:val="clear" w:color="auto" w:fill="F2F2F2"/>
          </w:tcPr>
          <w:p w14:paraId="619AF16D" w14:textId="77777777" w:rsidR="00362BA1" w:rsidRPr="00C86420" w:rsidRDefault="00362BA1" w:rsidP="0056335A">
            <w:pPr>
              <w:spacing w:before="120" w:after="120"/>
              <w:rPr>
                <w:rFonts w:ascii="Arial" w:eastAsiaTheme="minorEastAsia" w:hAnsi="Arial"/>
                <w:color w:val="231F20"/>
                <w:sz w:val="22"/>
                <w:szCs w:val="22"/>
              </w:rPr>
            </w:pPr>
            <w:r w:rsidRPr="004F1DDB">
              <w:rPr>
                <w:rFonts w:ascii="Arial" w:eastAsiaTheme="minorEastAsia" w:hAnsi="Arial"/>
                <w:color w:val="231F20"/>
                <w:sz w:val="22"/>
                <w:szCs w:val="22"/>
              </w:rPr>
              <w:t>[</w:t>
            </w:r>
            <w:r w:rsidRPr="004F1DDB">
              <w:rPr>
                <w:rFonts w:ascii="Arial" w:eastAsiaTheme="minorEastAsia" w:hAnsi="Arial"/>
                <w:color w:val="231F20"/>
                <w:sz w:val="22"/>
                <w:szCs w:val="22"/>
              </w:rPr>
              <w:t>无修改。</w:t>
            </w:r>
            <w:r w:rsidRPr="004F1DDB">
              <w:rPr>
                <w:rFonts w:ascii="Arial" w:eastAsiaTheme="minorEastAsia" w:hAnsi="Arial"/>
                <w:color w:val="231F20"/>
                <w:sz w:val="22"/>
                <w:szCs w:val="22"/>
              </w:rPr>
              <w:t>]</w:t>
            </w:r>
          </w:p>
        </w:tc>
      </w:tr>
      <w:tr w:rsidR="00362BA1" w:rsidRPr="00C86420" w14:paraId="3F4FABD4" w14:textId="77777777" w:rsidTr="0056335A">
        <w:trPr>
          <w:cantSplit/>
        </w:trPr>
        <w:tc>
          <w:tcPr>
            <w:tcW w:w="741" w:type="dxa"/>
            <w:shd w:val="clear" w:color="auto" w:fill="auto"/>
          </w:tcPr>
          <w:p w14:paraId="21932BDA" w14:textId="77777777" w:rsidR="00362BA1" w:rsidRPr="00D916FF" w:rsidRDefault="00362BA1" w:rsidP="0056335A">
            <w:pPr>
              <w:spacing w:before="120" w:after="120"/>
              <w:rPr>
                <w:rFonts w:ascii="Arial" w:eastAsiaTheme="minorEastAsia" w:hAnsi="Arial"/>
                <w:sz w:val="22"/>
                <w:szCs w:val="22"/>
              </w:rPr>
            </w:pPr>
            <w:r w:rsidRPr="00D916FF">
              <w:rPr>
                <w:rFonts w:ascii="Arial" w:eastAsiaTheme="minorEastAsia" w:hAnsi="Arial" w:hint="eastAsia"/>
                <w:sz w:val="22"/>
                <w:szCs w:val="22"/>
              </w:rPr>
              <w:t>47.</w:t>
            </w:r>
          </w:p>
        </w:tc>
        <w:tc>
          <w:tcPr>
            <w:tcW w:w="6406" w:type="dxa"/>
            <w:gridSpan w:val="2"/>
            <w:shd w:val="clear" w:color="auto" w:fill="auto"/>
          </w:tcPr>
          <w:p w14:paraId="2605FC66" w14:textId="77777777" w:rsidR="00362BA1" w:rsidRPr="00715D0A" w:rsidRDefault="00362BA1" w:rsidP="0056335A">
            <w:pPr>
              <w:spacing w:before="120" w:after="120"/>
              <w:rPr>
                <w:rFonts w:asciiTheme="minorEastAsia" w:eastAsiaTheme="minorEastAsia" w:hAnsiTheme="minorEastAsia"/>
                <w:b/>
                <w:color w:val="1F4E79"/>
                <w:sz w:val="22"/>
                <w:szCs w:val="22"/>
              </w:rPr>
            </w:pPr>
            <w:r w:rsidRPr="00B74477">
              <w:rPr>
                <w:rFonts w:asciiTheme="minorEastAsia" w:eastAsiaTheme="minorEastAsia" w:hAnsiTheme="minorEastAsia"/>
                <w:color w:val="231F20"/>
                <w:sz w:val="22"/>
                <w:szCs w:val="22"/>
              </w:rPr>
              <w:t>10万美元以下的国际援助申请（筹备性援助申请除外）和数额不限的紧急申请可以随时提交。</w:t>
            </w:r>
          </w:p>
        </w:tc>
        <w:tc>
          <w:tcPr>
            <w:tcW w:w="779" w:type="dxa"/>
            <w:shd w:val="clear" w:color="auto" w:fill="auto"/>
          </w:tcPr>
          <w:p w14:paraId="4EB0A35B" w14:textId="77777777" w:rsidR="00362BA1" w:rsidRPr="00D916FF" w:rsidRDefault="00362BA1" w:rsidP="0056335A">
            <w:pPr>
              <w:spacing w:before="120" w:after="120"/>
              <w:rPr>
                <w:rFonts w:ascii="Arial" w:eastAsiaTheme="minorEastAsia" w:hAnsi="Arial"/>
                <w:sz w:val="22"/>
                <w:szCs w:val="22"/>
              </w:rPr>
            </w:pPr>
            <w:r w:rsidRPr="00D916FF">
              <w:rPr>
                <w:rFonts w:ascii="Arial" w:eastAsiaTheme="minorEastAsia" w:hAnsi="Arial" w:hint="eastAsia"/>
                <w:sz w:val="22"/>
                <w:szCs w:val="22"/>
              </w:rPr>
              <w:t>47.</w:t>
            </w:r>
          </w:p>
        </w:tc>
        <w:tc>
          <w:tcPr>
            <w:tcW w:w="6353" w:type="dxa"/>
            <w:gridSpan w:val="2"/>
            <w:shd w:val="clear" w:color="auto" w:fill="auto"/>
          </w:tcPr>
          <w:p w14:paraId="6977ACC7" w14:textId="77777777" w:rsidR="00362BA1" w:rsidRPr="00B74477" w:rsidRDefault="00362BA1" w:rsidP="0056335A">
            <w:pPr>
              <w:spacing w:before="120" w:after="120"/>
              <w:rPr>
                <w:rFonts w:ascii="Arial" w:eastAsiaTheme="minorEastAsia" w:hAnsi="Arial"/>
                <w:strike/>
                <w:color w:val="231F20"/>
                <w:sz w:val="22"/>
                <w:szCs w:val="22"/>
              </w:rPr>
            </w:pPr>
            <w:r w:rsidRPr="00B74477">
              <w:rPr>
                <w:rFonts w:ascii="Arial" w:eastAsiaTheme="minorEastAsia" w:hAnsi="Arial"/>
                <w:strike/>
                <w:color w:val="231F20"/>
                <w:sz w:val="22"/>
                <w:szCs w:val="22"/>
                <w:highlight w:val="cyan"/>
              </w:rPr>
              <w:t>10</w:t>
            </w:r>
            <w:r w:rsidRPr="00B74477">
              <w:rPr>
                <w:rFonts w:ascii="Arial" w:eastAsiaTheme="minorEastAsia" w:hAnsi="Arial" w:hint="eastAsia"/>
                <w:strike/>
                <w:color w:val="231F20"/>
                <w:sz w:val="22"/>
                <w:szCs w:val="22"/>
                <w:highlight w:val="cyan"/>
              </w:rPr>
              <w:t>万美元以下的国际援助申请（筹备性援助申请除外）和数额不限的紧急申请可以随时提交。</w:t>
            </w:r>
          </w:p>
          <w:p w14:paraId="2F2C3C84" w14:textId="77777777" w:rsidR="00362BA1" w:rsidRPr="00B74477" w:rsidRDefault="00362BA1" w:rsidP="0056335A">
            <w:pPr>
              <w:spacing w:before="120" w:after="120"/>
              <w:rPr>
                <w:rFonts w:ascii="Arial" w:eastAsiaTheme="minorEastAsia" w:hAnsi="Arial"/>
                <w:color w:val="231F20"/>
                <w:sz w:val="22"/>
                <w:szCs w:val="22"/>
                <w:u w:val="single"/>
              </w:rPr>
            </w:pPr>
            <w:r w:rsidRPr="00B74477">
              <w:rPr>
                <w:rFonts w:ascii="Arial" w:eastAsiaTheme="minorEastAsia" w:hAnsi="Arial" w:hint="eastAsia"/>
                <w:color w:val="231F20"/>
                <w:sz w:val="22"/>
                <w:szCs w:val="22"/>
                <w:highlight w:val="cyan"/>
                <w:u w:val="single"/>
              </w:rPr>
              <w:t>国际援助申请（包括筹备性援助）不得超过</w:t>
            </w:r>
            <w:r w:rsidRPr="00B74477">
              <w:rPr>
                <w:rFonts w:ascii="Arial" w:eastAsiaTheme="minorEastAsia" w:hAnsi="Arial"/>
                <w:color w:val="231F20"/>
                <w:sz w:val="22"/>
                <w:szCs w:val="22"/>
                <w:highlight w:val="cyan"/>
                <w:u w:val="single"/>
              </w:rPr>
              <w:t>1</w:t>
            </w:r>
            <w:r>
              <w:rPr>
                <w:rFonts w:ascii="Arial" w:eastAsiaTheme="minorEastAsia" w:hAnsi="Arial" w:hint="eastAsia"/>
                <w:color w:val="231F20"/>
                <w:sz w:val="22"/>
                <w:szCs w:val="22"/>
                <w:highlight w:val="cyan"/>
                <w:u w:val="single"/>
              </w:rPr>
              <w:t>0</w:t>
            </w:r>
            <w:r>
              <w:rPr>
                <w:rFonts w:ascii="Arial" w:eastAsiaTheme="minorEastAsia" w:hAnsi="Arial" w:hint="eastAsia"/>
                <w:color w:val="231F20"/>
                <w:sz w:val="22"/>
                <w:szCs w:val="22"/>
                <w:highlight w:val="cyan"/>
                <w:u w:val="single"/>
              </w:rPr>
              <w:t>万</w:t>
            </w:r>
            <w:r w:rsidRPr="00B74477">
              <w:rPr>
                <w:rFonts w:ascii="Arial" w:eastAsiaTheme="minorEastAsia" w:hAnsi="Arial" w:hint="eastAsia"/>
                <w:color w:val="231F20"/>
                <w:sz w:val="22"/>
                <w:szCs w:val="22"/>
                <w:highlight w:val="cyan"/>
                <w:u w:val="single"/>
              </w:rPr>
              <w:t>美元，但紧急申请和与急需保护的非物质文化遗产名录申报同时提交的申请或将某项内容从人类非物质文化遗产代表作名录转入急需保护的非物质文化遗产名录的申请除外。</w:t>
            </w:r>
            <w:r>
              <w:rPr>
                <w:rStyle w:val="FootnoteReference"/>
                <w:rFonts w:ascii="Arial" w:eastAsiaTheme="minorEastAsia" w:hAnsi="Arial"/>
                <w:color w:val="231F20"/>
                <w:sz w:val="22"/>
                <w:szCs w:val="22"/>
                <w:highlight w:val="cyan"/>
                <w:u w:val="single"/>
              </w:rPr>
              <w:footnoteReference w:id="32"/>
            </w:r>
          </w:p>
          <w:p w14:paraId="4F1A4ED9" w14:textId="77777777" w:rsidR="00362BA1" w:rsidRPr="00B74477" w:rsidRDefault="00362BA1" w:rsidP="0056335A">
            <w:pPr>
              <w:spacing w:before="120" w:after="120"/>
              <w:rPr>
                <w:rFonts w:ascii="Arial" w:eastAsiaTheme="minorEastAsia" w:hAnsi="Arial"/>
                <w:color w:val="231F20"/>
                <w:sz w:val="22"/>
                <w:szCs w:val="22"/>
                <w:u w:val="single"/>
              </w:rPr>
            </w:pPr>
            <w:r w:rsidRPr="00B74477">
              <w:rPr>
                <w:rFonts w:ascii="Arial" w:eastAsiaTheme="minorEastAsia" w:hAnsi="Arial" w:hint="eastAsia"/>
                <w:color w:val="231F20"/>
                <w:sz w:val="22"/>
                <w:szCs w:val="22"/>
                <w:highlight w:val="cyan"/>
                <w:u w:val="single"/>
              </w:rPr>
              <w:t>国际援助申请可在任何时候提交，但经委员会审议和批准的申请除外，对这些申请应适用</w:t>
            </w:r>
            <w:r w:rsidRPr="00B74477">
              <w:rPr>
                <w:rFonts w:ascii="Arial" w:eastAsiaTheme="minorEastAsia" w:hAnsi="Arial"/>
                <w:color w:val="231F20"/>
                <w:sz w:val="22"/>
                <w:szCs w:val="22"/>
                <w:highlight w:val="cyan"/>
                <w:u w:val="single"/>
              </w:rPr>
              <w:t>I.15</w:t>
            </w:r>
            <w:r w:rsidRPr="00B74477">
              <w:rPr>
                <w:rFonts w:ascii="Arial" w:eastAsiaTheme="minorEastAsia" w:hAnsi="Arial" w:hint="eastAsia"/>
                <w:color w:val="231F20"/>
                <w:sz w:val="22"/>
                <w:szCs w:val="22"/>
                <w:highlight w:val="cyan"/>
                <w:u w:val="single"/>
              </w:rPr>
              <w:t>规定的时间表。此外，筹备性援助的申请应在</w:t>
            </w:r>
            <w:r w:rsidRPr="00B74477">
              <w:rPr>
                <w:rFonts w:ascii="Arial" w:eastAsiaTheme="minorEastAsia" w:hAnsi="Arial"/>
                <w:color w:val="231F20"/>
                <w:sz w:val="22"/>
                <w:szCs w:val="22"/>
                <w:highlight w:val="cyan"/>
                <w:u w:val="single"/>
              </w:rPr>
              <w:t>3</w:t>
            </w:r>
            <w:r w:rsidRPr="00B74477">
              <w:rPr>
                <w:rFonts w:ascii="Arial" w:eastAsiaTheme="minorEastAsia" w:hAnsi="Arial" w:hint="eastAsia"/>
                <w:color w:val="231F20"/>
                <w:sz w:val="22"/>
                <w:szCs w:val="22"/>
                <w:highlight w:val="cyan"/>
                <w:u w:val="single"/>
              </w:rPr>
              <w:t>月</w:t>
            </w:r>
            <w:r w:rsidRPr="00B74477">
              <w:rPr>
                <w:rFonts w:ascii="Arial" w:eastAsiaTheme="minorEastAsia" w:hAnsi="Arial"/>
                <w:color w:val="231F20"/>
                <w:sz w:val="22"/>
                <w:szCs w:val="22"/>
                <w:highlight w:val="cyan"/>
                <w:u w:val="single"/>
              </w:rPr>
              <w:t>31</w:t>
            </w:r>
            <w:r w:rsidRPr="00B74477">
              <w:rPr>
                <w:rFonts w:ascii="Arial" w:eastAsiaTheme="minorEastAsia" w:hAnsi="Arial" w:hint="eastAsia"/>
                <w:color w:val="231F20"/>
                <w:sz w:val="22"/>
                <w:szCs w:val="22"/>
                <w:highlight w:val="cyan"/>
                <w:u w:val="single"/>
              </w:rPr>
              <w:t>日这一截止日期前提交。</w:t>
            </w:r>
          </w:p>
        </w:tc>
      </w:tr>
      <w:tr w:rsidR="00362BA1" w:rsidRPr="00C86420" w14:paraId="527F2B05" w14:textId="77777777" w:rsidTr="0056335A">
        <w:trPr>
          <w:cantSplit/>
        </w:trPr>
        <w:tc>
          <w:tcPr>
            <w:tcW w:w="741" w:type="dxa"/>
            <w:shd w:val="clear" w:color="auto" w:fill="auto"/>
          </w:tcPr>
          <w:p w14:paraId="6E7FCB6A" w14:textId="77777777" w:rsidR="00362BA1" w:rsidRPr="00D916FF" w:rsidRDefault="00362BA1" w:rsidP="0056335A">
            <w:pPr>
              <w:spacing w:before="120" w:after="120"/>
              <w:rPr>
                <w:rFonts w:ascii="Arial" w:eastAsiaTheme="minorEastAsia" w:hAnsi="Arial"/>
                <w:sz w:val="22"/>
                <w:szCs w:val="22"/>
              </w:rPr>
            </w:pPr>
            <w:r w:rsidRPr="00D916FF">
              <w:rPr>
                <w:rFonts w:ascii="Arial" w:eastAsiaTheme="minorEastAsia" w:hAnsi="Arial" w:hint="eastAsia"/>
                <w:sz w:val="22"/>
                <w:szCs w:val="22"/>
              </w:rPr>
              <w:t>49.</w:t>
            </w:r>
          </w:p>
        </w:tc>
        <w:tc>
          <w:tcPr>
            <w:tcW w:w="6406" w:type="dxa"/>
            <w:gridSpan w:val="2"/>
            <w:shd w:val="clear" w:color="auto" w:fill="auto"/>
          </w:tcPr>
          <w:p w14:paraId="37AB94D3" w14:textId="77777777" w:rsidR="00362BA1" w:rsidRPr="00715D0A" w:rsidRDefault="00362BA1" w:rsidP="0056335A">
            <w:pPr>
              <w:spacing w:before="120" w:after="120"/>
              <w:rPr>
                <w:rFonts w:asciiTheme="minorEastAsia" w:eastAsiaTheme="minorEastAsia" w:hAnsiTheme="minorEastAsia"/>
                <w:color w:val="231F20"/>
                <w:sz w:val="22"/>
                <w:szCs w:val="22"/>
              </w:rPr>
            </w:pPr>
            <w:r w:rsidRPr="001409D4">
              <w:rPr>
                <w:rFonts w:asciiTheme="minorEastAsia" w:eastAsiaTheme="minorEastAsia" w:hAnsiTheme="minorEastAsia" w:hint="eastAsia"/>
                <w:color w:val="231F20"/>
                <w:sz w:val="22"/>
                <w:szCs w:val="22"/>
              </w:rPr>
              <w:t>包括筹备性援助在内的10万美元以下的申请由委员会主席团评审和批准。</w:t>
            </w:r>
          </w:p>
        </w:tc>
        <w:tc>
          <w:tcPr>
            <w:tcW w:w="779" w:type="dxa"/>
            <w:shd w:val="clear" w:color="auto" w:fill="auto"/>
          </w:tcPr>
          <w:p w14:paraId="4C792B1C" w14:textId="77777777" w:rsidR="00362BA1" w:rsidRPr="00D916FF" w:rsidRDefault="00362BA1" w:rsidP="0056335A">
            <w:pPr>
              <w:spacing w:before="120" w:after="120"/>
              <w:rPr>
                <w:rFonts w:ascii="Arial" w:eastAsiaTheme="minorEastAsia" w:hAnsi="Arial"/>
                <w:sz w:val="22"/>
                <w:szCs w:val="22"/>
              </w:rPr>
            </w:pPr>
            <w:r w:rsidRPr="00D916FF">
              <w:rPr>
                <w:rFonts w:ascii="Arial" w:eastAsiaTheme="minorEastAsia" w:hAnsi="Arial" w:hint="eastAsia"/>
                <w:sz w:val="22"/>
                <w:szCs w:val="22"/>
              </w:rPr>
              <w:t>49.</w:t>
            </w:r>
          </w:p>
        </w:tc>
        <w:tc>
          <w:tcPr>
            <w:tcW w:w="6353" w:type="dxa"/>
            <w:gridSpan w:val="2"/>
            <w:shd w:val="clear" w:color="auto" w:fill="auto"/>
          </w:tcPr>
          <w:p w14:paraId="5F779D73" w14:textId="77777777" w:rsidR="00362BA1" w:rsidRDefault="00362BA1" w:rsidP="0056335A">
            <w:pPr>
              <w:spacing w:before="120" w:after="120"/>
              <w:rPr>
                <w:rFonts w:asciiTheme="minorEastAsia" w:eastAsiaTheme="minorEastAsia" w:hAnsiTheme="minorEastAsia"/>
                <w:strike/>
                <w:color w:val="231F20"/>
                <w:sz w:val="22"/>
                <w:szCs w:val="22"/>
                <w:highlight w:val="cyan"/>
              </w:rPr>
            </w:pPr>
            <w:r w:rsidRPr="00B74477">
              <w:rPr>
                <w:rFonts w:asciiTheme="minorEastAsia" w:eastAsiaTheme="minorEastAsia" w:hAnsiTheme="minorEastAsia" w:hint="eastAsia"/>
                <w:strike/>
                <w:color w:val="231F20"/>
                <w:sz w:val="22"/>
                <w:szCs w:val="22"/>
                <w:highlight w:val="cyan"/>
              </w:rPr>
              <w:t>包括筹备性援助在内的</w:t>
            </w:r>
            <w:r w:rsidRPr="00B74477">
              <w:rPr>
                <w:rFonts w:asciiTheme="minorEastAsia" w:eastAsiaTheme="minorEastAsia" w:hAnsiTheme="minorEastAsia"/>
                <w:strike/>
                <w:color w:val="231F20"/>
                <w:sz w:val="22"/>
                <w:szCs w:val="22"/>
                <w:highlight w:val="cyan"/>
              </w:rPr>
              <w:t>10万美元以下的申请由委员会主席团评审和批准。</w:t>
            </w:r>
          </w:p>
          <w:p w14:paraId="0AE01B2C" w14:textId="77777777" w:rsidR="00362BA1" w:rsidRPr="00B74477" w:rsidRDefault="00362BA1" w:rsidP="0056335A">
            <w:pPr>
              <w:spacing w:before="120" w:after="120"/>
              <w:rPr>
                <w:rFonts w:ascii="Arial" w:eastAsiaTheme="minorEastAsia" w:hAnsi="Arial"/>
                <w:color w:val="231F20"/>
                <w:sz w:val="22"/>
                <w:szCs w:val="22"/>
                <w:highlight w:val="cyan"/>
              </w:rPr>
            </w:pPr>
            <w:r w:rsidRPr="00B74477">
              <w:rPr>
                <w:rFonts w:ascii="Arial" w:eastAsiaTheme="minorEastAsia" w:hAnsi="Arial"/>
                <w:color w:val="231F20"/>
                <w:sz w:val="22"/>
                <w:szCs w:val="22"/>
                <w:highlight w:val="cyan"/>
              </w:rPr>
              <w:t>10</w:t>
            </w:r>
            <w:r w:rsidRPr="00B74477">
              <w:rPr>
                <w:rFonts w:ascii="Arial" w:eastAsiaTheme="minorEastAsia" w:hAnsi="Arial" w:hint="eastAsia"/>
                <w:color w:val="231F20"/>
                <w:sz w:val="22"/>
                <w:szCs w:val="22"/>
                <w:highlight w:val="cyan"/>
              </w:rPr>
              <w:t>万美元以下的国际援助申请（包括筹备性援助）和任何金额的紧急申请均由委员会主席团审查和批准。</w:t>
            </w:r>
          </w:p>
        </w:tc>
      </w:tr>
      <w:tr w:rsidR="00362BA1" w:rsidRPr="00C86420" w14:paraId="0E92C021" w14:textId="77777777" w:rsidTr="0056335A">
        <w:trPr>
          <w:cantSplit/>
        </w:trPr>
        <w:tc>
          <w:tcPr>
            <w:tcW w:w="741" w:type="dxa"/>
            <w:shd w:val="clear" w:color="auto" w:fill="auto"/>
          </w:tcPr>
          <w:p w14:paraId="73A235F5" w14:textId="77777777" w:rsidR="00362BA1" w:rsidRPr="00D916FF" w:rsidRDefault="00362BA1" w:rsidP="0056335A">
            <w:pPr>
              <w:spacing w:before="120" w:after="120"/>
              <w:rPr>
                <w:rFonts w:ascii="Arial" w:eastAsiaTheme="minorEastAsia" w:hAnsi="Arial"/>
                <w:sz w:val="22"/>
                <w:szCs w:val="22"/>
              </w:rPr>
            </w:pPr>
            <w:r w:rsidRPr="00D916FF">
              <w:rPr>
                <w:rFonts w:ascii="Arial" w:eastAsiaTheme="minorEastAsia" w:hAnsi="Arial" w:hint="eastAsia"/>
                <w:sz w:val="22"/>
                <w:szCs w:val="22"/>
              </w:rPr>
              <w:t>51.</w:t>
            </w:r>
          </w:p>
        </w:tc>
        <w:tc>
          <w:tcPr>
            <w:tcW w:w="6406" w:type="dxa"/>
            <w:gridSpan w:val="2"/>
            <w:shd w:val="clear" w:color="auto" w:fill="auto"/>
          </w:tcPr>
          <w:p w14:paraId="30FCDB5C" w14:textId="77777777" w:rsidR="00362BA1" w:rsidRPr="001409D4" w:rsidRDefault="00362BA1" w:rsidP="0056335A">
            <w:pPr>
              <w:spacing w:before="120" w:after="120"/>
              <w:rPr>
                <w:rFonts w:asciiTheme="minorEastAsia" w:eastAsiaTheme="minorEastAsia" w:hAnsiTheme="minorEastAsia"/>
                <w:color w:val="231F20"/>
                <w:sz w:val="22"/>
                <w:szCs w:val="22"/>
              </w:rPr>
            </w:pPr>
            <w:r w:rsidRPr="002821EA">
              <w:rPr>
                <w:rFonts w:asciiTheme="minorEastAsia" w:eastAsiaTheme="minorEastAsia" w:hAnsiTheme="minorEastAsia" w:hint="eastAsia"/>
                <w:color w:val="231F20"/>
                <w:sz w:val="22"/>
                <w:szCs w:val="22"/>
              </w:rPr>
              <w:t>10万美元以上的申请由上文第27段所述审查机构进行审查，再由委员会评审和批准。</w:t>
            </w:r>
          </w:p>
        </w:tc>
        <w:tc>
          <w:tcPr>
            <w:tcW w:w="779" w:type="dxa"/>
            <w:shd w:val="clear" w:color="auto" w:fill="auto"/>
          </w:tcPr>
          <w:p w14:paraId="6F782CDD" w14:textId="77777777" w:rsidR="00362BA1" w:rsidRPr="00D916FF" w:rsidRDefault="00362BA1" w:rsidP="0056335A">
            <w:pPr>
              <w:spacing w:before="120" w:after="120"/>
              <w:rPr>
                <w:rFonts w:ascii="Arial" w:eastAsiaTheme="minorEastAsia" w:hAnsi="Arial"/>
                <w:sz w:val="22"/>
                <w:szCs w:val="22"/>
              </w:rPr>
            </w:pPr>
            <w:r w:rsidRPr="00D916FF">
              <w:rPr>
                <w:rFonts w:ascii="Arial" w:eastAsiaTheme="minorEastAsia" w:hAnsi="Arial" w:hint="eastAsia"/>
                <w:sz w:val="22"/>
                <w:szCs w:val="22"/>
              </w:rPr>
              <w:t>51.</w:t>
            </w:r>
          </w:p>
        </w:tc>
        <w:tc>
          <w:tcPr>
            <w:tcW w:w="6353" w:type="dxa"/>
            <w:gridSpan w:val="2"/>
            <w:shd w:val="clear" w:color="auto" w:fill="auto"/>
          </w:tcPr>
          <w:p w14:paraId="705E0F52" w14:textId="77777777" w:rsidR="00362BA1" w:rsidRDefault="00362BA1" w:rsidP="0056335A">
            <w:pPr>
              <w:spacing w:before="120" w:after="120"/>
              <w:rPr>
                <w:rFonts w:asciiTheme="minorEastAsia" w:eastAsiaTheme="minorEastAsia" w:hAnsiTheme="minorEastAsia"/>
                <w:strike/>
                <w:color w:val="231F20"/>
                <w:sz w:val="22"/>
                <w:szCs w:val="22"/>
                <w:highlight w:val="cyan"/>
              </w:rPr>
            </w:pPr>
            <w:r w:rsidRPr="00B74477">
              <w:rPr>
                <w:rFonts w:asciiTheme="minorEastAsia" w:eastAsiaTheme="minorEastAsia" w:hAnsiTheme="minorEastAsia"/>
                <w:strike/>
                <w:color w:val="231F20"/>
                <w:sz w:val="22"/>
                <w:szCs w:val="22"/>
                <w:highlight w:val="cyan"/>
              </w:rPr>
              <w:t>10万美元以上的申请由上文第27段所述审查机构进行审查，再由委员会评审和批准。</w:t>
            </w:r>
          </w:p>
          <w:p w14:paraId="637EB280" w14:textId="77777777" w:rsidR="00362BA1" w:rsidRPr="00B74477" w:rsidRDefault="00362BA1" w:rsidP="0056335A">
            <w:pPr>
              <w:spacing w:before="120" w:after="120"/>
              <w:rPr>
                <w:rFonts w:asciiTheme="minorEastAsia" w:eastAsiaTheme="minorEastAsia" w:hAnsiTheme="minorEastAsia"/>
                <w:color w:val="231F20"/>
                <w:sz w:val="22"/>
                <w:szCs w:val="22"/>
                <w:highlight w:val="cyan"/>
              </w:rPr>
            </w:pPr>
            <w:r>
              <w:rPr>
                <w:rFonts w:asciiTheme="minorEastAsia" w:eastAsiaTheme="minorEastAsia" w:hAnsiTheme="minorEastAsia" w:hint="eastAsia"/>
                <w:color w:val="231F20"/>
                <w:sz w:val="22"/>
                <w:szCs w:val="22"/>
                <w:highlight w:val="cyan"/>
              </w:rPr>
              <w:t>与急需保护的非物质文化遗产名录申报同时提交的国际援助申请，或在申请将某项遗产从</w:t>
            </w:r>
            <w:r w:rsidRPr="00B74477">
              <w:rPr>
                <w:rFonts w:asciiTheme="minorEastAsia" w:eastAsiaTheme="minorEastAsia" w:hAnsiTheme="minorEastAsia" w:hint="eastAsia"/>
                <w:color w:val="231F20"/>
                <w:sz w:val="22"/>
                <w:szCs w:val="22"/>
                <w:highlight w:val="cyan"/>
              </w:rPr>
              <w:t>人类非物</w:t>
            </w:r>
            <w:r>
              <w:rPr>
                <w:rFonts w:asciiTheme="minorEastAsia" w:eastAsiaTheme="minorEastAsia" w:hAnsiTheme="minorEastAsia" w:hint="eastAsia"/>
                <w:color w:val="231F20"/>
                <w:sz w:val="22"/>
                <w:szCs w:val="22"/>
                <w:highlight w:val="cyan"/>
              </w:rPr>
              <w:t>质文化遗产代表作名录转入急需保护的非物质文化遗产名录</w:t>
            </w:r>
            <w:r w:rsidRPr="00B74477">
              <w:rPr>
                <w:rFonts w:asciiTheme="minorEastAsia" w:eastAsiaTheme="minorEastAsia" w:hAnsiTheme="minorEastAsia" w:hint="eastAsia"/>
                <w:color w:val="231F20"/>
                <w:sz w:val="22"/>
                <w:szCs w:val="22"/>
                <w:highlight w:val="cyan"/>
              </w:rPr>
              <w:t>时提交的国际援助申请，由评估机构进行评估，并由委员会审查和批准。</w:t>
            </w:r>
          </w:p>
        </w:tc>
      </w:tr>
      <w:tr w:rsidR="00362BA1" w:rsidRPr="00C86420" w14:paraId="6DC50A55" w14:textId="77777777" w:rsidTr="00B62B97">
        <w:tc>
          <w:tcPr>
            <w:tcW w:w="741" w:type="dxa"/>
            <w:shd w:val="clear" w:color="auto" w:fill="F2F2F2"/>
          </w:tcPr>
          <w:p w14:paraId="2EE16D7C" w14:textId="77777777" w:rsidR="00362BA1" w:rsidRPr="00B74477" w:rsidRDefault="00362BA1" w:rsidP="00B62B97">
            <w:pPr>
              <w:keepNext/>
              <w:keepLines/>
              <w:spacing w:before="120" w:after="120"/>
              <w:rPr>
                <w:rFonts w:ascii="Arial" w:eastAsiaTheme="minorEastAsia" w:hAnsi="Arial"/>
                <w:sz w:val="22"/>
                <w:szCs w:val="22"/>
              </w:rPr>
            </w:pPr>
            <w:r w:rsidRPr="00B74477">
              <w:rPr>
                <w:rFonts w:ascii="Arial" w:eastAsiaTheme="minorEastAsia" w:hAnsi="Arial"/>
                <w:b/>
                <w:color w:val="1F4E79"/>
                <w:sz w:val="22"/>
                <w:szCs w:val="22"/>
              </w:rPr>
              <w:t>I.15</w:t>
            </w:r>
          </w:p>
        </w:tc>
        <w:tc>
          <w:tcPr>
            <w:tcW w:w="6406" w:type="dxa"/>
            <w:gridSpan w:val="2"/>
            <w:shd w:val="clear" w:color="auto" w:fill="F2F2F2"/>
          </w:tcPr>
          <w:p w14:paraId="1931EA11" w14:textId="77777777" w:rsidR="00362BA1" w:rsidRPr="00B74477" w:rsidRDefault="00362BA1" w:rsidP="00B62B97">
            <w:pPr>
              <w:keepNext/>
              <w:keepLines/>
              <w:spacing w:before="120" w:after="120"/>
              <w:rPr>
                <w:rFonts w:asciiTheme="minorEastAsia" w:eastAsiaTheme="minorEastAsia" w:hAnsiTheme="minorEastAsia"/>
                <w:color w:val="231F20"/>
                <w:sz w:val="22"/>
                <w:szCs w:val="22"/>
              </w:rPr>
            </w:pPr>
            <w:r w:rsidRPr="00B74477">
              <w:rPr>
                <w:rFonts w:asciiTheme="minorEastAsia" w:eastAsiaTheme="minorEastAsia" w:hAnsiTheme="minorEastAsia" w:hint="eastAsia"/>
                <w:b/>
                <w:color w:val="1F4E79"/>
                <w:sz w:val="22"/>
                <w:szCs w:val="22"/>
              </w:rPr>
              <w:t xml:space="preserve">时间表 </w:t>
            </w:r>
            <w:r>
              <w:rPr>
                <w:rFonts w:asciiTheme="minorEastAsia" w:eastAsiaTheme="minorEastAsia" w:hAnsiTheme="minorEastAsia" w:hint="eastAsia"/>
                <w:b/>
                <w:color w:val="1F4E79"/>
                <w:sz w:val="22"/>
                <w:szCs w:val="22"/>
              </w:rPr>
              <w:t>——</w:t>
            </w:r>
            <w:r w:rsidRPr="00B74477">
              <w:rPr>
                <w:rFonts w:asciiTheme="minorEastAsia" w:eastAsiaTheme="minorEastAsia" w:hAnsiTheme="minorEastAsia" w:hint="eastAsia"/>
                <w:b/>
                <w:color w:val="1F4E79"/>
                <w:sz w:val="22"/>
                <w:szCs w:val="22"/>
              </w:rPr>
              <w:t>程序概览</w:t>
            </w:r>
          </w:p>
        </w:tc>
        <w:tc>
          <w:tcPr>
            <w:tcW w:w="779" w:type="dxa"/>
            <w:shd w:val="clear" w:color="auto" w:fill="F2F2F2"/>
          </w:tcPr>
          <w:p w14:paraId="2AED549C" w14:textId="77777777" w:rsidR="00362BA1" w:rsidRPr="00B74477" w:rsidRDefault="00362BA1" w:rsidP="00B62B97">
            <w:pPr>
              <w:keepNext/>
              <w:keepLines/>
              <w:spacing w:before="120" w:after="120"/>
              <w:rPr>
                <w:rFonts w:ascii="Arial" w:eastAsiaTheme="minorEastAsia" w:hAnsi="Arial"/>
                <w:sz w:val="22"/>
                <w:szCs w:val="22"/>
              </w:rPr>
            </w:pPr>
            <w:r w:rsidRPr="00B74477">
              <w:rPr>
                <w:rFonts w:ascii="Arial" w:eastAsiaTheme="minorEastAsia" w:hAnsi="Arial"/>
                <w:b/>
                <w:color w:val="1F4E79"/>
                <w:sz w:val="22"/>
                <w:szCs w:val="22"/>
              </w:rPr>
              <w:t>I.15</w:t>
            </w:r>
          </w:p>
        </w:tc>
        <w:tc>
          <w:tcPr>
            <w:tcW w:w="6353" w:type="dxa"/>
            <w:gridSpan w:val="2"/>
            <w:shd w:val="clear" w:color="auto" w:fill="F2F2F2"/>
          </w:tcPr>
          <w:p w14:paraId="6DD3B49E" w14:textId="77777777" w:rsidR="00362BA1" w:rsidRPr="00B74477" w:rsidRDefault="00362BA1" w:rsidP="00B62B97">
            <w:pPr>
              <w:keepNext/>
              <w:keepLines/>
              <w:spacing w:before="120" w:after="120"/>
              <w:rPr>
                <w:rFonts w:ascii="Arial" w:eastAsiaTheme="minorEastAsia" w:hAnsi="Arial"/>
                <w:color w:val="231F20"/>
                <w:sz w:val="22"/>
                <w:szCs w:val="22"/>
              </w:rPr>
            </w:pPr>
            <w:r w:rsidRPr="00B74477">
              <w:rPr>
                <w:rFonts w:ascii="Arial" w:eastAsiaTheme="minorEastAsia" w:hAnsi="Arial"/>
                <w:color w:val="231F20"/>
                <w:sz w:val="22"/>
                <w:szCs w:val="22"/>
              </w:rPr>
              <w:t>[</w:t>
            </w:r>
            <w:r w:rsidRPr="00B74477">
              <w:rPr>
                <w:rFonts w:ascii="Arial" w:eastAsiaTheme="minorEastAsia" w:hAnsi="Arial" w:hint="eastAsia"/>
                <w:color w:val="231F20"/>
                <w:sz w:val="22"/>
                <w:szCs w:val="22"/>
              </w:rPr>
              <w:t>无修改。</w:t>
            </w:r>
            <w:r w:rsidRPr="00B74477">
              <w:rPr>
                <w:rFonts w:ascii="Arial" w:eastAsiaTheme="minorEastAsia" w:hAnsi="Arial"/>
                <w:color w:val="231F20"/>
                <w:sz w:val="22"/>
                <w:szCs w:val="22"/>
              </w:rPr>
              <w:t>]</w:t>
            </w:r>
          </w:p>
        </w:tc>
      </w:tr>
      <w:tr w:rsidR="00EF0D30" w:rsidRPr="00C86420" w14:paraId="6834FD97" w14:textId="77777777" w:rsidTr="00B62B97">
        <w:tc>
          <w:tcPr>
            <w:tcW w:w="741" w:type="dxa"/>
            <w:vMerge w:val="restart"/>
          </w:tcPr>
          <w:p w14:paraId="3B2A3F50" w14:textId="77777777" w:rsidR="00EF0D30" w:rsidRPr="00B74477" w:rsidRDefault="00EF0D30" w:rsidP="00B62B97">
            <w:pPr>
              <w:keepLines/>
              <w:spacing w:before="60" w:after="60"/>
              <w:rPr>
                <w:rFonts w:ascii="Arial" w:eastAsiaTheme="minorEastAsia" w:hAnsi="Arial"/>
                <w:sz w:val="22"/>
                <w:szCs w:val="22"/>
              </w:rPr>
            </w:pPr>
            <w:r w:rsidRPr="00B74477">
              <w:rPr>
                <w:rFonts w:ascii="Arial" w:eastAsiaTheme="minorEastAsia" w:hAnsi="Arial"/>
                <w:sz w:val="22"/>
                <w:szCs w:val="22"/>
              </w:rPr>
              <w:t>54.</w:t>
            </w:r>
          </w:p>
        </w:tc>
        <w:tc>
          <w:tcPr>
            <w:tcW w:w="6406" w:type="dxa"/>
            <w:gridSpan w:val="2"/>
          </w:tcPr>
          <w:p w14:paraId="5ECBB135" w14:textId="77777777" w:rsidR="00EF0D30" w:rsidRPr="00B74477" w:rsidRDefault="00EF0D30" w:rsidP="00B62B97">
            <w:pPr>
              <w:keepLines/>
              <w:spacing w:before="60" w:after="60"/>
              <w:rPr>
                <w:rFonts w:ascii="Arial" w:eastAsiaTheme="minorEastAsia" w:hAnsi="Arial"/>
                <w:sz w:val="22"/>
                <w:szCs w:val="22"/>
              </w:rPr>
            </w:pPr>
            <w:r w:rsidRPr="00B74477">
              <w:rPr>
                <w:rFonts w:ascii="Arial" w:eastAsiaTheme="minorEastAsia" w:hAnsi="Arial" w:hint="eastAsia"/>
                <w:color w:val="231F20"/>
                <w:sz w:val="22"/>
                <w:szCs w:val="22"/>
              </w:rPr>
              <w:t>第</w:t>
            </w:r>
            <w:r w:rsidRPr="00B74477">
              <w:rPr>
                <w:rFonts w:ascii="Arial" w:eastAsiaTheme="minorEastAsia" w:hAnsi="Arial"/>
                <w:color w:val="231F20"/>
                <w:sz w:val="22"/>
                <w:szCs w:val="22"/>
              </w:rPr>
              <w:t>1</w:t>
            </w:r>
            <w:r w:rsidRPr="00B74477">
              <w:rPr>
                <w:rFonts w:ascii="Arial" w:eastAsiaTheme="minorEastAsia" w:hAnsi="Arial" w:hint="eastAsia"/>
                <w:color w:val="231F20"/>
                <w:sz w:val="22"/>
                <w:szCs w:val="22"/>
              </w:rPr>
              <w:t>阶段：准备和提交</w:t>
            </w:r>
          </w:p>
        </w:tc>
        <w:tc>
          <w:tcPr>
            <w:tcW w:w="779" w:type="dxa"/>
            <w:vMerge w:val="restart"/>
          </w:tcPr>
          <w:p w14:paraId="475A3397" w14:textId="77777777" w:rsidR="00EF0D30" w:rsidRPr="00B74477" w:rsidRDefault="00EF0D30" w:rsidP="00B62B97">
            <w:pPr>
              <w:keepLines/>
              <w:spacing w:before="60" w:after="60"/>
              <w:rPr>
                <w:rFonts w:ascii="Arial" w:eastAsiaTheme="minorEastAsia" w:hAnsi="Arial"/>
                <w:sz w:val="22"/>
                <w:szCs w:val="22"/>
              </w:rPr>
            </w:pPr>
            <w:r w:rsidRPr="00B74477">
              <w:rPr>
                <w:rFonts w:ascii="Arial" w:eastAsiaTheme="minorEastAsia" w:hAnsi="Arial"/>
                <w:sz w:val="22"/>
                <w:szCs w:val="22"/>
              </w:rPr>
              <w:t>54.</w:t>
            </w:r>
          </w:p>
        </w:tc>
        <w:tc>
          <w:tcPr>
            <w:tcW w:w="6353" w:type="dxa"/>
            <w:gridSpan w:val="2"/>
          </w:tcPr>
          <w:p w14:paraId="6A7A12ED" w14:textId="77777777" w:rsidR="00EF0D30" w:rsidRPr="00B74477" w:rsidRDefault="00EF0D30" w:rsidP="00B62B97">
            <w:pPr>
              <w:keepLines/>
              <w:spacing w:before="60" w:after="60"/>
              <w:rPr>
                <w:rFonts w:ascii="Arial" w:eastAsiaTheme="minorEastAsia" w:hAnsi="Arial"/>
                <w:color w:val="231F20"/>
                <w:sz w:val="22"/>
                <w:szCs w:val="22"/>
              </w:rPr>
            </w:pPr>
            <w:r w:rsidRPr="00B74477">
              <w:rPr>
                <w:rFonts w:ascii="Arial" w:eastAsiaTheme="minorEastAsia" w:hAnsi="Arial" w:hint="eastAsia"/>
                <w:color w:val="000000" w:themeColor="text1"/>
                <w:sz w:val="22"/>
                <w:szCs w:val="22"/>
              </w:rPr>
              <w:t>第</w:t>
            </w:r>
            <w:r w:rsidRPr="00B74477">
              <w:rPr>
                <w:rFonts w:ascii="Arial" w:eastAsiaTheme="minorEastAsia" w:hAnsi="Arial"/>
                <w:color w:val="000000" w:themeColor="text1"/>
                <w:sz w:val="22"/>
                <w:szCs w:val="22"/>
              </w:rPr>
              <w:t>1</w:t>
            </w:r>
            <w:r w:rsidRPr="00B74477">
              <w:rPr>
                <w:rFonts w:ascii="Arial" w:eastAsiaTheme="minorEastAsia" w:hAnsi="Arial" w:hint="eastAsia"/>
                <w:color w:val="000000" w:themeColor="text1"/>
                <w:sz w:val="22"/>
                <w:szCs w:val="22"/>
              </w:rPr>
              <w:t>阶段：准备和提交</w:t>
            </w:r>
          </w:p>
        </w:tc>
      </w:tr>
      <w:tr w:rsidR="00EF0D30" w:rsidRPr="00C86420" w14:paraId="1A3CD940" w14:textId="77777777" w:rsidTr="00B62B97">
        <w:tc>
          <w:tcPr>
            <w:tcW w:w="741" w:type="dxa"/>
            <w:vMerge/>
          </w:tcPr>
          <w:p w14:paraId="53F16E7C" w14:textId="77777777" w:rsidR="00EF0D30" w:rsidRPr="00B74477" w:rsidRDefault="00EF0D30" w:rsidP="00B62B97">
            <w:pPr>
              <w:rPr>
                <w:rFonts w:ascii="Arial" w:eastAsiaTheme="minorEastAsia" w:hAnsi="Arial"/>
                <w:sz w:val="22"/>
                <w:szCs w:val="22"/>
                <w:lang w:val="en-US"/>
              </w:rPr>
            </w:pPr>
          </w:p>
        </w:tc>
        <w:tc>
          <w:tcPr>
            <w:tcW w:w="1948" w:type="dxa"/>
          </w:tcPr>
          <w:p w14:paraId="702862B6" w14:textId="77777777" w:rsidR="00EF0D30" w:rsidRPr="00B74477" w:rsidRDefault="00EF0D30" w:rsidP="00B62B97">
            <w:pPr>
              <w:keepLines/>
              <w:spacing w:before="60" w:after="60"/>
              <w:rPr>
                <w:rFonts w:ascii="Arial" w:eastAsiaTheme="minorEastAsia" w:hAnsi="Arial"/>
                <w:color w:val="231F20"/>
                <w:sz w:val="22"/>
                <w:szCs w:val="22"/>
              </w:rPr>
            </w:pPr>
            <w:r w:rsidRPr="00B74477">
              <w:rPr>
                <w:rFonts w:ascii="Arial" w:eastAsiaTheme="minorEastAsia" w:hAnsi="Arial" w:hint="eastAsia"/>
                <w:color w:val="231F20"/>
                <w:sz w:val="22"/>
                <w:szCs w:val="22"/>
              </w:rPr>
              <w:t>当年</w:t>
            </w:r>
          </w:p>
          <w:p w14:paraId="585FCDE3" w14:textId="77777777" w:rsidR="00EF0D30" w:rsidRPr="00B74477" w:rsidRDefault="00EF0D30" w:rsidP="00B62B97">
            <w:pPr>
              <w:keepLines/>
              <w:spacing w:before="60" w:after="60"/>
              <w:rPr>
                <w:rFonts w:ascii="Arial" w:eastAsiaTheme="minorEastAsia" w:hAnsi="Arial"/>
                <w:color w:val="231F20"/>
                <w:sz w:val="22"/>
                <w:szCs w:val="22"/>
              </w:rPr>
            </w:pPr>
            <w:r w:rsidRPr="00B74477">
              <w:rPr>
                <w:rFonts w:ascii="Arial" w:eastAsiaTheme="minorEastAsia" w:hAnsi="Arial"/>
                <w:color w:val="231F20"/>
                <w:sz w:val="22"/>
                <w:szCs w:val="22"/>
              </w:rPr>
              <w:t>3</w:t>
            </w:r>
            <w:r w:rsidRPr="00B74477">
              <w:rPr>
                <w:rFonts w:ascii="Arial" w:eastAsiaTheme="minorEastAsia" w:hAnsi="Arial" w:hint="eastAsia"/>
                <w:color w:val="231F20"/>
                <w:sz w:val="22"/>
                <w:szCs w:val="22"/>
              </w:rPr>
              <w:t>月</w:t>
            </w:r>
            <w:r w:rsidRPr="00B74477">
              <w:rPr>
                <w:rFonts w:ascii="Arial" w:eastAsiaTheme="minorEastAsia" w:hAnsi="Arial"/>
                <w:color w:val="231F20"/>
                <w:sz w:val="22"/>
                <w:szCs w:val="22"/>
              </w:rPr>
              <w:t>31</w:t>
            </w:r>
            <w:r w:rsidRPr="00B74477">
              <w:rPr>
                <w:rFonts w:ascii="Arial" w:eastAsiaTheme="minorEastAsia" w:hAnsi="Arial" w:hint="eastAsia"/>
                <w:color w:val="231F20"/>
                <w:sz w:val="22"/>
                <w:szCs w:val="22"/>
              </w:rPr>
              <w:t>日</w:t>
            </w:r>
          </w:p>
        </w:tc>
        <w:tc>
          <w:tcPr>
            <w:tcW w:w="4458" w:type="dxa"/>
          </w:tcPr>
          <w:p w14:paraId="6E6A5B59" w14:textId="77777777" w:rsidR="00EF0D30" w:rsidRPr="00B74477" w:rsidRDefault="00EF0D30" w:rsidP="00B62B97">
            <w:pPr>
              <w:keepLines/>
              <w:spacing w:before="60" w:after="60"/>
              <w:rPr>
                <w:rFonts w:ascii="Arial" w:eastAsiaTheme="minorEastAsia" w:hAnsi="Arial"/>
                <w:color w:val="231F20"/>
                <w:sz w:val="22"/>
                <w:szCs w:val="22"/>
              </w:rPr>
            </w:pPr>
            <w:r w:rsidRPr="00B74477">
              <w:rPr>
                <w:rFonts w:ascii="Arial" w:eastAsiaTheme="minorEastAsia" w:hAnsi="Arial" w:hint="eastAsia"/>
                <w:color w:val="231F20"/>
                <w:sz w:val="22"/>
                <w:szCs w:val="22"/>
              </w:rPr>
              <w:t>编制急需保护的非物质文化遗产名录申报材料和最能体现《公约》目标的计划、项目和活动（《公约》第十八条）推荐材料的筹备性援助申请的截止期限。</w:t>
            </w:r>
          </w:p>
        </w:tc>
        <w:tc>
          <w:tcPr>
            <w:tcW w:w="779" w:type="dxa"/>
            <w:vMerge/>
          </w:tcPr>
          <w:p w14:paraId="013F5607" w14:textId="77777777" w:rsidR="00EF0D30" w:rsidRPr="00B74477" w:rsidRDefault="00EF0D30" w:rsidP="00B62B97">
            <w:pPr>
              <w:rPr>
                <w:rFonts w:ascii="Arial" w:eastAsiaTheme="minorEastAsia" w:hAnsi="Arial"/>
                <w:sz w:val="22"/>
                <w:szCs w:val="22"/>
                <w:lang w:val="en-US"/>
              </w:rPr>
            </w:pPr>
          </w:p>
        </w:tc>
        <w:tc>
          <w:tcPr>
            <w:tcW w:w="1748" w:type="dxa"/>
          </w:tcPr>
          <w:p w14:paraId="75D40535" w14:textId="77777777" w:rsidR="00EF0D30" w:rsidRPr="00B74477" w:rsidRDefault="00EF0D30" w:rsidP="00B62B97">
            <w:pPr>
              <w:keepLines/>
              <w:spacing w:before="60" w:after="60"/>
              <w:rPr>
                <w:rFonts w:ascii="Arial" w:eastAsiaTheme="minorEastAsia" w:hAnsi="Arial"/>
                <w:color w:val="231F20"/>
                <w:sz w:val="22"/>
                <w:szCs w:val="22"/>
              </w:rPr>
            </w:pPr>
            <w:r w:rsidRPr="00B74477">
              <w:rPr>
                <w:rFonts w:ascii="Arial" w:eastAsiaTheme="minorEastAsia" w:hAnsi="Arial" w:hint="eastAsia"/>
                <w:color w:val="231F20"/>
                <w:sz w:val="22"/>
                <w:szCs w:val="22"/>
              </w:rPr>
              <w:t>当年</w:t>
            </w:r>
          </w:p>
          <w:p w14:paraId="61D8CB13" w14:textId="77777777" w:rsidR="00EF0D30" w:rsidRPr="00B74477" w:rsidRDefault="00EF0D30" w:rsidP="00B62B97">
            <w:pPr>
              <w:keepLines/>
              <w:spacing w:before="60" w:after="60"/>
              <w:rPr>
                <w:rFonts w:ascii="Arial" w:eastAsiaTheme="minorEastAsia" w:hAnsi="Arial"/>
                <w:color w:val="231F20"/>
                <w:sz w:val="22"/>
                <w:szCs w:val="22"/>
              </w:rPr>
            </w:pPr>
            <w:r w:rsidRPr="00B74477">
              <w:rPr>
                <w:rFonts w:ascii="Arial" w:eastAsiaTheme="minorEastAsia" w:hAnsi="Arial"/>
                <w:color w:val="231F20"/>
                <w:sz w:val="22"/>
                <w:szCs w:val="22"/>
              </w:rPr>
              <w:t>3</w:t>
            </w:r>
            <w:r w:rsidRPr="00B74477">
              <w:rPr>
                <w:rFonts w:ascii="Arial" w:eastAsiaTheme="minorEastAsia" w:hAnsi="Arial" w:hint="eastAsia"/>
                <w:color w:val="231F20"/>
                <w:sz w:val="22"/>
                <w:szCs w:val="22"/>
              </w:rPr>
              <w:t>月</w:t>
            </w:r>
            <w:r w:rsidRPr="00B74477">
              <w:rPr>
                <w:rFonts w:ascii="Arial" w:eastAsiaTheme="minorEastAsia" w:hAnsi="Arial"/>
                <w:color w:val="231F20"/>
                <w:sz w:val="22"/>
                <w:szCs w:val="22"/>
              </w:rPr>
              <w:t>31</w:t>
            </w:r>
            <w:r w:rsidRPr="00B74477">
              <w:rPr>
                <w:rFonts w:ascii="Arial" w:eastAsiaTheme="minorEastAsia" w:hAnsi="Arial" w:hint="eastAsia"/>
                <w:color w:val="231F20"/>
                <w:sz w:val="22"/>
                <w:szCs w:val="22"/>
              </w:rPr>
              <w:t>日</w:t>
            </w:r>
          </w:p>
        </w:tc>
        <w:tc>
          <w:tcPr>
            <w:tcW w:w="4605" w:type="dxa"/>
          </w:tcPr>
          <w:p w14:paraId="54F370D7" w14:textId="77777777" w:rsidR="00EF0D30" w:rsidRPr="00B74477" w:rsidRDefault="00EF0D30" w:rsidP="00B62B97">
            <w:pPr>
              <w:keepLines/>
              <w:spacing w:before="60" w:after="60"/>
              <w:jc w:val="both"/>
              <w:rPr>
                <w:rFonts w:ascii="Arial" w:eastAsiaTheme="minorEastAsia" w:hAnsi="Arial"/>
                <w:color w:val="231F20"/>
                <w:sz w:val="22"/>
                <w:szCs w:val="22"/>
              </w:rPr>
            </w:pPr>
            <w:r w:rsidRPr="00B74477">
              <w:rPr>
                <w:rFonts w:ascii="Arial" w:eastAsiaTheme="minorEastAsia" w:hAnsi="Arial" w:hint="eastAsia"/>
                <w:strike/>
                <w:color w:val="000000" w:themeColor="text1"/>
                <w:sz w:val="22"/>
                <w:szCs w:val="22"/>
                <w:highlight w:val="lightGray"/>
              </w:rPr>
              <w:t>编制急需保护的非物质文化遗产名录申报材料和最能体现《公约》目标的计划、项目和活动（《公约》第十八条）推荐材料的</w:t>
            </w:r>
            <w:r w:rsidRPr="00B74477">
              <w:rPr>
                <w:rFonts w:ascii="Arial" w:eastAsiaTheme="minorEastAsia" w:hAnsi="Arial" w:hint="eastAsia"/>
                <w:color w:val="000000" w:themeColor="text1"/>
                <w:sz w:val="22"/>
                <w:szCs w:val="22"/>
              </w:rPr>
              <w:t>筹备性援助申请的截止期限</w:t>
            </w:r>
            <w:r w:rsidRPr="00B74477">
              <w:rPr>
                <w:rFonts w:ascii="Arial" w:eastAsiaTheme="minorEastAsia" w:hAnsi="Arial" w:hint="eastAsia"/>
                <w:strike/>
                <w:color w:val="000000" w:themeColor="text1"/>
                <w:sz w:val="22"/>
                <w:szCs w:val="22"/>
                <w:highlight w:val="lightGray"/>
              </w:rPr>
              <w:t>。</w:t>
            </w:r>
          </w:p>
        </w:tc>
      </w:tr>
      <w:tr w:rsidR="00EF0D30" w:rsidRPr="00C86420" w14:paraId="2BD3B74A" w14:textId="77777777" w:rsidTr="00B62B97">
        <w:tc>
          <w:tcPr>
            <w:tcW w:w="741" w:type="dxa"/>
            <w:vMerge/>
          </w:tcPr>
          <w:p w14:paraId="2B672A5E" w14:textId="77777777" w:rsidR="00EF0D30" w:rsidRPr="00B74477" w:rsidRDefault="00EF0D30" w:rsidP="00B62B97">
            <w:pPr>
              <w:rPr>
                <w:rFonts w:ascii="Arial" w:eastAsiaTheme="minorEastAsia" w:hAnsi="Arial"/>
                <w:sz w:val="22"/>
                <w:szCs w:val="22"/>
                <w:lang w:val="en-US"/>
              </w:rPr>
            </w:pPr>
          </w:p>
        </w:tc>
        <w:tc>
          <w:tcPr>
            <w:tcW w:w="1948" w:type="dxa"/>
          </w:tcPr>
          <w:p w14:paraId="2FD121E1" w14:textId="77777777" w:rsidR="00EF0D30" w:rsidRPr="00B74477" w:rsidRDefault="00EF0D30" w:rsidP="00B62B97">
            <w:pPr>
              <w:rPr>
                <w:rFonts w:ascii="Arial" w:eastAsiaTheme="minorEastAsia" w:hAnsi="Arial"/>
                <w:color w:val="231F20"/>
                <w:sz w:val="22"/>
                <w:szCs w:val="22"/>
              </w:rPr>
            </w:pPr>
            <w:r w:rsidRPr="00B74477">
              <w:rPr>
                <w:rFonts w:ascii="Arial" w:eastAsiaTheme="minorEastAsia" w:hAnsi="Arial"/>
                <w:color w:val="231F20"/>
                <w:sz w:val="22"/>
                <w:szCs w:val="22"/>
              </w:rPr>
              <w:t>-</w:t>
            </w:r>
          </w:p>
        </w:tc>
        <w:tc>
          <w:tcPr>
            <w:tcW w:w="4458" w:type="dxa"/>
          </w:tcPr>
          <w:p w14:paraId="050D8464" w14:textId="77777777" w:rsidR="00EF0D30" w:rsidRPr="00B74477" w:rsidRDefault="00EF0D30" w:rsidP="00B62B97">
            <w:pPr>
              <w:rPr>
                <w:rFonts w:ascii="Arial" w:eastAsiaTheme="minorEastAsia" w:hAnsi="Arial"/>
                <w:color w:val="231F20"/>
                <w:sz w:val="22"/>
                <w:szCs w:val="22"/>
              </w:rPr>
            </w:pPr>
            <w:r w:rsidRPr="00B74477">
              <w:rPr>
                <w:rFonts w:ascii="Arial" w:eastAsiaTheme="minorEastAsia" w:hAnsi="Arial"/>
                <w:color w:val="231F20"/>
                <w:sz w:val="22"/>
                <w:szCs w:val="22"/>
              </w:rPr>
              <w:t>-</w:t>
            </w:r>
          </w:p>
        </w:tc>
        <w:tc>
          <w:tcPr>
            <w:tcW w:w="779" w:type="dxa"/>
            <w:vMerge/>
          </w:tcPr>
          <w:p w14:paraId="729CA706" w14:textId="77777777" w:rsidR="00EF0D30" w:rsidRPr="00B74477" w:rsidRDefault="00EF0D30" w:rsidP="00B62B97">
            <w:pPr>
              <w:rPr>
                <w:rFonts w:ascii="Arial" w:eastAsiaTheme="minorEastAsia" w:hAnsi="Arial"/>
                <w:sz w:val="22"/>
                <w:szCs w:val="22"/>
                <w:lang w:val="en-US"/>
              </w:rPr>
            </w:pPr>
          </w:p>
        </w:tc>
        <w:tc>
          <w:tcPr>
            <w:tcW w:w="1748" w:type="dxa"/>
          </w:tcPr>
          <w:p w14:paraId="7EC081F1" w14:textId="77777777" w:rsidR="00EF0D30" w:rsidRPr="00B74477" w:rsidRDefault="00EF0D30" w:rsidP="00B62B97">
            <w:pPr>
              <w:keepLines/>
              <w:spacing w:before="60" w:after="60"/>
              <w:rPr>
                <w:rFonts w:ascii="Arial" w:eastAsiaTheme="minorEastAsia" w:hAnsi="Arial"/>
                <w:color w:val="231F20"/>
                <w:sz w:val="22"/>
                <w:szCs w:val="22"/>
                <w:u w:val="single"/>
              </w:rPr>
            </w:pPr>
            <w:r w:rsidRPr="00B74477">
              <w:rPr>
                <w:rFonts w:ascii="Arial" w:eastAsiaTheme="minorEastAsia" w:hAnsi="Arial" w:hint="eastAsia"/>
                <w:color w:val="231F20"/>
                <w:sz w:val="22"/>
                <w:szCs w:val="22"/>
                <w:highlight w:val="lightGray"/>
                <w:u w:val="single"/>
              </w:rPr>
              <w:t>当年</w:t>
            </w:r>
            <w:r w:rsidRPr="00B74477">
              <w:rPr>
                <w:rFonts w:ascii="Arial" w:eastAsiaTheme="minorEastAsia" w:hAnsi="Arial"/>
                <w:color w:val="231F20"/>
                <w:sz w:val="22"/>
                <w:szCs w:val="22"/>
                <w:highlight w:val="lightGray"/>
                <w:u w:val="single"/>
                <w:vertAlign w:val="superscript"/>
                <w:lang w:val="en-US"/>
              </w:rPr>
              <w:footnoteReference w:id="33"/>
            </w:r>
            <w:r w:rsidRPr="00B74477">
              <w:rPr>
                <w:rFonts w:ascii="Arial" w:eastAsiaTheme="minorEastAsia" w:hAnsi="Arial"/>
                <w:color w:val="231F20"/>
                <w:sz w:val="22"/>
                <w:szCs w:val="22"/>
                <w:highlight w:val="lightGray"/>
                <w:u w:val="single"/>
              </w:rPr>
              <w:br/>
              <w:t>12</w:t>
            </w:r>
            <w:r w:rsidRPr="00B74477">
              <w:rPr>
                <w:rFonts w:ascii="Arial" w:eastAsiaTheme="minorEastAsia" w:hAnsi="Arial" w:hint="eastAsia"/>
                <w:color w:val="231F20"/>
                <w:sz w:val="22"/>
                <w:szCs w:val="22"/>
                <w:highlight w:val="lightGray"/>
                <w:u w:val="single"/>
              </w:rPr>
              <w:t>月</w:t>
            </w:r>
            <w:r w:rsidRPr="00B74477">
              <w:rPr>
                <w:rFonts w:ascii="Arial" w:eastAsiaTheme="minorEastAsia" w:hAnsi="Arial"/>
                <w:color w:val="231F20"/>
                <w:sz w:val="22"/>
                <w:szCs w:val="22"/>
                <w:highlight w:val="lightGray"/>
                <w:u w:val="single"/>
              </w:rPr>
              <w:t>15</w:t>
            </w:r>
            <w:r w:rsidRPr="00B74477">
              <w:rPr>
                <w:rFonts w:ascii="Arial" w:eastAsiaTheme="minorEastAsia" w:hAnsi="Arial" w:hint="eastAsia"/>
                <w:color w:val="231F20"/>
                <w:sz w:val="22"/>
                <w:szCs w:val="22"/>
                <w:highlight w:val="lightGray"/>
                <w:u w:val="single"/>
              </w:rPr>
              <w:t>日</w:t>
            </w:r>
          </w:p>
        </w:tc>
        <w:tc>
          <w:tcPr>
            <w:tcW w:w="4605" w:type="dxa"/>
          </w:tcPr>
          <w:p w14:paraId="3A4608FD" w14:textId="77777777" w:rsidR="00EF0D30" w:rsidRPr="00B74477" w:rsidRDefault="00EF0D30" w:rsidP="00B62B97">
            <w:pPr>
              <w:keepLines/>
              <w:spacing w:before="60" w:after="60"/>
              <w:jc w:val="both"/>
              <w:rPr>
                <w:rFonts w:ascii="Arial" w:eastAsiaTheme="minorEastAsia" w:hAnsi="Arial"/>
                <w:color w:val="231F20"/>
                <w:sz w:val="22"/>
                <w:szCs w:val="22"/>
                <w:u w:val="single"/>
              </w:rPr>
            </w:pPr>
            <w:r w:rsidRPr="00B74477">
              <w:rPr>
                <w:rFonts w:ascii="Arial" w:eastAsiaTheme="minorEastAsia" w:hAnsi="Arial" w:hint="eastAsia"/>
                <w:color w:val="000000" w:themeColor="text1"/>
                <w:sz w:val="22"/>
                <w:szCs w:val="22"/>
                <w:highlight w:val="lightGray"/>
                <w:u w:val="single"/>
              </w:rPr>
              <w:t>提交某一遗产项目从急需保护的非物质文化遗产名录转入人类非物质文化遗产代表作名录的截止期限。</w:t>
            </w:r>
          </w:p>
        </w:tc>
      </w:tr>
      <w:tr w:rsidR="00EF0D30" w:rsidRPr="00C86420" w14:paraId="4100F2CB" w14:textId="77777777" w:rsidTr="00B62B97">
        <w:tc>
          <w:tcPr>
            <w:tcW w:w="741" w:type="dxa"/>
            <w:vMerge/>
          </w:tcPr>
          <w:p w14:paraId="742B6281" w14:textId="77777777" w:rsidR="00EF0D30" w:rsidRPr="00B74477" w:rsidRDefault="00EF0D30" w:rsidP="00B62B97">
            <w:pPr>
              <w:rPr>
                <w:rFonts w:ascii="Arial" w:eastAsiaTheme="minorEastAsia" w:hAnsi="Arial"/>
                <w:sz w:val="22"/>
                <w:szCs w:val="22"/>
                <w:lang w:val="en-US"/>
              </w:rPr>
            </w:pPr>
          </w:p>
        </w:tc>
        <w:tc>
          <w:tcPr>
            <w:tcW w:w="1948" w:type="dxa"/>
          </w:tcPr>
          <w:p w14:paraId="3F6ED9C9" w14:textId="77777777" w:rsidR="00EF0D30" w:rsidRPr="00B74477" w:rsidRDefault="00EF0D30" w:rsidP="00B62B97">
            <w:pPr>
              <w:keepLines/>
              <w:spacing w:before="60" w:after="60"/>
              <w:rPr>
                <w:rFonts w:ascii="Arial" w:eastAsiaTheme="minorEastAsia" w:hAnsi="Arial"/>
                <w:color w:val="231F20"/>
                <w:sz w:val="22"/>
                <w:szCs w:val="22"/>
              </w:rPr>
            </w:pPr>
            <w:r w:rsidRPr="00B74477">
              <w:rPr>
                <w:rFonts w:ascii="Arial" w:eastAsiaTheme="minorEastAsia" w:hAnsi="Arial" w:hint="eastAsia"/>
                <w:color w:val="231F20"/>
                <w:sz w:val="22"/>
                <w:szCs w:val="22"/>
              </w:rPr>
              <w:t>第一年</w:t>
            </w:r>
          </w:p>
          <w:p w14:paraId="1AA5D5A7" w14:textId="77777777" w:rsidR="00EF0D30" w:rsidRPr="00B74477" w:rsidRDefault="00EF0D30" w:rsidP="00B62B97">
            <w:pPr>
              <w:keepLines/>
              <w:spacing w:before="60" w:after="60"/>
              <w:rPr>
                <w:rFonts w:ascii="Arial" w:eastAsiaTheme="minorEastAsia" w:hAnsi="Arial"/>
                <w:color w:val="231F20"/>
                <w:sz w:val="22"/>
                <w:szCs w:val="22"/>
              </w:rPr>
            </w:pPr>
            <w:r w:rsidRPr="00B74477">
              <w:rPr>
                <w:rFonts w:ascii="Arial" w:eastAsiaTheme="minorEastAsia" w:hAnsi="Arial"/>
                <w:color w:val="231F20"/>
                <w:sz w:val="22"/>
                <w:szCs w:val="22"/>
              </w:rPr>
              <w:t>3</w:t>
            </w:r>
            <w:r w:rsidRPr="00B74477">
              <w:rPr>
                <w:rFonts w:ascii="Arial" w:eastAsiaTheme="minorEastAsia" w:hAnsi="Arial" w:hint="eastAsia"/>
                <w:color w:val="231F20"/>
                <w:sz w:val="22"/>
                <w:szCs w:val="22"/>
              </w:rPr>
              <w:t>月</w:t>
            </w:r>
            <w:r w:rsidRPr="00B74477">
              <w:rPr>
                <w:rFonts w:ascii="Arial" w:eastAsiaTheme="minorEastAsia" w:hAnsi="Arial"/>
                <w:color w:val="231F20"/>
                <w:sz w:val="22"/>
                <w:szCs w:val="22"/>
              </w:rPr>
              <w:t>31</w:t>
            </w:r>
            <w:r w:rsidRPr="00B74477">
              <w:rPr>
                <w:rFonts w:ascii="Arial" w:eastAsiaTheme="minorEastAsia" w:hAnsi="Arial" w:hint="eastAsia"/>
                <w:color w:val="231F20"/>
                <w:sz w:val="22"/>
                <w:szCs w:val="22"/>
              </w:rPr>
              <w:t>日</w:t>
            </w:r>
          </w:p>
        </w:tc>
        <w:tc>
          <w:tcPr>
            <w:tcW w:w="4458" w:type="dxa"/>
          </w:tcPr>
          <w:p w14:paraId="67023524" w14:textId="77777777" w:rsidR="00EF0D30" w:rsidRPr="00B74477" w:rsidRDefault="00EF0D30" w:rsidP="00B62B97">
            <w:pPr>
              <w:keepLines/>
              <w:spacing w:before="60" w:after="60"/>
              <w:rPr>
                <w:rFonts w:ascii="Arial" w:eastAsiaTheme="minorEastAsia" w:hAnsi="Arial"/>
                <w:color w:val="231F20"/>
                <w:sz w:val="22"/>
                <w:szCs w:val="22"/>
              </w:rPr>
            </w:pPr>
            <w:r w:rsidRPr="00B74477">
              <w:rPr>
                <w:rFonts w:ascii="Arial" w:eastAsiaTheme="minorEastAsia" w:hAnsi="Arial" w:hint="eastAsia"/>
                <w:color w:val="231F20"/>
                <w:sz w:val="22"/>
                <w:szCs w:val="22"/>
              </w:rPr>
              <w:t>秘书处接收急需保护的非物质文化遗产名录和人类非物质文化遗产代表作名录申报材料，计划、项目和活动推荐材料和</w:t>
            </w:r>
            <w:r w:rsidRPr="00B74477">
              <w:rPr>
                <w:rFonts w:ascii="Arial" w:eastAsiaTheme="minorEastAsia" w:hAnsi="Arial"/>
                <w:color w:val="231F20"/>
                <w:sz w:val="22"/>
                <w:szCs w:val="22"/>
              </w:rPr>
              <w:t>10</w:t>
            </w:r>
            <w:r w:rsidRPr="00B74477">
              <w:rPr>
                <w:rFonts w:ascii="Arial" w:eastAsiaTheme="minorEastAsia" w:hAnsi="Arial" w:hint="eastAsia"/>
                <w:color w:val="231F20"/>
                <w:sz w:val="22"/>
                <w:szCs w:val="22"/>
              </w:rPr>
              <w:t>万美元以上国际援助申请的截止期限。此日期之后收到的材料将在下一周期评审。秘书处将收到的材料原文公布在《公约》网站上。</w:t>
            </w:r>
          </w:p>
        </w:tc>
        <w:tc>
          <w:tcPr>
            <w:tcW w:w="779" w:type="dxa"/>
            <w:vMerge/>
          </w:tcPr>
          <w:p w14:paraId="5ABD9F3C" w14:textId="77777777" w:rsidR="00EF0D30" w:rsidRPr="00B74477" w:rsidRDefault="00EF0D30" w:rsidP="00B62B97">
            <w:pPr>
              <w:rPr>
                <w:rFonts w:ascii="Arial" w:eastAsiaTheme="minorEastAsia" w:hAnsi="Arial"/>
                <w:sz w:val="22"/>
                <w:szCs w:val="22"/>
                <w:lang w:val="en-US"/>
              </w:rPr>
            </w:pPr>
          </w:p>
        </w:tc>
        <w:tc>
          <w:tcPr>
            <w:tcW w:w="1748" w:type="dxa"/>
          </w:tcPr>
          <w:p w14:paraId="3792B5FC" w14:textId="77777777" w:rsidR="00EF0D30" w:rsidRPr="004F1DDB" w:rsidRDefault="00EF0D30" w:rsidP="00B62B97">
            <w:pPr>
              <w:keepLines/>
              <w:spacing w:before="60" w:after="60"/>
              <w:rPr>
                <w:rFonts w:ascii="Arial" w:eastAsiaTheme="minorEastAsia" w:hAnsi="Arial"/>
                <w:color w:val="231F20"/>
                <w:sz w:val="22"/>
                <w:szCs w:val="22"/>
              </w:rPr>
            </w:pPr>
            <w:r w:rsidRPr="004F1DDB">
              <w:rPr>
                <w:rFonts w:ascii="Arial" w:eastAsiaTheme="minorEastAsia" w:hAnsi="Arial"/>
                <w:color w:val="231F20"/>
                <w:sz w:val="22"/>
                <w:szCs w:val="22"/>
              </w:rPr>
              <w:t>第一年</w:t>
            </w:r>
          </w:p>
          <w:p w14:paraId="125C61B0" w14:textId="77777777" w:rsidR="00EF0D30" w:rsidRPr="00B74477" w:rsidRDefault="00EF0D30" w:rsidP="00B62B97">
            <w:pPr>
              <w:keepLines/>
              <w:spacing w:before="60" w:after="60"/>
              <w:rPr>
                <w:rFonts w:ascii="Arial" w:eastAsiaTheme="minorEastAsia" w:hAnsi="Arial"/>
                <w:color w:val="231F20"/>
                <w:sz w:val="22"/>
                <w:szCs w:val="22"/>
              </w:rPr>
            </w:pPr>
            <w:r w:rsidRPr="004F1DDB">
              <w:rPr>
                <w:rFonts w:ascii="Arial" w:eastAsiaTheme="minorEastAsia" w:hAnsi="Arial"/>
                <w:color w:val="231F20"/>
                <w:sz w:val="22"/>
                <w:szCs w:val="22"/>
              </w:rPr>
              <w:t>3</w:t>
            </w:r>
            <w:r w:rsidRPr="004F1DDB">
              <w:rPr>
                <w:rFonts w:ascii="Arial" w:eastAsiaTheme="minorEastAsia" w:hAnsi="Arial"/>
                <w:color w:val="231F20"/>
                <w:sz w:val="22"/>
                <w:szCs w:val="22"/>
              </w:rPr>
              <w:t>月</w:t>
            </w:r>
            <w:r w:rsidRPr="004F1DDB">
              <w:rPr>
                <w:rFonts w:ascii="Arial" w:eastAsiaTheme="minorEastAsia" w:hAnsi="Arial"/>
                <w:color w:val="231F20"/>
                <w:sz w:val="22"/>
                <w:szCs w:val="22"/>
              </w:rPr>
              <w:t>31</w:t>
            </w:r>
            <w:r w:rsidRPr="004F1DDB">
              <w:rPr>
                <w:rFonts w:ascii="Arial" w:eastAsiaTheme="minorEastAsia" w:hAnsi="Arial"/>
                <w:color w:val="231F20"/>
                <w:sz w:val="22"/>
                <w:szCs w:val="22"/>
              </w:rPr>
              <w:t>日</w:t>
            </w:r>
          </w:p>
        </w:tc>
        <w:tc>
          <w:tcPr>
            <w:tcW w:w="4605" w:type="dxa"/>
          </w:tcPr>
          <w:p w14:paraId="7D1C47F1" w14:textId="77777777" w:rsidR="00EF0D30" w:rsidRPr="00B74477" w:rsidRDefault="00EF0D30" w:rsidP="00B62B97">
            <w:pPr>
              <w:keepLines/>
              <w:spacing w:before="60" w:after="60"/>
              <w:rPr>
                <w:rFonts w:asciiTheme="minorEastAsia" w:eastAsiaTheme="minorEastAsia" w:hAnsiTheme="minorEastAsia"/>
                <w:color w:val="231F20"/>
                <w:sz w:val="22"/>
                <w:szCs w:val="22"/>
              </w:rPr>
            </w:pPr>
            <w:r w:rsidRPr="00B74477">
              <w:rPr>
                <w:rFonts w:asciiTheme="minorEastAsia" w:eastAsiaTheme="minorEastAsia" w:hAnsiTheme="minorEastAsia" w:hint="eastAsia"/>
                <w:sz w:val="22"/>
              </w:rPr>
              <w:t>秘书处接收急需保护的非物质文化遗产名录申报</w:t>
            </w:r>
            <w:r w:rsidRPr="00B74477">
              <w:rPr>
                <w:rFonts w:asciiTheme="minorEastAsia" w:eastAsiaTheme="minorEastAsia" w:hAnsiTheme="minorEastAsia" w:hint="eastAsia"/>
                <w:sz w:val="22"/>
                <w:highlight w:val="cyan"/>
                <w:u w:val="single"/>
                <w:shd w:val="clear" w:color="auto" w:fill="FBE4D5" w:themeFill="accent2" w:themeFillTint="33"/>
              </w:rPr>
              <w:t>（包括与国际援助申请同时提交的申报）</w:t>
            </w:r>
            <w:r w:rsidRPr="00B74477">
              <w:rPr>
                <w:rFonts w:asciiTheme="minorEastAsia" w:eastAsiaTheme="minorEastAsia" w:hAnsiTheme="minorEastAsia" w:hint="eastAsia"/>
                <w:sz w:val="22"/>
              </w:rPr>
              <w:t>和人类非物质文化遗产代表作名录申报的截止期限，</w:t>
            </w:r>
            <w:r w:rsidRPr="00B74477">
              <w:rPr>
                <w:rFonts w:asciiTheme="minorEastAsia" w:eastAsiaTheme="minorEastAsia" w:hAnsiTheme="minorEastAsia" w:hint="eastAsia"/>
                <w:sz w:val="22"/>
                <w:highlight w:val="cyan"/>
                <w:u w:val="single"/>
                <w:shd w:val="clear" w:color="auto" w:fill="FBE4D5" w:themeFill="accent2" w:themeFillTint="33"/>
              </w:rPr>
              <w:t>以及</w:t>
            </w:r>
            <w:r w:rsidRPr="00B74477">
              <w:rPr>
                <w:rFonts w:asciiTheme="minorEastAsia" w:eastAsiaTheme="minorEastAsia" w:hAnsiTheme="minorEastAsia" w:hint="eastAsia"/>
                <w:color w:val="231F20"/>
                <w:sz w:val="22"/>
                <w:highlight w:val="cyan"/>
                <w:u w:val="single"/>
                <w:shd w:val="clear" w:color="auto" w:fill="FBE4D5" w:themeFill="accent2" w:themeFillTint="33"/>
              </w:rPr>
              <w:t>最能反映《公约》目标</w:t>
            </w:r>
            <w:r w:rsidRPr="00B74477">
              <w:rPr>
                <w:rFonts w:asciiTheme="minorEastAsia" w:eastAsiaTheme="minorEastAsia" w:hAnsiTheme="minorEastAsia" w:hint="eastAsia"/>
                <w:sz w:val="22"/>
                <w:highlight w:val="cyan"/>
                <w:shd w:val="clear" w:color="auto" w:fill="FBE4D5" w:themeFill="accent2" w:themeFillTint="33"/>
              </w:rPr>
              <w:t>的</w:t>
            </w:r>
            <w:r w:rsidRPr="00B74477">
              <w:rPr>
                <w:rFonts w:asciiTheme="minorEastAsia" w:eastAsiaTheme="minorEastAsia" w:hAnsiTheme="minorEastAsia" w:hint="eastAsia"/>
                <w:sz w:val="22"/>
              </w:rPr>
              <w:t>计划、项目和活动推荐材料</w:t>
            </w:r>
            <w:r w:rsidRPr="00B74477">
              <w:rPr>
                <w:rFonts w:asciiTheme="minorEastAsia" w:eastAsiaTheme="minorEastAsia" w:hAnsiTheme="minorEastAsia" w:hint="eastAsia"/>
                <w:strike/>
                <w:sz w:val="22"/>
                <w:highlight w:val="cyan"/>
              </w:rPr>
              <w:t>，和</w:t>
            </w:r>
            <w:r w:rsidRPr="00B74477">
              <w:rPr>
                <w:rFonts w:ascii="Arial" w:eastAsiaTheme="minorEastAsia" w:hAnsi="Arial"/>
                <w:strike/>
                <w:sz w:val="22"/>
                <w:highlight w:val="cyan"/>
              </w:rPr>
              <w:t>10</w:t>
            </w:r>
            <w:r w:rsidRPr="00B74477">
              <w:rPr>
                <w:rFonts w:asciiTheme="minorEastAsia" w:eastAsiaTheme="minorEastAsia" w:hAnsiTheme="minorEastAsia" w:hint="eastAsia"/>
                <w:strike/>
                <w:sz w:val="22"/>
                <w:highlight w:val="cyan"/>
              </w:rPr>
              <w:t>万美元以上国际援助申请</w:t>
            </w:r>
            <w:r w:rsidRPr="00B74477">
              <w:rPr>
                <w:rStyle w:val="FootnoteReference"/>
                <w:rFonts w:ascii="Arial" w:eastAsiaTheme="minorEastAsia" w:hAnsi="Arial"/>
                <w:sz w:val="22"/>
                <w:highlight w:val="cyan"/>
              </w:rPr>
              <w:footnoteReference w:id="34"/>
            </w:r>
            <w:r w:rsidRPr="00B74477">
              <w:rPr>
                <w:rFonts w:asciiTheme="minorEastAsia" w:eastAsiaTheme="minorEastAsia" w:hAnsiTheme="minorEastAsia" w:hint="eastAsia"/>
                <w:sz w:val="22"/>
              </w:rPr>
              <w:t>的截止期限。此日期之后收到的材料将在下一周期评审。秘书处将收到的材料原文公布在《公约》网站上。</w:t>
            </w:r>
          </w:p>
        </w:tc>
      </w:tr>
      <w:tr w:rsidR="00EF0D30" w:rsidRPr="00C86420" w14:paraId="69C8F3A2" w14:textId="77777777" w:rsidTr="00B62B97">
        <w:tc>
          <w:tcPr>
            <w:tcW w:w="741" w:type="dxa"/>
            <w:vMerge/>
          </w:tcPr>
          <w:p w14:paraId="5C6F3487" w14:textId="77777777" w:rsidR="00EF0D30" w:rsidRPr="00B74477" w:rsidRDefault="00EF0D30" w:rsidP="00B62B97">
            <w:pPr>
              <w:rPr>
                <w:rFonts w:ascii="Arial" w:eastAsiaTheme="minorEastAsia" w:hAnsi="Arial"/>
                <w:sz w:val="22"/>
                <w:szCs w:val="22"/>
                <w:lang w:val="en-US"/>
              </w:rPr>
            </w:pPr>
          </w:p>
        </w:tc>
        <w:tc>
          <w:tcPr>
            <w:tcW w:w="1948" w:type="dxa"/>
          </w:tcPr>
          <w:p w14:paraId="313F16A1" w14:textId="77777777" w:rsidR="00EF0D30" w:rsidRPr="00B74477" w:rsidRDefault="00EF0D30" w:rsidP="00B62B97">
            <w:pPr>
              <w:keepLines/>
              <w:spacing w:before="60" w:after="60"/>
              <w:rPr>
                <w:rFonts w:ascii="Arial" w:eastAsiaTheme="minorEastAsia" w:hAnsi="Arial"/>
                <w:color w:val="231F20"/>
                <w:sz w:val="22"/>
                <w:szCs w:val="22"/>
              </w:rPr>
            </w:pPr>
            <w:r w:rsidRPr="00B74477">
              <w:rPr>
                <w:rFonts w:ascii="Arial" w:eastAsiaTheme="minorEastAsia" w:hAnsi="Arial" w:hint="eastAsia"/>
                <w:color w:val="231F20"/>
                <w:sz w:val="22"/>
                <w:szCs w:val="22"/>
              </w:rPr>
              <w:t>第一年</w:t>
            </w:r>
          </w:p>
          <w:p w14:paraId="5C53F46E" w14:textId="77777777" w:rsidR="00EF0D30" w:rsidRPr="00B74477" w:rsidRDefault="00EF0D30" w:rsidP="00B62B97">
            <w:pPr>
              <w:keepLines/>
              <w:spacing w:before="60" w:after="60"/>
              <w:rPr>
                <w:rFonts w:ascii="Arial" w:eastAsiaTheme="minorEastAsia" w:hAnsi="Arial"/>
                <w:color w:val="231F20"/>
                <w:sz w:val="22"/>
                <w:szCs w:val="22"/>
              </w:rPr>
            </w:pPr>
            <w:r w:rsidRPr="00B74477">
              <w:rPr>
                <w:rFonts w:ascii="Arial" w:eastAsiaTheme="minorEastAsia" w:hAnsi="Arial"/>
                <w:color w:val="231F20"/>
                <w:sz w:val="22"/>
                <w:szCs w:val="22"/>
              </w:rPr>
              <w:t>6</w:t>
            </w:r>
            <w:r w:rsidRPr="00B74477">
              <w:rPr>
                <w:rFonts w:ascii="Arial" w:eastAsiaTheme="minorEastAsia" w:hAnsi="Arial" w:hint="eastAsia"/>
                <w:color w:val="231F20"/>
                <w:sz w:val="22"/>
                <w:szCs w:val="22"/>
              </w:rPr>
              <w:t>月</w:t>
            </w:r>
            <w:r w:rsidRPr="00B74477">
              <w:rPr>
                <w:rFonts w:ascii="Arial" w:eastAsiaTheme="minorEastAsia" w:hAnsi="Arial"/>
                <w:color w:val="231F20"/>
                <w:sz w:val="22"/>
                <w:szCs w:val="22"/>
              </w:rPr>
              <w:t>30</w:t>
            </w:r>
            <w:r w:rsidRPr="00B74477">
              <w:rPr>
                <w:rFonts w:ascii="Arial" w:eastAsiaTheme="minorEastAsia" w:hAnsi="Arial" w:hint="eastAsia"/>
                <w:color w:val="231F20"/>
                <w:sz w:val="22"/>
                <w:szCs w:val="22"/>
              </w:rPr>
              <w:t>日</w:t>
            </w:r>
          </w:p>
        </w:tc>
        <w:tc>
          <w:tcPr>
            <w:tcW w:w="4458" w:type="dxa"/>
          </w:tcPr>
          <w:p w14:paraId="1BD506EA" w14:textId="77777777" w:rsidR="00EF0D30" w:rsidRPr="00B74477" w:rsidRDefault="00EF0D30" w:rsidP="00B62B97">
            <w:pPr>
              <w:keepLines/>
              <w:spacing w:before="60" w:after="60"/>
              <w:rPr>
                <w:rFonts w:ascii="Arial" w:eastAsiaTheme="minorEastAsia" w:hAnsi="Arial"/>
                <w:color w:val="231F20"/>
                <w:sz w:val="22"/>
                <w:szCs w:val="22"/>
              </w:rPr>
            </w:pPr>
            <w:r w:rsidRPr="00B74477">
              <w:rPr>
                <w:rFonts w:ascii="Arial" w:eastAsiaTheme="minorEastAsia" w:hAnsi="Arial" w:hint="eastAsia"/>
                <w:color w:val="231F20"/>
                <w:sz w:val="22"/>
                <w:szCs w:val="22"/>
              </w:rPr>
              <w:t>秘书处受理申报材料的截止期限，包括登记并确认收讫。如果申报材料不完整，将请缔约国补充完整。</w:t>
            </w:r>
          </w:p>
        </w:tc>
        <w:tc>
          <w:tcPr>
            <w:tcW w:w="779" w:type="dxa"/>
            <w:vMerge/>
          </w:tcPr>
          <w:p w14:paraId="56770883" w14:textId="77777777" w:rsidR="00EF0D30" w:rsidRPr="00B74477" w:rsidRDefault="00EF0D30" w:rsidP="00B62B97">
            <w:pPr>
              <w:rPr>
                <w:rFonts w:ascii="Arial" w:eastAsiaTheme="minorEastAsia" w:hAnsi="Arial"/>
                <w:sz w:val="22"/>
                <w:szCs w:val="22"/>
                <w:lang w:val="en-US"/>
              </w:rPr>
            </w:pPr>
          </w:p>
        </w:tc>
        <w:tc>
          <w:tcPr>
            <w:tcW w:w="1748" w:type="dxa"/>
          </w:tcPr>
          <w:p w14:paraId="2F8E6AB3" w14:textId="77777777" w:rsidR="00EF0D30" w:rsidRPr="00B74477" w:rsidRDefault="00EF0D30" w:rsidP="00B62B97">
            <w:pPr>
              <w:keepLines/>
              <w:spacing w:before="60" w:after="60"/>
              <w:rPr>
                <w:rFonts w:ascii="Arial" w:eastAsiaTheme="minorEastAsia" w:hAnsi="Arial"/>
                <w:color w:val="231F20"/>
                <w:sz w:val="22"/>
                <w:szCs w:val="22"/>
              </w:rPr>
            </w:pPr>
            <w:r w:rsidRPr="00B74477">
              <w:rPr>
                <w:rFonts w:ascii="Arial" w:eastAsiaTheme="minorEastAsia" w:hAnsi="Arial"/>
                <w:color w:val="231F20"/>
                <w:sz w:val="22"/>
                <w:szCs w:val="22"/>
              </w:rPr>
              <w:t>[</w:t>
            </w:r>
            <w:r w:rsidRPr="00B74477">
              <w:rPr>
                <w:rFonts w:ascii="Arial" w:eastAsiaTheme="minorEastAsia" w:hAnsi="Arial" w:hint="eastAsia"/>
                <w:color w:val="231F20"/>
                <w:sz w:val="22"/>
                <w:szCs w:val="22"/>
              </w:rPr>
              <w:t>无修改。</w:t>
            </w:r>
            <w:r w:rsidRPr="00B74477">
              <w:rPr>
                <w:rFonts w:ascii="Arial" w:eastAsiaTheme="minorEastAsia" w:hAnsi="Arial"/>
                <w:color w:val="231F20"/>
                <w:sz w:val="22"/>
                <w:szCs w:val="22"/>
              </w:rPr>
              <w:t>]</w:t>
            </w:r>
          </w:p>
        </w:tc>
        <w:tc>
          <w:tcPr>
            <w:tcW w:w="4605" w:type="dxa"/>
          </w:tcPr>
          <w:p w14:paraId="05A01818" w14:textId="77777777" w:rsidR="00EF0D30" w:rsidRPr="00B74477" w:rsidRDefault="00EF0D30" w:rsidP="00B62B97">
            <w:pPr>
              <w:keepLines/>
              <w:spacing w:before="60" w:after="60"/>
              <w:rPr>
                <w:rFonts w:ascii="Arial" w:eastAsiaTheme="minorEastAsia" w:hAnsi="Arial"/>
                <w:color w:val="231F20"/>
                <w:sz w:val="22"/>
                <w:szCs w:val="22"/>
              </w:rPr>
            </w:pPr>
            <w:r w:rsidRPr="00B74477">
              <w:rPr>
                <w:rFonts w:ascii="Arial" w:eastAsiaTheme="minorEastAsia" w:hAnsi="Arial"/>
                <w:color w:val="231F20"/>
                <w:sz w:val="22"/>
                <w:szCs w:val="22"/>
              </w:rPr>
              <w:t>[</w:t>
            </w:r>
            <w:r w:rsidRPr="00B74477">
              <w:rPr>
                <w:rFonts w:ascii="Arial" w:eastAsiaTheme="minorEastAsia" w:hAnsi="Arial" w:hint="eastAsia"/>
                <w:color w:val="231F20"/>
                <w:sz w:val="22"/>
                <w:szCs w:val="22"/>
              </w:rPr>
              <w:t>无修改。</w:t>
            </w:r>
            <w:r w:rsidRPr="00B74477">
              <w:rPr>
                <w:rFonts w:ascii="Arial" w:eastAsiaTheme="minorEastAsia" w:hAnsi="Arial"/>
                <w:color w:val="231F20"/>
                <w:sz w:val="22"/>
                <w:szCs w:val="22"/>
              </w:rPr>
              <w:t>]</w:t>
            </w:r>
          </w:p>
        </w:tc>
      </w:tr>
      <w:tr w:rsidR="00EF0D30" w:rsidRPr="00C86420" w14:paraId="7A79804F" w14:textId="77777777" w:rsidTr="00B62B97">
        <w:tc>
          <w:tcPr>
            <w:tcW w:w="741" w:type="dxa"/>
            <w:vMerge/>
          </w:tcPr>
          <w:p w14:paraId="5D37806A" w14:textId="77777777" w:rsidR="00EF0D30" w:rsidRPr="00B74477" w:rsidRDefault="00EF0D30" w:rsidP="00B62B97">
            <w:pPr>
              <w:rPr>
                <w:rFonts w:ascii="Arial" w:eastAsiaTheme="minorEastAsia" w:hAnsi="Arial"/>
                <w:sz w:val="22"/>
                <w:szCs w:val="22"/>
                <w:lang w:val="en-US"/>
              </w:rPr>
            </w:pPr>
          </w:p>
        </w:tc>
        <w:tc>
          <w:tcPr>
            <w:tcW w:w="1948" w:type="dxa"/>
          </w:tcPr>
          <w:p w14:paraId="3546584C" w14:textId="77777777" w:rsidR="00EF0D30" w:rsidRPr="00B74477" w:rsidRDefault="00EF0D30" w:rsidP="00B62B97">
            <w:pPr>
              <w:keepLines/>
              <w:spacing w:before="60" w:after="60"/>
              <w:rPr>
                <w:rFonts w:ascii="Arial" w:eastAsiaTheme="minorEastAsia" w:hAnsi="Arial"/>
                <w:color w:val="231F20"/>
                <w:sz w:val="22"/>
                <w:szCs w:val="22"/>
              </w:rPr>
            </w:pPr>
            <w:r w:rsidRPr="00B74477">
              <w:rPr>
                <w:rFonts w:ascii="Arial" w:eastAsiaTheme="minorEastAsia" w:hAnsi="Arial" w:hint="eastAsia"/>
                <w:color w:val="231F20"/>
                <w:sz w:val="22"/>
                <w:szCs w:val="22"/>
              </w:rPr>
              <w:t>第一年</w:t>
            </w:r>
          </w:p>
          <w:p w14:paraId="66B623C3" w14:textId="77777777" w:rsidR="00EF0D30" w:rsidRPr="00B74477" w:rsidRDefault="00EF0D30" w:rsidP="00B62B97">
            <w:pPr>
              <w:keepLines/>
              <w:spacing w:before="60" w:after="60"/>
              <w:rPr>
                <w:rFonts w:ascii="Arial" w:eastAsiaTheme="minorEastAsia" w:hAnsi="Arial"/>
                <w:color w:val="231F20"/>
                <w:sz w:val="22"/>
                <w:szCs w:val="22"/>
                <w:lang w:val="en-US"/>
              </w:rPr>
            </w:pPr>
            <w:r w:rsidRPr="00B74477">
              <w:rPr>
                <w:rFonts w:ascii="Arial" w:eastAsiaTheme="minorEastAsia" w:hAnsi="Arial"/>
                <w:color w:val="231F20"/>
                <w:sz w:val="22"/>
                <w:szCs w:val="22"/>
              </w:rPr>
              <w:t>9</w:t>
            </w:r>
            <w:r w:rsidRPr="00B74477">
              <w:rPr>
                <w:rFonts w:ascii="Arial" w:eastAsiaTheme="minorEastAsia" w:hAnsi="Arial" w:hint="eastAsia"/>
                <w:color w:val="231F20"/>
                <w:sz w:val="22"/>
                <w:szCs w:val="22"/>
              </w:rPr>
              <w:t>月</w:t>
            </w:r>
            <w:r w:rsidRPr="00B74477">
              <w:rPr>
                <w:rFonts w:ascii="Arial" w:eastAsiaTheme="minorEastAsia" w:hAnsi="Arial"/>
                <w:color w:val="231F20"/>
                <w:sz w:val="22"/>
                <w:szCs w:val="22"/>
              </w:rPr>
              <w:t>30</w:t>
            </w:r>
            <w:r w:rsidRPr="00B74477">
              <w:rPr>
                <w:rFonts w:ascii="Arial" w:eastAsiaTheme="minorEastAsia" w:hAnsi="Arial" w:hint="eastAsia"/>
                <w:color w:val="231F20"/>
                <w:sz w:val="22"/>
                <w:szCs w:val="22"/>
              </w:rPr>
              <w:t>日</w:t>
            </w:r>
          </w:p>
        </w:tc>
        <w:tc>
          <w:tcPr>
            <w:tcW w:w="4458" w:type="dxa"/>
          </w:tcPr>
          <w:p w14:paraId="7486ECF8" w14:textId="77777777" w:rsidR="00EF0D30" w:rsidRPr="00B74477" w:rsidRDefault="00EF0D30" w:rsidP="00B62B97">
            <w:pPr>
              <w:keepLines/>
              <w:spacing w:before="60" w:after="60"/>
              <w:rPr>
                <w:rFonts w:ascii="Arial" w:eastAsiaTheme="minorEastAsia" w:hAnsi="Arial"/>
                <w:color w:val="231F20"/>
                <w:sz w:val="22"/>
                <w:szCs w:val="22"/>
              </w:rPr>
            </w:pPr>
            <w:r w:rsidRPr="00B74477">
              <w:rPr>
                <w:rFonts w:ascii="Arial" w:eastAsiaTheme="minorEastAsia" w:hAnsi="Arial" w:hint="eastAsia"/>
                <w:color w:val="231F20"/>
                <w:sz w:val="22"/>
                <w:szCs w:val="22"/>
              </w:rPr>
              <w:t>缔约国向秘书处提交缺失信息、将申报材料补充完整的截止期限。如果申报材料仍不完整，将退回缔约国，以在随后的周期补充完整。秘书处收到缔约国根据补充材料要求修订的申报材料后，将其在线公布并替换原先收到的材料。其英文或法文译文在备妥后，也在线公布。</w:t>
            </w:r>
          </w:p>
        </w:tc>
        <w:tc>
          <w:tcPr>
            <w:tcW w:w="779" w:type="dxa"/>
            <w:vMerge/>
          </w:tcPr>
          <w:p w14:paraId="773DCCF8" w14:textId="77777777" w:rsidR="00EF0D30" w:rsidRPr="00B74477" w:rsidRDefault="00EF0D30" w:rsidP="00B62B97">
            <w:pPr>
              <w:rPr>
                <w:rFonts w:ascii="Arial" w:eastAsiaTheme="minorEastAsia" w:hAnsi="Arial"/>
                <w:sz w:val="22"/>
                <w:szCs w:val="22"/>
                <w:lang w:val="en-US"/>
              </w:rPr>
            </w:pPr>
          </w:p>
        </w:tc>
        <w:tc>
          <w:tcPr>
            <w:tcW w:w="1748" w:type="dxa"/>
          </w:tcPr>
          <w:p w14:paraId="18ED2F12" w14:textId="77777777" w:rsidR="00EF0D30" w:rsidRPr="00B74477" w:rsidRDefault="00EF0D30" w:rsidP="00B62B97">
            <w:pPr>
              <w:keepLines/>
              <w:spacing w:before="60" w:after="60"/>
              <w:rPr>
                <w:rFonts w:ascii="Arial" w:eastAsiaTheme="minorEastAsia" w:hAnsi="Arial"/>
                <w:color w:val="231F20"/>
                <w:sz w:val="22"/>
                <w:szCs w:val="22"/>
              </w:rPr>
            </w:pPr>
            <w:r w:rsidRPr="00B74477">
              <w:rPr>
                <w:rFonts w:ascii="Arial" w:eastAsiaTheme="minorEastAsia" w:hAnsi="Arial"/>
                <w:color w:val="231F20"/>
                <w:sz w:val="22"/>
                <w:szCs w:val="22"/>
              </w:rPr>
              <w:t>[</w:t>
            </w:r>
            <w:r w:rsidRPr="00B74477">
              <w:rPr>
                <w:rFonts w:ascii="Arial" w:eastAsiaTheme="minorEastAsia" w:hAnsi="Arial" w:hint="eastAsia"/>
                <w:color w:val="231F20"/>
                <w:sz w:val="22"/>
                <w:szCs w:val="22"/>
              </w:rPr>
              <w:t>无修改。</w:t>
            </w:r>
            <w:r w:rsidRPr="00B74477">
              <w:rPr>
                <w:rFonts w:ascii="Arial" w:eastAsiaTheme="minorEastAsia" w:hAnsi="Arial"/>
                <w:color w:val="231F20"/>
                <w:sz w:val="22"/>
                <w:szCs w:val="22"/>
              </w:rPr>
              <w:t>]</w:t>
            </w:r>
          </w:p>
        </w:tc>
        <w:tc>
          <w:tcPr>
            <w:tcW w:w="4605" w:type="dxa"/>
          </w:tcPr>
          <w:p w14:paraId="5E338B72" w14:textId="77777777" w:rsidR="00EF0D30" w:rsidRPr="00B74477" w:rsidRDefault="00EF0D30" w:rsidP="00B62B97">
            <w:pPr>
              <w:keepLines/>
              <w:spacing w:before="60" w:after="60"/>
              <w:rPr>
                <w:rFonts w:ascii="Arial" w:eastAsiaTheme="minorEastAsia" w:hAnsi="Arial"/>
                <w:color w:val="231F20"/>
                <w:sz w:val="22"/>
                <w:szCs w:val="22"/>
              </w:rPr>
            </w:pPr>
            <w:r w:rsidRPr="00B74477">
              <w:rPr>
                <w:rFonts w:ascii="Arial" w:eastAsiaTheme="minorEastAsia" w:hAnsi="Arial"/>
                <w:color w:val="231F20"/>
                <w:sz w:val="22"/>
                <w:szCs w:val="22"/>
              </w:rPr>
              <w:t>[</w:t>
            </w:r>
            <w:r w:rsidRPr="00B74477">
              <w:rPr>
                <w:rFonts w:ascii="Arial" w:eastAsiaTheme="minorEastAsia" w:hAnsi="Arial" w:hint="eastAsia"/>
                <w:color w:val="231F20"/>
                <w:sz w:val="22"/>
                <w:szCs w:val="22"/>
              </w:rPr>
              <w:t>无修改。</w:t>
            </w:r>
            <w:r w:rsidRPr="00B74477">
              <w:rPr>
                <w:rFonts w:ascii="Arial" w:eastAsiaTheme="minorEastAsia" w:hAnsi="Arial"/>
                <w:color w:val="231F20"/>
                <w:sz w:val="22"/>
                <w:szCs w:val="22"/>
              </w:rPr>
              <w:t>]</w:t>
            </w:r>
          </w:p>
        </w:tc>
      </w:tr>
      <w:tr w:rsidR="00EF0D30" w:rsidRPr="00C86420" w14:paraId="14D3B77A" w14:textId="77777777" w:rsidTr="00B62B97">
        <w:tc>
          <w:tcPr>
            <w:tcW w:w="741" w:type="dxa"/>
          </w:tcPr>
          <w:p w14:paraId="223C461F" w14:textId="77777777" w:rsidR="00EF0D30" w:rsidRPr="00B74477" w:rsidRDefault="00EF0D30" w:rsidP="00B62B97">
            <w:pPr>
              <w:rPr>
                <w:rFonts w:ascii="Arial" w:eastAsiaTheme="minorEastAsia" w:hAnsi="Arial"/>
                <w:sz w:val="22"/>
                <w:szCs w:val="22"/>
                <w:lang w:val="en-US"/>
              </w:rPr>
            </w:pPr>
          </w:p>
        </w:tc>
        <w:tc>
          <w:tcPr>
            <w:tcW w:w="1948" w:type="dxa"/>
          </w:tcPr>
          <w:p w14:paraId="7D5ACAA1" w14:textId="77777777" w:rsidR="00EF0D30" w:rsidRPr="00B74477" w:rsidRDefault="00EF0D30" w:rsidP="00B62B97">
            <w:pPr>
              <w:rPr>
                <w:rFonts w:ascii="Arial" w:eastAsiaTheme="minorEastAsia" w:hAnsi="Arial"/>
                <w:color w:val="231F20"/>
                <w:sz w:val="22"/>
                <w:szCs w:val="22"/>
              </w:rPr>
            </w:pPr>
            <w:r w:rsidRPr="00B74477">
              <w:rPr>
                <w:rFonts w:ascii="Arial" w:eastAsiaTheme="minorEastAsia" w:hAnsi="Arial"/>
                <w:color w:val="231F20"/>
                <w:sz w:val="22"/>
                <w:szCs w:val="22"/>
              </w:rPr>
              <w:t>-</w:t>
            </w:r>
          </w:p>
        </w:tc>
        <w:tc>
          <w:tcPr>
            <w:tcW w:w="4458" w:type="dxa"/>
          </w:tcPr>
          <w:p w14:paraId="1F1C8B9C" w14:textId="77777777" w:rsidR="00EF0D30" w:rsidRPr="00B74477" w:rsidRDefault="00EF0D30" w:rsidP="00B62B97">
            <w:pPr>
              <w:rPr>
                <w:rFonts w:ascii="Arial" w:eastAsiaTheme="minorEastAsia" w:hAnsi="Arial"/>
                <w:color w:val="231F20"/>
                <w:sz w:val="22"/>
                <w:szCs w:val="22"/>
              </w:rPr>
            </w:pPr>
            <w:r w:rsidRPr="00B74477">
              <w:rPr>
                <w:rFonts w:ascii="Arial" w:eastAsiaTheme="minorEastAsia" w:hAnsi="Arial"/>
                <w:color w:val="231F20"/>
                <w:sz w:val="22"/>
                <w:szCs w:val="22"/>
              </w:rPr>
              <w:t>-</w:t>
            </w:r>
          </w:p>
        </w:tc>
        <w:tc>
          <w:tcPr>
            <w:tcW w:w="779" w:type="dxa"/>
            <w:vMerge/>
          </w:tcPr>
          <w:p w14:paraId="2524A2BC" w14:textId="77777777" w:rsidR="00EF0D30" w:rsidRPr="00B74477" w:rsidRDefault="00EF0D30" w:rsidP="00B62B97">
            <w:pPr>
              <w:rPr>
                <w:rFonts w:ascii="Arial" w:eastAsiaTheme="minorEastAsia" w:hAnsi="Arial"/>
                <w:sz w:val="22"/>
                <w:szCs w:val="22"/>
                <w:lang w:val="en-US"/>
              </w:rPr>
            </w:pPr>
          </w:p>
        </w:tc>
        <w:tc>
          <w:tcPr>
            <w:tcW w:w="1748" w:type="dxa"/>
          </w:tcPr>
          <w:p w14:paraId="0983CF95" w14:textId="77777777" w:rsidR="00EF0D30" w:rsidRPr="00B74477" w:rsidRDefault="00EF0D30" w:rsidP="00B62B97">
            <w:pPr>
              <w:rPr>
                <w:rFonts w:ascii="Arial" w:eastAsiaTheme="minorEastAsia" w:hAnsi="Arial"/>
                <w:color w:val="231F20"/>
                <w:sz w:val="22"/>
                <w:szCs w:val="22"/>
                <w:highlight w:val="lightGray"/>
                <w:u w:val="single"/>
              </w:rPr>
            </w:pPr>
            <w:r w:rsidRPr="00B74477">
              <w:rPr>
                <w:rFonts w:ascii="Arial" w:eastAsiaTheme="minorEastAsia" w:hAnsi="Arial" w:hint="eastAsia"/>
                <w:color w:val="231F20"/>
                <w:sz w:val="22"/>
                <w:szCs w:val="22"/>
                <w:highlight w:val="lightGray"/>
                <w:u w:val="single"/>
              </w:rPr>
              <w:t>第二年</w:t>
            </w:r>
            <w:r w:rsidRPr="00B74477">
              <w:rPr>
                <w:rFonts w:ascii="Arial" w:eastAsiaTheme="minorEastAsia" w:hAnsi="Arial"/>
                <w:color w:val="231F20"/>
                <w:sz w:val="22"/>
                <w:szCs w:val="22"/>
                <w:highlight w:val="lightGray"/>
                <w:vertAlign w:val="superscript"/>
                <w:lang w:val="en-US"/>
              </w:rPr>
              <w:footnoteReference w:id="35"/>
            </w:r>
          </w:p>
          <w:p w14:paraId="20BF2CF8" w14:textId="77777777" w:rsidR="00EF0D30" w:rsidRPr="00B74477" w:rsidRDefault="00EF0D30" w:rsidP="00B62B97">
            <w:pPr>
              <w:rPr>
                <w:rFonts w:ascii="Arial" w:eastAsiaTheme="minorEastAsia" w:hAnsi="Arial"/>
                <w:color w:val="231F20"/>
                <w:sz w:val="22"/>
                <w:szCs w:val="22"/>
              </w:rPr>
            </w:pPr>
            <w:r w:rsidRPr="00B74477">
              <w:rPr>
                <w:rFonts w:ascii="Arial" w:eastAsiaTheme="minorEastAsia" w:hAnsi="Arial"/>
                <w:color w:val="231F20"/>
                <w:sz w:val="22"/>
                <w:szCs w:val="22"/>
                <w:highlight w:val="lightGray"/>
                <w:u w:val="single"/>
              </w:rPr>
              <w:t>1</w:t>
            </w:r>
            <w:r w:rsidRPr="00B74477">
              <w:rPr>
                <w:rFonts w:ascii="Arial" w:eastAsiaTheme="minorEastAsia" w:hAnsi="Arial" w:hint="eastAsia"/>
                <w:color w:val="231F20"/>
                <w:sz w:val="22"/>
                <w:szCs w:val="22"/>
                <w:highlight w:val="lightGray"/>
                <w:u w:val="single"/>
              </w:rPr>
              <w:t>月</w:t>
            </w:r>
            <w:r w:rsidRPr="00B74477">
              <w:rPr>
                <w:rFonts w:ascii="Arial" w:eastAsiaTheme="minorEastAsia" w:hAnsi="Arial"/>
                <w:color w:val="231F20"/>
                <w:sz w:val="22"/>
                <w:szCs w:val="22"/>
                <w:highlight w:val="lightGray"/>
                <w:u w:val="single"/>
              </w:rPr>
              <w:t>31</w:t>
            </w:r>
            <w:r w:rsidRPr="00B74477">
              <w:rPr>
                <w:rFonts w:ascii="Arial" w:eastAsiaTheme="minorEastAsia" w:hAnsi="Arial" w:hint="eastAsia"/>
                <w:color w:val="231F20"/>
                <w:sz w:val="22"/>
                <w:szCs w:val="22"/>
                <w:highlight w:val="lightGray"/>
                <w:u w:val="single"/>
              </w:rPr>
              <w:t>日</w:t>
            </w:r>
          </w:p>
        </w:tc>
        <w:tc>
          <w:tcPr>
            <w:tcW w:w="4605" w:type="dxa"/>
          </w:tcPr>
          <w:p w14:paraId="612CF584" w14:textId="77777777" w:rsidR="00EF0D30" w:rsidRPr="00B74477" w:rsidRDefault="00EF0D30" w:rsidP="00B62B97">
            <w:pPr>
              <w:keepLines/>
              <w:spacing w:before="60" w:after="60"/>
              <w:jc w:val="both"/>
              <w:rPr>
                <w:rFonts w:ascii="Arial" w:eastAsiaTheme="minorEastAsia" w:hAnsi="Arial"/>
                <w:color w:val="231F20"/>
                <w:sz w:val="22"/>
                <w:szCs w:val="22"/>
                <w:u w:val="single"/>
              </w:rPr>
            </w:pPr>
            <w:r w:rsidRPr="00B74477">
              <w:rPr>
                <w:rFonts w:ascii="Arial" w:eastAsiaTheme="minorEastAsia" w:hAnsi="Arial" w:hint="eastAsia"/>
                <w:color w:val="000000" w:themeColor="text1"/>
                <w:sz w:val="22"/>
                <w:szCs w:val="22"/>
                <w:highlight w:val="lightGray"/>
                <w:u w:val="single"/>
              </w:rPr>
              <w:t>秘书处</w:t>
            </w:r>
            <w:proofErr w:type="gramStart"/>
            <w:r w:rsidRPr="00B74477">
              <w:rPr>
                <w:rFonts w:ascii="Arial" w:eastAsiaTheme="minorEastAsia" w:hAnsi="Arial" w:hint="eastAsia"/>
                <w:color w:val="000000" w:themeColor="text1"/>
                <w:sz w:val="22"/>
                <w:szCs w:val="22"/>
                <w:highlight w:val="lightGray"/>
                <w:u w:val="single"/>
              </w:rPr>
              <w:t>须收到</w:t>
            </w:r>
            <w:proofErr w:type="gramEnd"/>
            <w:r w:rsidRPr="00B74477">
              <w:rPr>
                <w:rFonts w:ascii="Arial" w:eastAsiaTheme="minorEastAsia" w:hAnsi="Arial" w:hint="eastAsia"/>
                <w:color w:val="000000" w:themeColor="text1"/>
                <w:sz w:val="22"/>
                <w:szCs w:val="22"/>
                <w:highlight w:val="lightGray"/>
                <w:u w:val="single"/>
              </w:rPr>
              <w:t>从人类非物质文化遗产代表作名录转入急需保护的非物质文化遗产名录的申请的截止期限。秘书处对这些申请进行登记。此类申请在提交的同一年转交审查机构，而不检查申报材料是否完整。</w:t>
            </w:r>
            <w:r w:rsidRPr="00B74477">
              <w:rPr>
                <w:rFonts w:ascii="Arial" w:eastAsiaTheme="minorEastAsia" w:hAnsi="Arial"/>
                <w:color w:val="000000" w:themeColor="text1"/>
                <w:sz w:val="22"/>
                <w:szCs w:val="22"/>
                <w:highlight w:val="lightGray"/>
                <w:vertAlign w:val="superscript"/>
              </w:rPr>
              <w:t xml:space="preserve"> </w:t>
            </w:r>
            <w:r w:rsidRPr="00B74477">
              <w:rPr>
                <w:rFonts w:ascii="Arial" w:eastAsiaTheme="minorEastAsia" w:hAnsi="Arial"/>
                <w:color w:val="000000" w:themeColor="text1"/>
                <w:sz w:val="22"/>
                <w:szCs w:val="22"/>
                <w:highlight w:val="lightGray"/>
                <w:vertAlign w:val="superscript"/>
                <w:lang w:val="en-US"/>
              </w:rPr>
              <w:footnoteReference w:id="36"/>
            </w:r>
          </w:p>
        </w:tc>
      </w:tr>
    </w:tbl>
    <w:p w14:paraId="4CA6FEE9" w14:textId="77777777" w:rsidR="008A1ED4" w:rsidRPr="00923858" w:rsidRDefault="008A1ED4" w:rsidP="00EF0D30">
      <w:pPr>
        <w:rPr>
          <w:rFonts w:eastAsiaTheme="minorEastAsia"/>
          <w:lang w:val="en-US"/>
        </w:rPr>
      </w:pPr>
    </w:p>
    <w:sectPr w:rsidR="008A1ED4" w:rsidRPr="00923858" w:rsidSect="004B172B">
      <w:headerReference w:type="even" r:id="rId36"/>
      <w:headerReference w:type="default" r:id="rId37"/>
      <w:footnotePr>
        <w:numRestart w:val="eachSect"/>
      </w:footnotePr>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DFA6E" w14:textId="77777777" w:rsidR="00A159C3" w:rsidRDefault="00A159C3" w:rsidP="00655736">
      <w:r>
        <w:separator/>
      </w:r>
    </w:p>
  </w:endnote>
  <w:endnote w:type="continuationSeparator" w:id="0">
    <w:p w14:paraId="5F84307D" w14:textId="77777777" w:rsidR="00A159C3" w:rsidRDefault="00A159C3"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F857" w14:textId="77777777" w:rsidR="00A159C3" w:rsidRDefault="00A159C3" w:rsidP="00655736">
      <w:r>
        <w:separator/>
      </w:r>
    </w:p>
  </w:footnote>
  <w:footnote w:type="continuationSeparator" w:id="0">
    <w:p w14:paraId="5DF63B55" w14:textId="77777777" w:rsidR="00A159C3" w:rsidRDefault="00A159C3" w:rsidP="00655736">
      <w:r>
        <w:continuationSeparator/>
      </w:r>
    </w:p>
  </w:footnote>
  <w:footnote w:id="1">
    <w:p w14:paraId="2D3AD13B" w14:textId="77777777" w:rsidR="006312B3" w:rsidRPr="00C47F0A" w:rsidRDefault="006312B3" w:rsidP="0078551A">
      <w:pPr>
        <w:pStyle w:val="FootnoteText"/>
        <w:ind w:left="709" w:hanging="709"/>
        <w:rPr>
          <w:rFonts w:ascii="Arial" w:hAnsi="Arial" w:cs="Arial"/>
          <w:sz w:val="18"/>
          <w:szCs w:val="18"/>
        </w:rPr>
      </w:pPr>
      <w:r w:rsidRPr="00C47F0A">
        <w:rPr>
          <w:rStyle w:val="FootnoteReference"/>
          <w:rFonts w:ascii="Arial" w:hAnsi="Arial" w:cs="Arial"/>
          <w:sz w:val="18"/>
          <w:szCs w:val="18"/>
        </w:rPr>
        <w:footnoteRef/>
      </w:r>
      <w:r w:rsidRPr="00C47F0A">
        <w:rPr>
          <w:rFonts w:ascii="Arial" w:hAnsi="Arial" w:cs="Arial"/>
          <w:sz w:val="18"/>
          <w:szCs w:val="18"/>
        </w:rPr>
        <w:t xml:space="preserve"> </w:t>
      </w:r>
      <w:r w:rsidRPr="00C47F0A">
        <w:rPr>
          <w:rFonts w:ascii="Arial" w:hAnsi="Arial" w:cs="Arial"/>
          <w:sz w:val="18"/>
          <w:szCs w:val="18"/>
        </w:rPr>
        <w:tab/>
      </w:r>
      <w:r w:rsidRPr="00C47F0A">
        <w:rPr>
          <w:rFonts w:ascii="Arial" w:hAnsi="Arial" w:cs="Arial" w:hint="eastAsia"/>
          <w:sz w:val="18"/>
          <w:szCs w:val="18"/>
        </w:rPr>
        <w:t>详情请查看全面反思专用网页：</w:t>
      </w:r>
      <w:r w:rsidRPr="00C47F0A">
        <w:rPr>
          <w:rFonts w:ascii="Arial" w:hAnsi="Arial" w:cs="Arial"/>
          <w:sz w:val="18"/>
          <w:szCs w:val="18"/>
        </w:rPr>
        <w:t xml:space="preserve"> </w:t>
      </w:r>
      <w:hyperlink r:id="rId1" w:history="1">
        <w:r w:rsidRPr="00C47F0A">
          <w:rPr>
            <w:rStyle w:val="Hyperlink"/>
            <w:rFonts w:ascii="Arial" w:hAnsi="Arial" w:cs="Arial"/>
            <w:sz w:val="18"/>
            <w:szCs w:val="18"/>
          </w:rPr>
          <w:t>https://ich.unesco.org/en/global-reflection-on-the-listing-mechanisms-01164</w:t>
        </w:r>
      </w:hyperlink>
      <w:r w:rsidRPr="00C47F0A">
        <w:rPr>
          <w:rFonts w:ascii="Arial" w:hAnsi="Arial" w:cs="Arial" w:hint="eastAsia"/>
          <w:sz w:val="18"/>
          <w:szCs w:val="18"/>
        </w:rPr>
        <w:t>。</w:t>
      </w:r>
    </w:p>
  </w:footnote>
  <w:footnote w:id="2">
    <w:p w14:paraId="447992BC" w14:textId="186798A4" w:rsidR="006312B3" w:rsidRPr="00C47F0A" w:rsidRDefault="006312B3" w:rsidP="0078551A">
      <w:pPr>
        <w:pStyle w:val="FootnoteText"/>
        <w:ind w:left="709" w:hanging="709"/>
        <w:jc w:val="both"/>
        <w:rPr>
          <w:rFonts w:ascii="Arial" w:hAnsi="Arial" w:cs="Arial"/>
          <w:sz w:val="18"/>
          <w:szCs w:val="18"/>
        </w:rPr>
      </w:pPr>
      <w:r w:rsidRPr="00C47F0A">
        <w:rPr>
          <w:rStyle w:val="FootnoteReference"/>
          <w:rFonts w:ascii="Arial" w:hAnsi="Arial" w:cs="Arial"/>
          <w:sz w:val="18"/>
          <w:szCs w:val="18"/>
        </w:rPr>
        <w:footnoteRef/>
      </w:r>
      <w:r w:rsidRPr="00C47F0A">
        <w:rPr>
          <w:rFonts w:ascii="Arial" w:hAnsi="Arial" w:cs="Arial"/>
          <w:sz w:val="18"/>
          <w:szCs w:val="18"/>
        </w:rPr>
        <w:tab/>
      </w:r>
      <w:r w:rsidRPr="00C47F0A">
        <w:rPr>
          <w:rFonts w:ascii="Arial" w:hAnsi="Arial" w:cs="Arial" w:hint="eastAsia"/>
          <w:sz w:val="18"/>
          <w:szCs w:val="18"/>
        </w:rPr>
        <w:t>此外，在随后举办的每届委员会常会以及缔约国大会上，均要求通过全球反思解决一些具体问题。要求考虑的主题包括</w:t>
      </w:r>
      <w:r w:rsidRPr="00C47F0A">
        <w:rPr>
          <w:rFonts w:ascii="Arial" w:hAnsi="Arial" w:cs="Arial"/>
          <w:sz w:val="18"/>
          <w:szCs w:val="18"/>
        </w:rPr>
        <w:t xml:space="preserve"> R.2 </w:t>
      </w:r>
      <w:r w:rsidRPr="00C47F0A">
        <w:rPr>
          <w:rFonts w:ascii="Arial" w:hAnsi="Arial" w:cs="Arial" w:hint="eastAsia"/>
          <w:sz w:val="18"/>
          <w:szCs w:val="18"/>
        </w:rPr>
        <w:t>标准的修订（</w:t>
      </w:r>
      <w:r w:rsidR="009E4554">
        <w:rPr>
          <w:rFonts w:ascii="Arial" w:hAnsi="Arial" w:cs="Arial" w:hint="eastAsia"/>
          <w:sz w:val="18"/>
          <w:szCs w:val="18"/>
        </w:rPr>
        <w:t>第</w:t>
      </w:r>
      <w:hyperlink r:id="rId2" w:history="1">
        <w:r w:rsidRPr="00C47F0A">
          <w:rPr>
            <w:rStyle w:val="Hyperlink"/>
            <w:rFonts w:ascii="Arial" w:hAnsi="Arial" w:cs="Arial"/>
            <w:sz w:val="18"/>
            <w:szCs w:val="18"/>
          </w:rPr>
          <w:t>13.COM 10</w:t>
        </w:r>
      </w:hyperlink>
      <w:r w:rsidRPr="00C47F0A">
        <w:rPr>
          <w:rFonts w:ascii="Arial" w:hAnsi="Arial" w:cs="Arial"/>
          <w:sz w:val="18"/>
          <w:szCs w:val="18"/>
        </w:rPr>
        <w:t xml:space="preserve"> </w:t>
      </w:r>
      <w:r w:rsidRPr="00C47F0A">
        <w:rPr>
          <w:rFonts w:ascii="Arial" w:hAnsi="Arial" w:cs="Arial" w:hint="eastAsia"/>
          <w:sz w:val="18"/>
          <w:szCs w:val="18"/>
        </w:rPr>
        <w:t>号决定、</w:t>
      </w:r>
      <w:r w:rsidRPr="00C47F0A">
        <w:rPr>
          <w:rFonts w:ascii="Arial" w:hAnsi="Arial" w:cs="Arial"/>
          <w:sz w:val="18"/>
          <w:szCs w:val="18"/>
        </w:rPr>
        <w:t xml:space="preserve"> </w:t>
      </w:r>
      <w:r w:rsidR="009E4554">
        <w:rPr>
          <w:rFonts w:ascii="Arial" w:hAnsi="Arial" w:cs="Arial" w:hint="eastAsia"/>
          <w:sz w:val="18"/>
          <w:szCs w:val="18"/>
        </w:rPr>
        <w:t>第</w:t>
      </w:r>
      <w:hyperlink r:id="rId3" w:history="1">
        <w:r w:rsidRPr="00C47F0A">
          <w:rPr>
            <w:rStyle w:val="Hyperlink"/>
            <w:rFonts w:ascii="Arial" w:hAnsi="Arial" w:cs="Arial"/>
            <w:sz w:val="18"/>
            <w:szCs w:val="18"/>
          </w:rPr>
          <w:t>14.COM 10</w:t>
        </w:r>
      </w:hyperlink>
      <w:r w:rsidRPr="00C47F0A">
        <w:rPr>
          <w:rFonts w:ascii="Arial" w:hAnsi="Arial" w:cs="Arial"/>
          <w:sz w:val="18"/>
          <w:szCs w:val="18"/>
        </w:rPr>
        <w:t xml:space="preserve"> </w:t>
      </w:r>
      <w:r w:rsidRPr="00C47F0A">
        <w:rPr>
          <w:rFonts w:ascii="Arial" w:hAnsi="Arial" w:cs="Arial" w:hint="eastAsia"/>
          <w:sz w:val="18"/>
          <w:szCs w:val="18"/>
        </w:rPr>
        <w:t>号决定以及</w:t>
      </w:r>
      <w:r w:rsidR="009E4554">
        <w:rPr>
          <w:rFonts w:ascii="Arial" w:hAnsi="Arial" w:cs="Arial" w:hint="eastAsia"/>
          <w:sz w:val="18"/>
          <w:szCs w:val="18"/>
        </w:rPr>
        <w:t>第</w:t>
      </w:r>
      <w:r w:rsidRPr="00C47F0A">
        <w:rPr>
          <w:rFonts w:ascii="Arial" w:hAnsi="Arial" w:cs="Arial"/>
          <w:sz w:val="18"/>
          <w:szCs w:val="18"/>
        </w:rPr>
        <w:t xml:space="preserve"> </w:t>
      </w:r>
      <w:hyperlink r:id="rId4" w:history="1">
        <w:r w:rsidRPr="00C47F0A">
          <w:rPr>
            <w:rStyle w:val="Hyperlink"/>
            <w:rFonts w:ascii="Arial" w:hAnsi="Arial" w:cs="Arial"/>
            <w:sz w:val="18"/>
            <w:szCs w:val="18"/>
          </w:rPr>
          <w:t>14.COM 14</w:t>
        </w:r>
      </w:hyperlink>
      <w:r w:rsidRPr="00C47F0A">
        <w:rPr>
          <w:rFonts w:ascii="Arial" w:hAnsi="Arial" w:cs="Arial"/>
          <w:sz w:val="18"/>
          <w:szCs w:val="18"/>
        </w:rPr>
        <w:t xml:space="preserve"> </w:t>
      </w:r>
      <w:r w:rsidRPr="00C47F0A">
        <w:rPr>
          <w:rFonts w:ascii="Arial" w:hAnsi="Arial" w:cs="Arial" w:hint="eastAsia"/>
          <w:sz w:val="18"/>
          <w:szCs w:val="18"/>
        </w:rPr>
        <w:t>号决定）、遗产项目的除名和转入程序（</w:t>
      </w:r>
      <w:r w:rsidR="009E4554">
        <w:rPr>
          <w:rFonts w:ascii="Arial" w:hAnsi="Arial" w:cs="Arial" w:hint="eastAsia"/>
          <w:sz w:val="18"/>
          <w:szCs w:val="18"/>
        </w:rPr>
        <w:t>第</w:t>
      </w:r>
      <w:hyperlink r:id="rId5" w:history="1">
        <w:r w:rsidRPr="00C47F0A">
          <w:rPr>
            <w:rStyle w:val="Hyperlink"/>
            <w:rFonts w:ascii="Arial" w:hAnsi="Arial" w:cs="Arial"/>
            <w:sz w:val="18"/>
            <w:szCs w:val="18"/>
          </w:rPr>
          <w:t>10.COM 19</w:t>
        </w:r>
      </w:hyperlink>
      <w:r w:rsidRPr="00C47F0A">
        <w:rPr>
          <w:rFonts w:ascii="Arial" w:hAnsi="Arial" w:cs="Arial"/>
          <w:sz w:val="18"/>
          <w:szCs w:val="18"/>
        </w:rPr>
        <w:t xml:space="preserve"> </w:t>
      </w:r>
      <w:r w:rsidRPr="00C47F0A">
        <w:rPr>
          <w:rFonts w:ascii="Arial" w:hAnsi="Arial" w:cs="Arial" w:hint="eastAsia"/>
          <w:sz w:val="18"/>
          <w:szCs w:val="18"/>
        </w:rPr>
        <w:t>号决定、</w:t>
      </w:r>
      <w:r w:rsidR="009E4554">
        <w:rPr>
          <w:rFonts w:ascii="Arial" w:hAnsi="Arial" w:cs="Arial" w:hint="eastAsia"/>
          <w:sz w:val="18"/>
          <w:szCs w:val="18"/>
        </w:rPr>
        <w:t>第</w:t>
      </w:r>
      <w:hyperlink r:id="rId6" w:history="1">
        <w:r w:rsidRPr="00C47F0A">
          <w:rPr>
            <w:rStyle w:val="Hyperlink"/>
            <w:rFonts w:ascii="Arial" w:hAnsi="Arial" w:cs="Arial"/>
            <w:sz w:val="18"/>
            <w:szCs w:val="18"/>
          </w:rPr>
          <w:t>12.COM 14</w:t>
        </w:r>
      </w:hyperlink>
      <w:r w:rsidRPr="00C47F0A">
        <w:rPr>
          <w:rFonts w:ascii="Arial" w:hAnsi="Arial" w:cs="Arial" w:hint="eastAsia"/>
          <w:sz w:val="18"/>
          <w:szCs w:val="18"/>
        </w:rPr>
        <w:t>号决定、</w:t>
      </w:r>
      <w:r w:rsidR="009E4554">
        <w:rPr>
          <w:rFonts w:ascii="Arial" w:hAnsi="Arial" w:cs="Arial" w:hint="eastAsia"/>
          <w:sz w:val="18"/>
          <w:szCs w:val="18"/>
        </w:rPr>
        <w:t>第</w:t>
      </w:r>
      <w:hyperlink r:id="rId7" w:history="1">
        <w:r w:rsidRPr="00C47F0A">
          <w:rPr>
            <w:rStyle w:val="Hyperlink"/>
            <w:rFonts w:ascii="Arial" w:hAnsi="Arial" w:cs="Arial"/>
            <w:sz w:val="18"/>
            <w:szCs w:val="18"/>
          </w:rPr>
          <w:t>14.COM 14</w:t>
        </w:r>
      </w:hyperlink>
      <w:r w:rsidRPr="00C47F0A">
        <w:rPr>
          <w:rFonts w:ascii="Arial" w:hAnsi="Arial" w:cs="Arial"/>
          <w:sz w:val="18"/>
          <w:szCs w:val="18"/>
        </w:rPr>
        <w:t xml:space="preserve"> </w:t>
      </w:r>
      <w:r w:rsidRPr="00C47F0A">
        <w:rPr>
          <w:rFonts w:ascii="Arial" w:hAnsi="Arial" w:cs="Arial" w:hint="eastAsia"/>
          <w:sz w:val="18"/>
          <w:szCs w:val="18"/>
        </w:rPr>
        <w:t>号决定以及</w:t>
      </w:r>
      <w:r w:rsidRPr="00C47F0A">
        <w:rPr>
          <w:rFonts w:ascii="Arial" w:hAnsi="Arial" w:cs="Arial"/>
          <w:sz w:val="18"/>
          <w:szCs w:val="18"/>
        </w:rPr>
        <w:t xml:space="preserve"> </w:t>
      </w:r>
      <w:r w:rsidR="009E4554">
        <w:rPr>
          <w:rFonts w:ascii="Arial" w:hAnsi="Arial" w:cs="Arial" w:hint="eastAsia"/>
          <w:sz w:val="18"/>
          <w:szCs w:val="18"/>
        </w:rPr>
        <w:t>第</w:t>
      </w:r>
      <w:hyperlink r:id="rId8" w:history="1">
        <w:r w:rsidRPr="00C47F0A">
          <w:rPr>
            <w:rStyle w:val="Hyperlink"/>
            <w:rFonts w:ascii="Arial" w:hAnsi="Arial" w:cs="Arial"/>
            <w:sz w:val="18"/>
            <w:szCs w:val="18"/>
          </w:rPr>
          <w:t>8.GA 11</w:t>
        </w:r>
      </w:hyperlink>
      <w:r w:rsidRPr="00C47F0A">
        <w:rPr>
          <w:rFonts w:ascii="Arial" w:hAnsi="Arial" w:cs="Arial"/>
          <w:sz w:val="18"/>
          <w:szCs w:val="18"/>
        </w:rPr>
        <w:t xml:space="preserve"> </w:t>
      </w:r>
      <w:r w:rsidRPr="00C47F0A">
        <w:rPr>
          <w:rFonts w:ascii="Arial" w:hAnsi="Arial" w:cs="Arial" w:hint="eastAsia"/>
          <w:sz w:val="18"/>
          <w:szCs w:val="18"/>
        </w:rPr>
        <w:t>号决议）、列入名录的遗产项目的跟进（</w:t>
      </w:r>
      <w:r w:rsidR="009E4554">
        <w:rPr>
          <w:rFonts w:ascii="Arial" w:hAnsi="Arial" w:cs="Arial" w:hint="eastAsia"/>
          <w:sz w:val="18"/>
          <w:szCs w:val="18"/>
        </w:rPr>
        <w:t>第</w:t>
      </w:r>
      <w:hyperlink r:id="rId9" w:history="1">
        <w:r w:rsidRPr="00C47F0A">
          <w:rPr>
            <w:rStyle w:val="Hyperlink"/>
            <w:rFonts w:ascii="Arial" w:hAnsi="Arial" w:cs="Arial"/>
            <w:sz w:val="18"/>
            <w:szCs w:val="18"/>
          </w:rPr>
          <w:t>13.COM 9</w:t>
        </w:r>
      </w:hyperlink>
      <w:r w:rsidRPr="00C47F0A">
        <w:rPr>
          <w:rFonts w:ascii="Arial" w:hAnsi="Arial" w:cs="Arial"/>
          <w:sz w:val="18"/>
          <w:szCs w:val="18"/>
        </w:rPr>
        <w:t xml:space="preserve"> </w:t>
      </w:r>
      <w:r w:rsidRPr="00C47F0A">
        <w:rPr>
          <w:rFonts w:ascii="Arial" w:hAnsi="Arial" w:cs="Arial" w:hint="eastAsia"/>
          <w:sz w:val="18"/>
          <w:szCs w:val="18"/>
        </w:rPr>
        <w:t>号决定以及</w:t>
      </w:r>
      <w:hyperlink r:id="rId10" w:history="1">
        <w:r w:rsidRPr="00C47F0A">
          <w:rPr>
            <w:rStyle w:val="Hyperlink"/>
            <w:rFonts w:ascii="Arial" w:hAnsi="Arial" w:cs="Arial"/>
            <w:sz w:val="18"/>
            <w:szCs w:val="18"/>
            <w:u w:val="none"/>
          </w:rPr>
          <w:t xml:space="preserve"> </w:t>
        </w:r>
        <w:r w:rsidR="009E4554">
          <w:rPr>
            <w:rFonts w:ascii="Arial" w:hAnsi="Arial" w:cs="Arial" w:hint="eastAsia"/>
            <w:sz w:val="18"/>
            <w:szCs w:val="18"/>
          </w:rPr>
          <w:t>第</w:t>
        </w:r>
        <w:r w:rsidRPr="00C47F0A">
          <w:rPr>
            <w:rStyle w:val="Hyperlink"/>
            <w:rFonts w:ascii="Arial" w:hAnsi="Arial" w:cs="Arial"/>
            <w:sz w:val="18"/>
            <w:szCs w:val="18"/>
          </w:rPr>
          <w:t>15.COM 7</w:t>
        </w:r>
      </w:hyperlink>
      <w:r w:rsidRPr="00C47F0A">
        <w:rPr>
          <w:rFonts w:ascii="Arial" w:hAnsi="Arial" w:cs="Arial"/>
          <w:sz w:val="18"/>
          <w:szCs w:val="18"/>
        </w:rPr>
        <w:t xml:space="preserve"> </w:t>
      </w:r>
      <w:r w:rsidRPr="00C47F0A">
        <w:rPr>
          <w:rFonts w:ascii="Arial" w:hAnsi="Arial" w:cs="Arial" w:hint="eastAsia"/>
          <w:sz w:val="18"/>
          <w:szCs w:val="18"/>
        </w:rPr>
        <w:t>号决定），以及随后的与年度申报上限相关的问题（</w:t>
      </w:r>
      <w:r w:rsidR="009E4554">
        <w:rPr>
          <w:rFonts w:ascii="Arial" w:hAnsi="Arial" w:cs="Arial" w:hint="eastAsia"/>
          <w:sz w:val="18"/>
          <w:szCs w:val="18"/>
        </w:rPr>
        <w:t>第</w:t>
      </w:r>
      <w:hyperlink r:id="rId11" w:history="1">
        <w:r w:rsidRPr="00C47F0A">
          <w:rPr>
            <w:rStyle w:val="Hyperlink"/>
            <w:rFonts w:ascii="Arial" w:hAnsi="Arial" w:cs="Arial"/>
            <w:sz w:val="18"/>
            <w:szCs w:val="18"/>
          </w:rPr>
          <w:t>8.GA 11</w:t>
        </w:r>
      </w:hyperlink>
      <w:r w:rsidRPr="00C47F0A">
        <w:rPr>
          <w:rFonts w:ascii="Arial" w:hAnsi="Arial" w:cs="Arial"/>
          <w:sz w:val="18"/>
          <w:szCs w:val="18"/>
        </w:rPr>
        <w:t xml:space="preserve"> </w:t>
      </w:r>
      <w:r w:rsidRPr="00C47F0A">
        <w:rPr>
          <w:rFonts w:ascii="Arial" w:hAnsi="Arial" w:cs="Arial" w:hint="eastAsia"/>
          <w:sz w:val="18"/>
          <w:szCs w:val="18"/>
        </w:rPr>
        <w:t>号决议）、多国联合申报的准备（</w:t>
      </w:r>
      <w:r w:rsidR="009E4554">
        <w:rPr>
          <w:rFonts w:ascii="Arial" w:hAnsi="Arial" w:cs="Arial" w:hint="eastAsia"/>
          <w:sz w:val="18"/>
          <w:szCs w:val="18"/>
        </w:rPr>
        <w:t>第</w:t>
      </w:r>
      <w:hyperlink r:id="rId12" w:history="1">
        <w:r w:rsidRPr="00C47F0A">
          <w:rPr>
            <w:rStyle w:val="Hyperlink"/>
            <w:rFonts w:ascii="Arial" w:hAnsi="Arial" w:cs="Arial"/>
            <w:sz w:val="18"/>
            <w:szCs w:val="18"/>
          </w:rPr>
          <w:t>15.COM 8</w:t>
        </w:r>
      </w:hyperlink>
      <w:r w:rsidRPr="00C47F0A">
        <w:rPr>
          <w:rFonts w:ascii="Arial" w:hAnsi="Arial" w:cs="Arial"/>
          <w:sz w:val="18"/>
          <w:szCs w:val="18"/>
        </w:rPr>
        <w:t xml:space="preserve"> </w:t>
      </w:r>
      <w:r w:rsidRPr="00C47F0A">
        <w:rPr>
          <w:rFonts w:ascii="Arial" w:hAnsi="Arial" w:cs="Arial" w:hint="eastAsia"/>
          <w:sz w:val="18"/>
          <w:szCs w:val="18"/>
        </w:rPr>
        <w:t>号决定）及扩展程序（</w:t>
      </w:r>
      <w:r w:rsidR="009E4554">
        <w:rPr>
          <w:rFonts w:ascii="Arial" w:hAnsi="Arial" w:cs="Arial" w:hint="eastAsia"/>
          <w:sz w:val="18"/>
          <w:szCs w:val="18"/>
        </w:rPr>
        <w:t>第</w:t>
      </w:r>
      <w:hyperlink r:id="rId13" w:history="1">
        <w:r w:rsidRPr="00C47F0A">
          <w:rPr>
            <w:rStyle w:val="Hyperlink"/>
            <w:rFonts w:ascii="Arial" w:hAnsi="Arial" w:cs="Arial"/>
            <w:sz w:val="18"/>
            <w:szCs w:val="18"/>
          </w:rPr>
          <w:t>14.COM 14</w:t>
        </w:r>
      </w:hyperlink>
      <w:r w:rsidRPr="00C47F0A">
        <w:rPr>
          <w:rFonts w:ascii="Arial" w:hAnsi="Arial" w:cs="Arial"/>
          <w:sz w:val="18"/>
          <w:szCs w:val="18"/>
        </w:rPr>
        <w:t xml:space="preserve"> </w:t>
      </w:r>
      <w:r w:rsidRPr="00C47F0A">
        <w:rPr>
          <w:rFonts w:ascii="Arial" w:hAnsi="Arial" w:cs="Arial" w:hint="eastAsia"/>
          <w:sz w:val="18"/>
          <w:szCs w:val="18"/>
        </w:rPr>
        <w:t>号决定）、以及如何通过列入机制令活态遗产保护对可持续发展作出贡献（</w:t>
      </w:r>
      <w:r w:rsidR="009E4554">
        <w:rPr>
          <w:rFonts w:ascii="Arial" w:hAnsi="Arial" w:cs="Arial" w:hint="eastAsia"/>
          <w:sz w:val="18"/>
          <w:szCs w:val="18"/>
        </w:rPr>
        <w:t>第</w:t>
      </w:r>
      <w:hyperlink r:id="rId14" w:history="1">
        <w:r w:rsidRPr="00C47F0A">
          <w:rPr>
            <w:rStyle w:val="Hyperlink"/>
            <w:rFonts w:ascii="Arial" w:hAnsi="Arial" w:cs="Arial"/>
            <w:sz w:val="18"/>
            <w:szCs w:val="18"/>
          </w:rPr>
          <w:t>15.COM 8</w:t>
        </w:r>
      </w:hyperlink>
      <w:r w:rsidRPr="00C47F0A">
        <w:rPr>
          <w:rFonts w:ascii="Arial" w:hAnsi="Arial" w:cs="Arial"/>
          <w:sz w:val="18"/>
          <w:szCs w:val="18"/>
        </w:rPr>
        <w:t xml:space="preserve"> </w:t>
      </w:r>
      <w:r w:rsidRPr="00C47F0A">
        <w:rPr>
          <w:rFonts w:ascii="Arial" w:hAnsi="Arial" w:cs="Arial" w:hint="eastAsia"/>
          <w:sz w:val="18"/>
          <w:szCs w:val="18"/>
        </w:rPr>
        <w:t>号决定）等主题。</w:t>
      </w:r>
    </w:p>
  </w:footnote>
  <w:footnote w:id="3">
    <w:p w14:paraId="5E7B27BF" w14:textId="448A477D" w:rsidR="004A24DA" w:rsidRDefault="004A24DA">
      <w:pPr>
        <w:pStyle w:val="FootnoteText"/>
      </w:pPr>
      <w:r>
        <w:rPr>
          <w:rStyle w:val="FootnoteReference"/>
        </w:rPr>
        <w:footnoteRef/>
      </w:r>
      <w:r>
        <w:t xml:space="preserve"> </w:t>
      </w:r>
      <w:r w:rsidRPr="00C47F0A">
        <w:rPr>
          <w:rFonts w:ascii="Arial" w:hAnsi="Arial" w:cs="Arial" w:hint="eastAsia"/>
          <w:sz w:val="18"/>
          <w:szCs w:val="18"/>
        </w:rPr>
        <w:t>第一部分和第二部分建议</w:t>
      </w:r>
      <w:r w:rsidRPr="00C47F0A">
        <w:rPr>
          <w:rFonts w:ascii="Arial" w:hAnsi="Arial" w:cs="Arial"/>
          <w:sz w:val="18"/>
          <w:szCs w:val="18"/>
        </w:rPr>
        <w:t>3</w:t>
      </w:r>
      <w:r w:rsidRPr="00C47F0A">
        <w:rPr>
          <w:rFonts w:ascii="Arial" w:hAnsi="Arial" w:cs="Arial" w:hint="eastAsia"/>
          <w:sz w:val="18"/>
          <w:szCs w:val="18"/>
        </w:rPr>
        <w:t>。</w:t>
      </w:r>
    </w:p>
  </w:footnote>
  <w:footnote w:id="4">
    <w:p w14:paraId="33E41546" w14:textId="77777777" w:rsidR="00362BA1" w:rsidRPr="00C47F0A" w:rsidRDefault="00362BA1" w:rsidP="00362BA1">
      <w:pPr>
        <w:pStyle w:val="FootnoteText"/>
        <w:rPr>
          <w:rFonts w:ascii="Arial" w:hAnsi="Arial" w:cs="Arial"/>
          <w:sz w:val="18"/>
          <w:szCs w:val="18"/>
        </w:rPr>
      </w:pPr>
      <w:r w:rsidRPr="00C47F0A">
        <w:rPr>
          <w:rStyle w:val="FootnoteReference"/>
          <w:rFonts w:ascii="Arial" w:hAnsi="Arial" w:cs="Arial"/>
          <w:sz w:val="18"/>
          <w:szCs w:val="18"/>
        </w:rPr>
        <w:footnoteRef/>
      </w:r>
      <w:r w:rsidRPr="00C47F0A">
        <w:rPr>
          <w:rFonts w:ascii="Arial" w:hAnsi="Arial" w:cs="Arial"/>
          <w:sz w:val="18"/>
          <w:szCs w:val="18"/>
        </w:rPr>
        <w:t xml:space="preserve"> </w:t>
      </w:r>
      <w:r w:rsidRPr="00C47F0A">
        <w:rPr>
          <w:rFonts w:ascii="Arial" w:hAnsi="Arial" w:cs="Arial" w:hint="eastAsia"/>
          <w:sz w:val="18"/>
          <w:szCs w:val="18"/>
        </w:rPr>
        <w:t>关于“社区同意”，请见新增的第</w:t>
      </w:r>
      <w:r w:rsidRPr="00C47F0A">
        <w:rPr>
          <w:rFonts w:ascii="Arial" w:hAnsi="Arial" w:cs="Arial"/>
          <w:sz w:val="18"/>
          <w:szCs w:val="18"/>
        </w:rPr>
        <w:t>16.3</w:t>
      </w:r>
      <w:r w:rsidRPr="00C47F0A">
        <w:rPr>
          <w:rFonts w:ascii="Arial" w:hAnsi="Arial" w:cs="Arial" w:hint="eastAsia"/>
          <w:sz w:val="18"/>
          <w:szCs w:val="18"/>
        </w:rPr>
        <w:t>和</w:t>
      </w:r>
      <w:r w:rsidRPr="00C47F0A">
        <w:rPr>
          <w:rFonts w:ascii="Arial" w:hAnsi="Arial" w:cs="Arial"/>
          <w:sz w:val="18"/>
          <w:szCs w:val="18"/>
        </w:rPr>
        <w:t>16.4</w:t>
      </w:r>
      <w:r w:rsidRPr="00C47F0A">
        <w:rPr>
          <w:rFonts w:ascii="Arial" w:hAnsi="Arial" w:cs="Arial" w:hint="eastAsia"/>
          <w:sz w:val="18"/>
          <w:szCs w:val="18"/>
        </w:rPr>
        <w:t>条。</w:t>
      </w:r>
    </w:p>
  </w:footnote>
  <w:footnote w:id="5">
    <w:p w14:paraId="5010E11D" w14:textId="77777777" w:rsidR="00362BA1" w:rsidRPr="004E7CC4" w:rsidRDefault="00362BA1" w:rsidP="00362BA1">
      <w:pPr>
        <w:pStyle w:val="FootnoteText"/>
        <w:rPr>
          <w:rFonts w:asciiTheme="minorBidi" w:hAnsiTheme="minorBidi" w:cstheme="minorBidi"/>
        </w:rPr>
      </w:pPr>
      <w:r w:rsidRPr="00C47F0A">
        <w:rPr>
          <w:rStyle w:val="FootnoteReference"/>
          <w:rFonts w:ascii="Arial" w:hAnsi="Arial" w:cs="Arial"/>
          <w:sz w:val="18"/>
          <w:szCs w:val="18"/>
        </w:rPr>
        <w:footnoteRef/>
      </w:r>
      <w:r w:rsidRPr="00C47F0A">
        <w:rPr>
          <w:rFonts w:ascii="Arial" w:hAnsi="Arial" w:cs="Arial"/>
          <w:sz w:val="18"/>
          <w:szCs w:val="18"/>
        </w:rPr>
        <w:t xml:space="preserve"> </w:t>
      </w:r>
      <w:r w:rsidRPr="00C47F0A">
        <w:rPr>
          <w:rFonts w:ascii="Arial" w:hAnsi="Arial" w:cs="Arial" w:hint="eastAsia"/>
          <w:sz w:val="18"/>
          <w:szCs w:val="18"/>
        </w:rPr>
        <w:t>第一部分和第二部分建议</w:t>
      </w:r>
      <w:r w:rsidRPr="00C47F0A">
        <w:rPr>
          <w:rFonts w:ascii="Arial" w:hAnsi="Arial" w:cs="Arial"/>
          <w:sz w:val="18"/>
          <w:szCs w:val="18"/>
        </w:rPr>
        <w:t>7</w:t>
      </w:r>
      <w:r w:rsidRPr="00C47F0A">
        <w:rPr>
          <w:rFonts w:ascii="Arial" w:hAnsi="Arial" w:cs="Arial" w:hint="eastAsia"/>
          <w:sz w:val="18"/>
          <w:szCs w:val="18"/>
        </w:rPr>
        <w:t>，步骤</w:t>
      </w:r>
      <w:r w:rsidRPr="00C47F0A">
        <w:rPr>
          <w:rFonts w:ascii="Arial" w:hAnsi="Arial" w:cs="Arial"/>
          <w:sz w:val="18"/>
          <w:szCs w:val="18"/>
        </w:rPr>
        <w:t>0</w:t>
      </w:r>
      <w:r w:rsidRPr="00C47F0A">
        <w:rPr>
          <w:rFonts w:ascii="Arial" w:hAnsi="Arial" w:cs="Arial" w:hint="eastAsia"/>
          <w:sz w:val="18"/>
          <w:szCs w:val="18"/>
        </w:rPr>
        <w:t>，要点</w:t>
      </w:r>
      <w:r w:rsidRPr="00C47F0A">
        <w:rPr>
          <w:rFonts w:ascii="Arial" w:hAnsi="Arial" w:cs="Arial"/>
          <w:sz w:val="18"/>
          <w:szCs w:val="18"/>
        </w:rPr>
        <w:t>1</w:t>
      </w:r>
      <w:r w:rsidRPr="00C47F0A">
        <w:rPr>
          <w:rFonts w:ascii="Arial" w:hAnsi="Arial" w:cs="Arial" w:hint="eastAsia"/>
          <w:sz w:val="18"/>
          <w:szCs w:val="18"/>
        </w:rPr>
        <w:t>。</w:t>
      </w:r>
    </w:p>
  </w:footnote>
  <w:footnote w:id="6">
    <w:p w14:paraId="329908B3" w14:textId="77777777" w:rsidR="00362BA1" w:rsidRPr="00B74477" w:rsidRDefault="00362BA1" w:rsidP="00362BA1">
      <w:pPr>
        <w:pStyle w:val="FootnoteText"/>
        <w:rPr>
          <w:rFonts w:ascii="Arial" w:hAnsi="Arial" w:cs="Arial"/>
          <w:sz w:val="18"/>
          <w:szCs w:val="18"/>
        </w:rPr>
      </w:pPr>
      <w:r w:rsidRPr="00B74477">
        <w:rPr>
          <w:rStyle w:val="FootnoteReference"/>
          <w:rFonts w:ascii="Arial" w:hAnsi="Arial" w:cs="Arial"/>
          <w:sz w:val="18"/>
          <w:szCs w:val="18"/>
        </w:rPr>
        <w:footnoteRef/>
      </w:r>
      <w:r w:rsidRPr="00597CEC">
        <w:rPr>
          <w:rFonts w:ascii="Arial" w:hAnsi="Arial" w:cs="Arial"/>
          <w:sz w:val="18"/>
          <w:szCs w:val="18"/>
        </w:rPr>
        <w:t xml:space="preserve"> </w:t>
      </w:r>
      <w:r w:rsidRPr="00597CEC">
        <w:rPr>
          <w:rFonts w:ascii="Arial" w:hAnsi="Arial" w:cs="Arial" w:hint="eastAsia"/>
          <w:sz w:val="18"/>
          <w:szCs w:val="18"/>
        </w:rPr>
        <w:t>第一部分和第二部分建议</w:t>
      </w:r>
      <w:r w:rsidRPr="00B74477">
        <w:rPr>
          <w:rFonts w:ascii="Arial" w:hAnsi="Arial" w:cs="Arial"/>
          <w:sz w:val="18"/>
          <w:szCs w:val="18"/>
        </w:rPr>
        <w:t>7</w:t>
      </w:r>
      <w:r w:rsidRPr="00B74477">
        <w:rPr>
          <w:rFonts w:ascii="Arial" w:hAnsi="Arial" w:cs="Arial" w:hint="eastAsia"/>
          <w:sz w:val="18"/>
          <w:szCs w:val="18"/>
        </w:rPr>
        <w:t>，步骤</w:t>
      </w:r>
      <w:r w:rsidRPr="00B74477">
        <w:rPr>
          <w:rFonts w:ascii="Arial" w:hAnsi="Arial" w:cs="Arial"/>
          <w:sz w:val="18"/>
          <w:szCs w:val="18"/>
        </w:rPr>
        <w:t>1.a</w:t>
      </w:r>
      <w:r w:rsidRPr="00B74477">
        <w:rPr>
          <w:rFonts w:ascii="Arial" w:hAnsi="Arial" w:cs="Arial" w:hint="eastAsia"/>
          <w:sz w:val="18"/>
          <w:szCs w:val="18"/>
        </w:rPr>
        <w:t>和</w:t>
      </w:r>
      <w:r w:rsidRPr="00B74477">
        <w:rPr>
          <w:rFonts w:ascii="Arial" w:hAnsi="Arial" w:cs="Arial"/>
          <w:sz w:val="18"/>
          <w:szCs w:val="18"/>
        </w:rPr>
        <w:t>b</w:t>
      </w:r>
      <w:r w:rsidRPr="00B74477">
        <w:rPr>
          <w:rFonts w:ascii="Arial" w:hAnsi="Arial" w:cs="Arial" w:hint="eastAsia"/>
          <w:sz w:val="18"/>
          <w:szCs w:val="18"/>
        </w:rPr>
        <w:t>。</w:t>
      </w:r>
    </w:p>
  </w:footnote>
  <w:footnote w:id="7">
    <w:p w14:paraId="33EF9BD6" w14:textId="77777777" w:rsidR="00362BA1" w:rsidRPr="00B74477" w:rsidRDefault="00362BA1" w:rsidP="00362BA1">
      <w:pPr>
        <w:pStyle w:val="FootnoteText"/>
        <w:rPr>
          <w:rFonts w:ascii="Arial" w:hAnsi="Arial" w:cs="Arial"/>
          <w:sz w:val="18"/>
          <w:szCs w:val="18"/>
        </w:rPr>
      </w:pPr>
      <w:r w:rsidRPr="00B74477">
        <w:rPr>
          <w:rStyle w:val="FootnoteReference"/>
          <w:rFonts w:ascii="Arial" w:hAnsi="Arial" w:cs="Arial"/>
          <w:sz w:val="18"/>
          <w:szCs w:val="18"/>
        </w:rPr>
        <w:footnoteRef/>
      </w:r>
      <w:r w:rsidRPr="00597CEC">
        <w:rPr>
          <w:rFonts w:ascii="Arial" w:hAnsi="Arial" w:cs="Arial"/>
          <w:sz w:val="18"/>
          <w:szCs w:val="18"/>
        </w:rPr>
        <w:t xml:space="preserve"> </w:t>
      </w:r>
      <w:r w:rsidRPr="00597CEC">
        <w:rPr>
          <w:rFonts w:ascii="Arial" w:hAnsi="Arial" w:cs="Arial" w:hint="eastAsia"/>
          <w:sz w:val="18"/>
          <w:szCs w:val="18"/>
        </w:rPr>
        <w:t>第一部分和第二部分建议</w:t>
      </w:r>
      <w:r w:rsidRPr="00B74477">
        <w:rPr>
          <w:rFonts w:ascii="Arial" w:hAnsi="Arial" w:cs="Arial"/>
          <w:sz w:val="18"/>
          <w:szCs w:val="18"/>
        </w:rPr>
        <w:t>7</w:t>
      </w:r>
      <w:r w:rsidRPr="00B74477">
        <w:rPr>
          <w:rFonts w:ascii="Arial" w:hAnsi="Arial" w:cs="Arial" w:hint="eastAsia"/>
          <w:sz w:val="18"/>
          <w:szCs w:val="18"/>
        </w:rPr>
        <w:t>，步骤</w:t>
      </w:r>
      <w:r w:rsidRPr="00B74477">
        <w:rPr>
          <w:rFonts w:ascii="Arial" w:hAnsi="Arial" w:cs="Arial"/>
          <w:sz w:val="18"/>
          <w:szCs w:val="18"/>
        </w:rPr>
        <w:t>1.a</w:t>
      </w:r>
      <w:r w:rsidRPr="00B74477">
        <w:rPr>
          <w:rFonts w:ascii="Arial" w:hAnsi="Arial" w:cs="Arial" w:hint="eastAsia"/>
          <w:sz w:val="18"/>
          <w:szCs w:val="18"/>
        </w:rPr>
        <w:t>和</w:t>
      </w:r>
      <w:r w:rsidRPr="00B74477">
        <w:rPr>
          <w:rFonts w:ascii="Arial" w:hAnsi="Arial" w:cs="Arial"/>
          <w:sz w:val="18"/>
          <w:szCs w:val="18"/>
        </w:rPr>
        <w:t>b</w:t>
      </w:r>
      <w:r w:rsidRPr="00B74477">
        <w:rPr>
          <w:rFonts w:ascii="Arial" w:hAnsi="Arial" w:cs="Arial" w:hint="eastAsia"/>
          <w:sz w:val="18"/>
          <w:szCs w:val="18"/>
        </w:rPr>
        <w:t>。</w:t>
      </w:r>
    </w:p>
  </w:footnote>
  <w:footnote w:id="8">
    <w:p w14:paraId="0A3A2E4C" w14:textId="00ABA767" w:rsidR="00362BA1" w:rsidRPr="00B74477" w:rsidRDefault="00362BA1" w:rsidP="00362BA1">
      <w:pPr>
        <w:pStyle w:val="FootnoteText"/>
        <w:rPr>
          <w:rFonts w:ascii="Arial" w:hAnsi="Arial" w:cs="Arial"/>
          <w:sz w:val="18"/>
          <w:szCs w:val="18"/>
        </w:rPr>
      </w:pPr>
      <w:r w:rsidRPr="00B74477">
        <w:rPr>
          <w:rStyle w:val="FootnoteReference"/>
          <w:rFonts w:ascii="Arial" w:hAnsi="Arial" w:cs="Arial"/>
          <w:sz w:val="18"/>
          <w:szCs w:val="18"/>
        </w:rPr>
        <w:footnoteRef/>
      </w:r>
      <w:r>
        <w:rPr>
          <w:rFonts w:ascii="Arial" w:hAnsi="Arial" w:cs="Arial" w:hint="eastAsia"/>
          <w:sz w:val="18"/>
          <w:szCs w:val="18"/>
        </w:rPr>
        <w:t xml:space="preserve"> </w:t>
      </w:r>
      <w:r w:rsidRPr="00E520A6">
        <w:rPr>
          <w:rFonts w:ascii="Arial" w:hAnsi="Arial" w:cs="Arial"/>
          <w:sz w:val="18"/>
          <w:szCs w:val="18"/>
        </w:rPr>
        <w:t>第一部分和第二部分建议</w:t>
      </w:r>
      <w:r w:rsidRPr="00B74477">
        <w:rPr>
          <w:rFonts w:ascii="Arial" w:hAnsi="Arial" w:cs="Arial"/>
          <w:sz w:val="18"/>
          <w:szCs w:val="18"/>
        </w:rPr>
        <w:t>8</w:t>
      </w:r>
      <w:r w:rsidRPr="00B74477">
        <w:rPr>
          <w:rFonts w:ascii="Arial" w:hAnsi="Arial" w:cs="Arial" w:hint="eastAsia"/>
          <w:sz w:val="18"/>
          <w:szCs w:val="18"/>
        </w:rPr>
        <w:t>。</w:t>
      </w:r>
    </w:p>
  </w:footnote>
  <w:footnote w:id="9">
    <w:p w14:paraId="750ECD02" w14:textId="77777777" w:rsidR="00362BA1" w:rsidRPr="004E7CC4" w:rsidRDefault="00362BA1" w:rsidP="00362BA1">
      <w:pPr>
        <w:pStyle w:val="FootnoteText"/>
        <w:rPr>
          <w:rFonts w:asciiTheme="minorBidi" w:hAnsiTheme="minorBidi" w:cstheme="minorBidi"/>
        </w:rPr>
      </w:pPr>
      <w:r w:rsidRPr="00B74477">
        <w:rPr>
          <w:rStyle w:val="FootnoteReference"/>
          <w:rFonts w:ascii="Arial" w:hAnsi="Arial" w:cs="Arial"/>
          <w:sz w:val="18"/>
          <w:szCs w:val="18"/>
        </w:rPr>
        <w:footnoteRef/>
      </w:r>
      <w:r>
        <w:rPr>
          <w:rFonts w:ascii="Arial" w:hAnsi="Arial" w:cs="Arial" w:hint="eastAsia"/>
          <w:sz w:val="18"/>
          <w:szCs w:val="18"/>
        </w:rPr>
        <w:t xml:space="preserve"> </w:t>
      </w:r>
      <w:r w:rsidRPr="00E520A6">
        <w:rPr>
          <w:rFonts w:ascii="Arial" w:hAnsi="Arial" w:cs="Arial"/>
          <w:sz w:val="18"/>
          <w:szCs w:val="18"/>
        </w:rPr>
        <w:t>第一部分和第二部分建议</w:t>
      </w:r>
      <w:r w:rsidRPr="00B74477">
        <w:rPr>
          <w:rFonts w:ascii="Arial" w:hAnsi="Arial" w:cs="Arial"/>
          <w:sz w:val="18"/>
          <w:szCs w:val="18"/>
        </w:rPr>
        <w:t>7</w:t>
      </w:r>
      <w:r w:rsidRPr="00B74477">
        <w:rPr>
          <w:rFonts w:ascii="Arial" w:hAnsi="Arial" w:cs="Arial" w:hint="eastAsia"/>
          <w:sz w:val="18"/>
          <w:szCs w:val="18"/>
        </w:rPr>
        <w:t>，步骤</w:t>
      </w:r>
      <w:r w:rsidRPr="00B74477">
        <w:rPr>
          <w:rFonts w:ascii="Arial" w:hAnsi="Arial" w:cs="Arial"/>
          <w:sz w:val="18"/>
          <w:szCs w:val="18"/>
        </w:rPr>
        <w:t>1.a</w:t>
      </w:r>
      <w:r w:rsidRPr="00B74477">
        <w:rPr>
          <w:rFonts w:ascii="Arial" w:hAnsi="Arial" w:cs="Arial" w:hint="eastAsia"/>
          <w:sz w:val="18"/>
          <w:szCs w:val="18"/>
        </w:rPr>
        <w:t>和</w:t>
      </w:r>
      <w:r w:rsidRPr="00B74477">
        <w:rPr>
          <w:rFonts w:ascii="Arial" w:hAnsi="Arial" w:cs="Arial"/>
          <w:sz w:val="18"/>
          <w:szCs w:val="18"/>
        </w:rPr>
        <w:t>b</w:t>
      </w:r>
      <w:r w:rsidRPr="00B74477">
        <w:rPr>
          <w:rFonts w:ascii="Arial" w:hAnsi="Arial" w:cs="Arial" w:hint="eastAsia"/>
          <w:sz w:val="18"/>
          <w:szCs w:val="18"/>
        </w:rPr>
        <w:t>。</w:t>
      </w:r>
    </w:p>
  </w:footnote>
  <w:footnote w:id="10">
    <w:p w14:paraId="53DBB6CB" w14:textId="77777777" w:rsidR="00362BA1" w:rsidRPr="00B74477" w:rsidRDefault="00362BA1" w:rsidP="00362BA1">
      <w:pPr>
        <w:pStyle w:val="FootnoteText"/>
        <w:rPr>
          <w:rFonts w:ascii="Arial" w:hAnsi="Arial" w:cs="Arial"/>
          <w:sz w:val="18"/>
          <w:szCs w:val="18"/>
        </w:rPr>
      </w:pPr>
      <w:r w:rsidRPr="00B74477">
        <w:rPr>
          <w:rStyle w:val="FootnoteReference"/>
          <w:rFonts w:ascii="Arial" w:hAnsi="Arial" w:cs="Arial"/>
          <w:sz w:val="18"/>
          <w:szCs w:val="18"/>
        </w:rPr>
        <w:footnoteRef/>
      </w:r>
      <w:r w:rsidRPr="00B74477">
        <w:rPr>
          <w:rFonts w:ascii="Arial" w:hAnsi="Arial" w:cs="Arial"/>
          <w:sz w:val="18"/>
          <w:szCs w:val="18"/>
        </w:rPr>
        <w:t xml:space="preserve"> </w:t>
      </w:r>
      <w:r w:rsidRPr="00A418C7">
        <w:rPr>
          <w:rFonts w:ascii="Arial" w:hAnsi="Arial" w:cs="Arial" w:hint="eastAsia"/>
          <w:sz w:val="18"/>
          <w:szCs w:val="18"/>
        </w:rPr>
        <w:t>第一部分和第二部分建议</w:t>
      </w:r>
      <w:r w:rsidRPr="00B74477">
        <w:rPr>
          <w:rFonts w:ascii="Arial" w:hAnsi="Arial" w:cs="Arial"/>
          <w:sz w:val="18"/>
          <w:szCs w:val="18"/>
        </w:rPr>
        <w:t>5</w:t>
      </w:r>
      <w:r w:rsidRPr="00B74477">
        <w:rPr>
          <w:rFonts w:ascii="Arial" w:hAnsi="Arial" w:cs="Arial" w:hint="eastAsia"/>
          <w:sz w:val="18"/>
          <w:szCs w:val="18"/>
        </w:rPr>
        <w:t>，步骤</w:t>
      </w:r>
      <w:r w:rsidRPr="00B74477">
        <w:rPr>
          <w:rFonts w:ascii="Arial" w:hAnsi="Arial" w:cs="Arial"/>
          <w:sz w:val="18"/>
          <w:szCs w:val="18"/>
        </w:rPr>
        <w:t>1</w:t>
      </w:r>
      <w:r w:rsidRPr="00B74477">
        <w:rPr>
          <w:rFonts w:ascii="Arial" w:hAnsi="Arial" w:cs="Arial" w:hint="eastAsia"/>
          <w:sz w:val="18"/>
          <w:szCs w:val="18"/>
        </w:rPr>
        <w:t>，要点</w:t>
      </w:r>
      <w:r w:rsidRPr="00B74477">
        <w:rPr>
          <w:rFonts w:ascii="Arial" w:hAnsi="Arial" w:cs="Arial"/>
          <w:sz w:val="18"/>
          <w:szCs w:val="18"/>
        </w:rPr>
        <w:t>5</w:t>
      </w:r>
      <w:r w:rsidRPr="00B74477">
        <w:rPr>
          <w:rFonts w:ascii="Arial" w:hAnsi="Arial" w:cs="Arial" w:hint="eastAsia"/>
          <w:sz w:val="18"/>
          <w:szCs w:val="18"/>
        </w:rPr>
        <w:t>和</w:t>
      </w:r>
      <w:r w:rsidRPr="00B74477">
        <w:rPr>
          <w:rFonts w:ascii="Arial" w:hAnsi="Arial" w:cs="Arial"/>
          <w:sz w:val="18"/>
          <w:szCs w:val="18"/>
        </w:rPr>
        <w:t>9</w:t>
      </w:r>
      <w:r w:rsidRPr="00B74477">
        <w:rPr>
          <w:rFonts w:ascii="Arial" w:hAnsi="Arial" w:cs="Arial" w:hint="eastAsia"/>
          <w:sz w:val="18"/>
          <w:szCs w:val="18"/>
        </w:rPr>
        <w:t>。</w:t>
      </w:r>
    </w:p>
  </w:footnote>
  <w:footnote w:id="11">
    <w:p w14:paraId="2F006755" w14:textId="77777777" w:rsidR="00362BA1" w:rsidRPr="00B74477" w:rsidRDefault="00362BA1" w:rsidP="00362BA1">
      <w:pPr>
        <w:pStyle w:val="FootnoteText"/>
        <w:rPr>
          <w:rFonts w:ascii="Arial" w:hAnsi="Arial" w:cs="Arial"/>
          <w:sz w:val="18"/>
          <w:szCs w:val="18"/>
        </w:rPr>
      </w:pPr>
      <w:r w:rsidRPr="00B74477">
        <w:rPr>
          <w:rStyle w:val="FootnoteReference"/>
          <w:rFonts w:ascii="Arial" w:hAnsi="Arial" w:cs="Arial"/>
          <w:sz w:val="18"/>
          <w:szCs w:val="18"/>
        </w:rPr>
        <w:footnoteRef/>
      </w:r>
      <w:r w:rsidRPr="00B74477">
        <w:rPr>
          <w:rFonts w:ascii="Arial" w:hAnsi="Arial" w:cs="Arial"/>
          <w:sz w:val="18"/>
          <w:szCs w:val="18"/>
        </w:rPr>
        <w:t xml:space="preserve"> </w:t>
      </w:r>
      <w:r w:rsidRPr="00A418C7">
        <w:rPr>
          <w:rFonts w:ascii="Arial" w:hAnsi="Arial" w:cs="Arial" w:hint="eastAsia"/>
          <w:sz w:val="18"/>
          <w:szCs w:val="18"/>
        </w:rPr>
        <w:t>第一部分和第二部分</w:t>
      </w:r>
      <w:r w:rsidRPr="00B74477">
        <w:rPr>
          <w:rFonts w:ascii="Arial" w:hAnsi="Arial" w:cs="Arial" w:hint="eastAsia"/>
          <w:sz w:val="18"/>
          <w:szCs w:val="18"/>
        </w:rPr>
        <w:t>建议</w:t>
      </w:r>
      <w:r w:rsidRPr="00B74477">
        <w:rPr>
          <w:rFonts w:ascii="Arial" w:hAnsi="Arial" w:cs="Arial"/>
          <w:sz w:val="18"/>
          <w:szCs w:val="18"/>
        </w:rPr>
        <w:t>5</w:t>
      </w:r>
      <w:r w:rsidRPr="00B74477">
        <w:rPr>
          <w:rFonts w:ascii="Arial" w:hAnsi="Arial" w:cs="Arial" w:hint="eastAsia"/>
          <w:sz w:val="18"/>
          <w:szCs w:val="18"/>
        </w:rPr>
        <w:t>，步骤</w:t>
      </w:r>
      <w:r w:rsidRPr="00B74477">
        <w:rPr>
          <w:rFonts w:ascii="Arial" w:hAnsi="Arial" w:cs="Arial"/>
          <w:sz w:val="18"/>
          <w:szCs w:val="18"/>
        </w:rPr>
        <w:t>0</w:t>
      </w:r>
      <w:r w:rsidRPr="00B74477">
        <w:rPr>
          <w:rFonts w:ascii="Arial" w:hAnsi="Arial" w:cs="Arial" w:hint="eastAsia"/>
          <w:sz w:val="18"/>
          <w:szCs w:val="18"/>
        </w:rPr>
        <w:t>，要点</w:t>
      </w:r>
      <w:r w:rsidRPr="00B74477">
        <w:rPr>
          <w:rFonts w:ascii="Arial" w:hAnsi="Arial" w:cs="Arial"/>
          <w:sz w:val="18"/>
          <w:szCs w:val="18"/>
        </w:rPr>
        <w:t>1</w:t>
      </w:r>
      <w:r w:rsidRPr="00B74477">
        <w:rPr>
          <w:rFonts w:ascii="Arial" w:hAnsi="Arial" w:cs="Arial" w:hint="eastAsia"/>
          <w:sz w:val="18"/>
          <w:szCs w:val="18"/>
        </w:rPr>
        <w:t>。</w:t>
      </w:r>
    </w:p>
  </w:footnote>
  <w:footnote w:id="12">
    <w:p w14:paraId="3D88FCB3" w14:textId="77777777" w:rsidR="00362BA1" w:rsidRPr="00B74477" w:rsidRDefault="00362BA1" w:rsidP="00362BA1">
      <w:pPr>
        <w:pStyle w:val="FootnoteText"/>
        <w:rPr>
          <w:rFonts w:ascii="Arial" w:hAnsi="Arial" w:cs="Arial"/>
          <w:sz w:val="18"/>
          <w:szCs w:val="18"/>
        </w:rPr>
      </w:pPr>
      <w:r w:rsidRPr="00B74477">
        <w:rPr>
          <w:rStyle w:val="FootnoteReference"/>
          <w:rFonts w:ascii="Arial" w:hAnsi="Arial" w:cs="Arial"/>
          <w:sz w:val="18"/>
          <w:szCs w:val="18"/>
        </w:rPr>
        <w:footnoteRef/>
      </w:r>
      <w:r w:rsidRPr="00B74477">
        <w:rPr>
          <w:rFonts w:ascii="Arial" w:hAnsi="Arial" w:cs="Arial"/>
          <w:sz w:val="18"/>
          <w:szCs w:val="18"/>
        </w:rPr>
        <w:t xml:space="preserve"> </w:t>
      </w:r>
      <w:r w:rsidRPr="00A418C7">
        <w:rPr>
          <w:rFonts w:ascii="Arial" w:hAnsi="Arial" w:cs="Arial" w:hint="eastAsia"/>
          <w:sz w:val="18"/>
          <w:szCs w:val="18"/>
        </w:rPr>
        <w:t>第一部分和第二部分</w:t>
      </w:r>
      <w:r w:rsidRPr="00B74477">
        <w:rPr>
          <w:rFonts w:ascii="Arial" w:hAnsi="Arial" w:cs="Arial" w:hint="eastAsia"/>
          <w:sz w:val="18"/>
          <w:szCs w:val="18"/>
        </w:rPr>
        <w:t>建议</w:t>
      </w:r>
      <w:r w:rsidRPr="00B74477">
        <w:rPr>
          <w:rFonts w:ascii="Arial" w:hAnsi="Arial" w:cs="Arial"/>
          <w:sz w:val="18"/>
          <w:szCs w:val="18"/>
        </w:rPr>
        <w:t>5</w:t>
      </w:r>
      <w:r w:rsidRPr="00B74477">
        <w:rPr>
          <w:rFonts w:ascii="Arial" w:hAnsi="Arial" w:cs="Arial" w:hint="eastAsia"/>
          <w:sz w:val="18"/>
          <w:szCs w:val="18"/>
        </w:rPr>
        <w:t>，步骤</w:t>
      </w:r>
      <w:r w:rsidRPr="00B74477">
        <w:rPr>
          <w:rFonts w:ascii="Arial" w:hAnsi="Arial" w:cs="Arial"/>
          <w:sz w:val="18"/>
          <w:szCs w:val="18"/>
        </w:rPr>
        <w:t>0</w:t>
      </w:r>
      <w:r w:rsidRPr="00B74477">
        <w:rPr>
          <w:rFonts w:ascii="Arial" w:hAnsi="Arial" w:cs="Arial" w:hint="eastAsia"/>
          <w:sz w:val="18"/>
          <w:szCs w:val="18"/>
        </w:rPr>
        <w:t>，要点</w:t>
      </w:r>
      <w:r w:rsidRPr="00B74477">
        <w:rPr>
          <w:rFonts w:ascii="Arial" w:hAnsi="Arial" w:cs="Arial"/>
          <w:sz w:val="18"/>
          <w:szCs w:val="18"/>
        </w:rPr>
        <w:t>1</w:t>
      </w:r>
      <w:r w:rsidRPr="00B74477">
        <w:rPr>
          <w:rFonts w:ascii="Arial" w:hAnsi="Arial" w:cs="Arial" w:hint="eastAsia"/>
          <w:sz w:val="18"/>
          <w:szCs w:val="18"/>
        </w:rPr>
        <w:t>。</w:t>
      </w:r>
    </w:p>
  </w:footnote>
  <w:footnote w:id="13">
    <w:p w14:paraId="4B532A2E" w14:textId="77777777" w:rsidR="00362BA1" w:rsidRPr="00B74477" w:rsidRDefault="00362BA1" w:rsidP="00362BA1">
      <w:pPr>
        <w:pStyle w:val="FootnoteText"/>
        <w:rPr>
          <w:rFonts w:ascii="Arial" w:hAnsi="Arial" w:cs="Arial"/>
        </w:rPr>
      </w:pPr>
      <w:r w:rsidRPr="00B74477">
        <w:rPr>
          <w:rStyle w:val="FootnoteReference"/>
          <w:rFonts w:ascii="Arial" w:hAnsi="Arial" w:cs="Arial"/>
          <w:sz w:val="18"/>
          <w:szCs w:val="18"/>
        </w:rPr>
        <w:footnoteRef/>
      </w:r>
      <w:r w:rsidRPr="00B74477">
        <w:rPr>
          <w:rFonts w:ascii="Arial" w:hAnsi="Arial" w:cs="Arial"/>
          <w:sz w:val="18"/>
          <w:szCs w:val="18"/>
        </w:rPr>
        <w:t xml:space="preserve"> </w:t>
      </w:r>
      <w:r w:rsidRPr="00A418C7">
        <w:rPr>
          <w:rFonts w:ascii="Arial" w:hAnsi="Arial" w:cs="Arial" w:hint="eastAsia"/>
          <w:sz w:val="18"/>
          <w:szCs w:val="18"/>
        </w:rPr>
        <w:t>第一部分和第二部分</w:t>
      </w:r>
      <w:r w:rsidRPr="00B74477">
        <w:rPr>
          <w:rFonts w:ascii="Arial" w:hAnsi="Arial" w:cs="Arial" w:hint="eastAsia"/>
          <w:sz w:val="18"/>
          <w:szCs w:val="18"/>
        </w:rPr>
        <w:t>建议</w:t>
      </w:r>
      <w:r w:rsidRPr="00B74477">
        <w:rPr>
          <w:rFonts w:ascii="Arial" w:hAnsi="Arial" w:cs="Arial"/>
          <w:sz w:val="18"/>
          <w:szCs w:val="18"/>
        </w:rPr>
        <w:t>7</w:t>
      </w:r>
      <w:r w:rsidRPr="00B74477">
        <w:rPr>
          <w:rFonts w:ascii="Arial" w:hAnsi="Arial" w:cs="Arial" w:hint="eastAsia"/>
          <w:sz w:val="18"/>
          <w:szCs w:val="18"/>
        </w:rPr>
        <w:t>，步骤</w:t>
      </w:r>
      <w:r w:rsidRPr="00B74477">
        <w:rPr>
          <w:rFonts w:ascii="Arial" w:hAnsi="Arial" w:cs="Arial"/>
          <w:sz w:val="18"/>
          <w:szCs w:val="18"/>
        </w:rPr>
        <w:t>0</w:t>
      </w:r>
      <w:r w:rsidRPr="00B74477">
        <w:rPr>
          <w:rFonts w:ascii="Arial" w:hAnsi="Arial" w:cs="Arial" w:hint="eastAsia"/>
          <w:sz w:val="18"/>
          <w:szCs w:val="18"/>
        </w:rPr>
        <w:t>，要点</w:t>
      </w:r>
      <w:r w:rsidRPr="00B74477">
        <w:rPr>
          <w:rFonts w:ascii="Arial" w:hAnsi="Arial" w:cs="Arial"/>
          <w:sz w:val="18"/>
          <w:szCs w:val="18"/>
        </w:rPr>
        <w:t>2</w:t>
      </w:r>
      <w:r w:rsidRPr="00B74477">
        <w:rPr>
          <w:rFonts w:ascii="Arial" w:hAnsi="Arial" w:cs="Arial" w:hint="eastAsia"/>
          <w:sz w:val="18"/>
          <w:szCs w:val="18"/>
        </w:rPr>
        <w:t>。</w:t>
      </w:r>
    </w:p>
  </w:footnote>
  <w:footnote w:id="14">
    <w:p w14:paraId="508607AB" w14:textId="77777777" w:rsidR="00362BA1" w:rsidRPr="00B74477" w:rsidRDefault="00362BA1" w:rsidP="00362BA1">
      <w:pPr>
        <w:pStyle w:val="FootnoteText"/>
        <w:rPr>
          <w:rFonts w:ascii="Arial" w:hAnsi="Arial" w:cs="Arial"/>
        </w:rPr>
      </w:pPr>
      <w:r w:rsidRPr="00B74477">
        <w:rPr>
          <w:rStyle w:val="FootnoteReference"/>
          <w:rFonts w:ascii="Arial" w:hAnsi="Arial" w:cs="Arial"/>
        </w:rPr>
        <w:footnoteRef/>
      </w:r>
      <w:r w:rsidRPr="00A418C7">
        <w:rPr>
          <w:rFonts w:ascii="Arial" w:hAnsi="Arial" w:cs="Arial"/>
          <w:sz w:val="18"/>
          <w:szCs w:val="18"/>
        </w:rPr>
        <w:t xml:space="preserve"> </w:t>
      </w:r>
      <w:r w:rsidRPr="00A418C7">
        <w:rPr>
          <w:rFonts w:ascii="Arial" w:hAnsi="Arial" w:cs="Arial" w:hint="eastAsia"/>
          <w:sz w:val="18"/>
          <w:szCs w:val="18"/>
        </w:rPr>
        <w:t>第三部分建议</w:t>
      </w:r>
      <w:r w:rsidRPr="00A418C7">
        <w:rPr>
          <w:rFonts w:ascii="Arial" w:hAnsi="Arial" w:cs="Arial"/>
          <w:sz w:val="18"/>
          <w:szCs w:val="18"/>
        </w:rPr>
        <w:t>2</w:t>
      </w:r>
      <w:r w:rsidRPr="00A418C7">
        <w:rPr>
          <w:rFonts w:ascii="Arial" w:hAnsi="Arial" w:cs="Arial" w:hint="eastAsia"/>
          <w:sz w:val="18"/>
          <w:szCs w:val="18"/>
        </w:rPr>
        <w:t>。</w:t>
      </w:r>
    </w:p>
  </w:footnote>
  <w:footnote w:id="15">
    <w:p w14:paraId="40E1069C" w14:textId="77777777" w:rsidR="00362BA1" w:rsidRPr="00B74477" w:rsidRDefault="00362BA1" w:rsidP="00362BA1">
      <w:pPr>
        <w:pStyle w:val="FootnoteText"/>
        <w:rPr>
          <w:rFonts w:ascii="Arial" w:hAnsi="Arial" w:cs="Arial"/>
        </w:rPr>
      </w:pPr>
      <w:r w:rsidRPr="00B74477">
        <w:rPr>
          <w:rStyle w:val="FootnoteReference"/>
          <w:rFonts w:ascii="Arial" w:hAnsi="Arial" w:cs="Arial"/>
        </w:rPr>
        <w:footnoteRef/>
      </w:r>
      <w:r w:rsidRPr="00A418C7">
        <w:rPr>
          <w:rFonts w:ascii="Arial" w:hAnsi="Arial" w:cs="Arial"/>
          <w:sz w:val="18"/>
          <w:szCs w:val="18"/>
        </w:rPr>
        <w:t xml:space="preserve"> </w:t>
      </w:r>
      <w:r w:rsidRPr="00A418C7">
        <w:rPr>
          <w:rFonts w:ascii="Arial" w:hAnsi="Arial" w:cs="Arial" w:hint="eastAsia"/>
          <w:sz w:val="18"/>
          <w:szCs w:val="18"/>
        </w:rPr>
        <w:t>第三部分建议</w:t>
      </w:r>
      <w:r w:rsidRPr="00A418C7">
        <w:rPr>
          <w:rFonts w:ascii="Arial" w:hAnsi="Arial" w:cs="Arial"/>
          <w:sz w:val="18"/>
          <w:szCs w:val="18"/>
        </w:rPr>
        <w:t>7</w:t>
      </w:r>
      <w:r w:rsidRPr="00A418C7">
        <w:rPr>
          <w:rFonts w:ascii="Arial" w:hAnsi="Arial" w:cs="Arial" w:hint="eastAsia"/>
          <w:sz w:val="18"/>
          <w:szCs w:val="18"/>
        </w:rPr>
        <w:t>。</w:t>
      </w:r>
    </w:p>
  </w:footnote>
  <w:footnote w:id="16">
    <w:p w14:paraId="13C76032" w14:textId="77777777" w:rsidR="00362BA1" w:rsidRPr="00B74477" w:rsidRDefault="00362BA1" w:rsidP="00362BA1">
      <w:pPr>
        <w:pStyle w:val="FootnoteText"/>
        <w:rPr>
          <w:rFonts w:ascii="Arial" w:hAnsi="Arial" w:cs="Arial"/>
        </w:rPr>
      </w:pPr>
      <w:r w:rsidRPr="00B74477">
        <w:rPr>
          <w:rStyle w:val="FootnoteReference"/>
          <w:rFonts w:ascii="Arial" w:hAnsi="Arial" w:cs="Arial"/>
        </w:rPr>
        <w:footnoteRef/>
      </w:r>
      <w:r w:rsidRPr="00A418C7">
        <w:rPr>
          <w:rFonts w:ascii="Arial" w:hAnsi="Arial" w:cs="Arial"/>
          <w:sz w:val="18"/>
          <w:szCs w:val="18"/>
        </w:rPr>
        <w:t xml:space="preserve"> </w:t>
      </w:r>
      <w:r w:rsidRPr="00A418C7">
        <w:rPr>
          <w:rFonts w:ascii="Arial" w:hAnsi="Arial" w:cs="Arial" w:hint="eastAsia"/>
          <w:sz w:val="18"/>
          <w:szCs w:val="18"/>
        </w:rPr>
        <w:t>第三部分建议</w:t>
      </w:r>
      <w:r w:rsidRPr="00A418C7">
        <w:rPr>
          <w:rFonts w:ascii="Arial" w:hAnsi="Arial" w:cs="Arial"/>
          <w:sz w:val="18"/>
          <w:szCs w:val="18"/>
        </w:rPr>
        <w:t>2</w:t>
      </w:r>
      <w:r w:rsidRPr="00A418C7">
        <w:rPr>
          <w:rFonts w:ascii="Arial" w:hAnsi="Arial" w:cs="Arial" w:hint="eastAsia"/>
          <w:sz w:val="18"/>
          <w:szCs w:val="18"/>
        </w:rPr>
        <w:t>。</w:t>
      </w:r>
    </w:p>
  </w:footnote>
  <w:footnote w:id="17">
    <w:p w14:paraId="62C2299D" w14:textId="77777777" w:rsidR="00362BA1" w:rsidRPr="00C47F0A" w:rsidRDefault="00362BA1" w:rsidP="00362BA1">
      <w:pPr>
        <w:pStyle w:val="FootnoteText"/>
        <w:rPr>
          <w:rFonts w:ascii="Arial" w:hAnsi="Arial" w:cs="Arial"/>
          <w:sz w:val="18"/>
          <w:szCs w:val="18"/>
        </w:rPr>
      </w:pPr>
      <w:r w:rsidRPr="00C47F0A">
        <w:rPr>
          <w:rStyle w:val="FootnoteReference"/>
          <w:rFonts w:ascii="Arial" w:hAnsi="Arial" w:cs="Arial"/>
          <w:sz w:val="18"/>
          <w:szCs w:val="18"/>
        </w:rPr>
        <w:footnoteRef/>
      </w:r>
      <w:r w:rsidRPr="00C47F0A">
        <w:rPr>
          <w:rFonts w:ascii="Arial" w:hAnsi="Arial" w:cs="Arial"/>
          <w:sz w:val="18"/>
          <w:szCs w:val="18"/>
        </w:rPr>
        <w:t xml:space="preserve"> </w:t>
      </w:r>
      <w:r w:rsidRPr="00C47F0A">
        <w:rPr>
          <w:rFonts w:ascii="Arial" w:hAnsi="Arial" w:cs="Arial" w:hint="eastAsia"/>
          <w:sz w:val="18"/>
          <w:szCs w:val="18"/>
        </w:rPr>
        <w:t>第三部分建议</w:t>
      </w:r>
      <w:r w:rsidRPr="00C47F0A">
        <w:rPr>
          <w:rFonts w:ascii="Arial" w:hAnsi="Arial" w:cs="Arial"/>
          <w:sz w:val="18"/>
          <w:szCs w:val="18"/>
        </w:rPr>
        <w:t>1</w:t>
      </w:r>
      <w:r w:rsidRPr="00C47F0A">
        <w:rPr>
          <w:rFonts w:ascii="Arial" w:hAnsi="Arial" w:cs="Arial" w:hint="eastAsia"/>
          <w:sz w:val="18"/>
          <w:szCs w:val="18"/>
        </w:rPr>
        <w:t>。</w:t>
      </w:r>
    </w:p>
  </w:footnote>
  <w:footnote w:id="18">
    <w:p w14:paraId="4DC368DD" w14:textId="77777777" w:rsidR="00362BA1" w:rsidRPr="00EA0CEC" w:rsidRDefault="00362BA1" w:rsidP="00362BA1">
      <w:pPr>
        <w:pStyle w:val="FootnoteText"/>
        <w:rPr>
          <w:rFonts w:ascii="Arial" w:hAnsi="Arial" w:cs="Arial"/>
          <w:sz w:val="18"/>
          <w:szCs w:val="18"/>
        </w:rPr>
      </w:pPr>
      <w:r w:rsidRPr="006B6571">
        <w:rPr>
          <w:rStyle w:val="FootnoteReference"/>
          <w:rFonts w:ascii="Arial" w:hAnsi="Arial" w:cs="Arial"/>
          <w:sz w:val="18"/>
          <w:szCs w:val="18"/>
        </w:rPr>
        <w:footnoteRef/>
      </w:r>
      <w:r w:rsidRPr="00C47F0A">
        <w:rPr>
          <w:rFonts w:ascii="Arial" w:hAnsi="Arial" w:cs="Arial"/>
          <w:sz w:val="18"/>
          <w:szCs w:val="18"/>
        </w:rPr>
        <w:t xml:space="preserve"> </w:t>
      </w:r>
      <w:r w:rsidRPr="00C47F0A">
        <w:rPr>
          <w:rFonts w:ascii="Arial" w:hAnsi="Arial" w:cs="Arial" w:hint="eastAsia"/>
          <w:sz w:val="18"/>
          <w:szCs w:val="18"/>
        </w:rPr>
        <w:t>第三部分建议</w:t>
      </w:r>
      <w:r w:rsidRPr="00C47F0A">
        <w:rPr>
          <w:rFonts w:ascii="Arial" w:hAnsi="Arial" w:cs="Arial"/>
          <w:sz w:val="18"/>
          <w:szCs w:val="18"/>
        </w:rPr>
        <w:t>2</w:t>
      </w:r>
      <w:r w:rsidRPr="00C47F0A">
        <w:rPr>
          <w:rFonts w:ascii="Arial" w:hAnsi="Arial" w:cs="Arial" w:hint="eastAsia"/>
          <w:sz w:val="18"/>
          <w:szCs w:val="18"/>
        </w:rPr>
        <w:t>。</w:t>
      </w:r>
    </w:p>
  </w:footnote>
  <w:footnote w:id="19">
    <w:p w14:paraId="0412E336" w14:textId="6C887DA0" w:rsidR="004B172B" w:rsidRDefault="004B172B">
      <w:pPr>
        <w:pStyle w:val="FootnoteText"/>
      </w:pPr>
      <w:r>
        <w:rPr>
          <w:rStyle w:val="FootnoteReference"/>
        </w:rPr>
        <w:footnoteRef/>
      </w:r>
      <w:r>
        <w:t xml:space="preserve"> </w:t>
      </w:r>
      <w:r w:rsidRPr="00C47F0A">
        <w:rPr>
          <w:rFonts w:ascii="Arial" w:hAnsi="Arial" w:cs="Arial" w:hint="eastAsia"/>
          <w:sz w:val="18"/>
          <w:szCs w:val="18"/>
        </w:rPr>
        <w:t>第三部分建议</w:t>
      </w:r>
      <w:r>
        <w:rPr>
          <w:rFonts w:ascii="Arial" w:hAnsi="Arial" w:cs="Arial" w:hint="eastAsia"/>
          <w:sz w:val="18"/>
          <w:szCs w:val="18"/>
        </w:rPr>
        <w:t>4</w:t>
      </w:r>
      <w:r w:rsidRPr="00C47F0A">
        <w:rPr>
          <w:rFonts w:ascii="Arial" w:hAnsi="Arial" w:cs="Arial" w:hint="eastAsia"/>
          <w:sz w:val="18"/>
          <w:szCs w:val="18"/>
        </w:rPr>
        <w:t>。</w:t>
      </w:r>
    </w:p>
  </w:footnote>
  <w:footnote w:id="20">
    <w:p w14:paraId="5C9AD7A6" w14:textId="77777777" w:rsidR="00362BA1" w:rsidRPr="006B6571" w:rsidRDefault="00362BA1" w:rsidP="00362BA1">
      <w:pPr>
        <w:pStyle w:val="FootnoteText"/>
        <w:rPr>
          <w:rFonts w:ascii="Arial" w:hAnsi="Arial" w:cs="Arial"/>
          <w:sz w:val="18"/>
          <w:szCs w:val="18"/>
        </w:rPr>
      </w:pPr>
      <w:r w:rsidRPr="006B6571">
        <w:rPr>
          <w:rStyle w:val="FootnoteReference"/>
          <w:rFonts w:ascii="Arial" w:hAnsi="Arial" w:cs="Arial"/>
          <w:sz w:val="18"/>
          <w:szCs w:val="18"/>
        </w:rPr>
        <w:footnoteRef/>
      </w:r>
      <w:r w:rsidRPr="00C47F0A">
        <w:rPr>
          <w:rFonts w:ascii="Arial" w:hAnsi="Arial" w:cs="Arial"/>
          <w:sz w:val="18"/>
          <w:szCs w:val="18"/>
        </w:rPr>
        <w:t xml:space="preserve"> </w:t>
      </w:r>
      <w:r w:rsidRPr="00C47F0A">
        <w:rPr>
          <w:rFonts w:ascii="Arial" w:hAnsi="Arial" w:cs="Arial" w:hint="eastAsia"/>
          <w:sz w:val="18"/>
          <w:szCs w:val="18"/>
        </w:rPr>
        <w:t>第三部分建议</w:t>
      </w:r>
      <w:r w:rsidRPr="00C47F0A">
        <w:rPr>
          <w:rFonts w:ascii="Arial" w:hAnsi="Arial" w:cs="Arial"/>
          <w:sz w:val="18"/>
          <w:szCs w:val="18"/>
        </w:rPr>
        <w:t>2</w:t>
      </w:r>
      <w:r w:rsidRPr="00C47F0A">
        <w:rPr>
          <w:rFonts w:ascii="Arial" w:hAnsi="Arial" w:cs="Arial" w:hint="eastAsia"/>
          <w:sz w:val="18"/>
          <w:szCs w:val="18"/>
        </w:rPr>
        <w:t>。</w:t>
      </w:r>
    </w:p>
  </w:footnote>
  <w:footnote w:id="21">
    <w:p w14:paraId="3B4FF4B0" w14:textId="77777777" w:rsidR="00362BA1" w:rsidRPr="00B74477" w:rsidRDefault="00362BA1" w:rsidP="00362BA1">
      <w:pPr>
        <w:pStyle w:val="FootnoteText"/>
        <w:rPr>
          <w:rFonts w:ascii="Arial" w:hAnsi="Arial" w:cs="Arial"/>
          <w:sz w:val="18"/>
          <w:szCs w:val="18"/>
        </w:rPr>
      </w:pPr>
      <w:r w:rsidRPr="00C47F0A">
        <w:rPr>
          <w:rStyle w:val="FootnoteReference"/>
          <w:rFonts w:ascii="Arial" w:hAnsi="Arial" w:cs="Arial"/>
          <w:sz w:val="18"/>
          <w:szCs w:val="18"/>
        </w:rPr>
        <w:footnoteRef/>
      </w:r>
      <w:r w:rsidRPr="00C47F0A">
        <w:rPr>
          <w:rFonts w:ascii="Arial" w:hAnsi="Arial" w:cs="Arial"/>
          <w:sz w:val="18"/>
          <w:szCs w:val="18"/>
        </w:rPr>
        <w:t xml:space="preserve"> </w:t>
      </w:r>
      <w:r w:rsidRPr="00C47F0A">
        <w:rPr>
          <w:rFonts w:ascii="Arial" w:hAnsi="Arial" w:cs="Arial" w:hint="eastAsia"/>
          <w:sz w:val="18"/>
          <w:szCs w:val="18"/>
        </w:rPr>
        <w:t>第一部分和第二部分建议</w:t>
      </w:r>
      <w:r w:rsidRPr="00C47F0A">
        <w:rPr>
          <w:rFonts w:ascii="Arial" w:hAnsi="Arial" w:cs="Arial"/>
          <w:sz w:val="18"/>
          <w:szCs w:val="18"/>
        </w:rPr>
        <w:t>5</w:t>
      </w:r>
      <w:r w:rsidRPr="00C47F0A">
        <w:rPr>
          <w:rFonts w:ascii="Arial" w:hAnsi="Arial" w:cs="Arial" w:hint="eastAsia"/>
          <w:sz w:val="18"/>
          <w:szCs w:val="18"/>
        </w:rPr>
        <w:t>，步骤</w:t>
      </w:r>
      <w:r w:rsidRPr="00C47F0A">
        <w:rPr>
          <w:rFonts w:ascii="Arial" w:hAnsi="Arial" w:cs="Arial"/>
          <w:sz w:val="18"/>
          <w:szCs w:val="18"/>
        </w:rPr>
        <w:t>1</w:t>
      </w:r>
      <w:r w:rsidRPr="00C47F0A">
        <w:rPr>
          <w:rFonts w:ascii="Arial" w:hAnsi="Arial" w:cs="Arial" w:hint="eastAsia"/>
          <w:sz w:val="18"/>
          <w:szCs w:val="18"/>
        </w:rPr>
        <w:t>，要点</w:t>
      </w:r>
      <w:r w:rsidRPr="00C47F0A">
        <w:rPr>
          <w:rFonts w:ascii="Arial" w:hAnsi="Arial" w:cs="Arial"/>
          <w:sz w:val="18"/>
          <w:szCs w:val="18"/>
        </w:rPr>
        <w:t>1</w:t>
      </w:r>
      <w:r w:rsidRPr="00C47F0A">
        <w:rPr>
          <w:rFonts w:ascii="Arial" w:hAnsi="Arial" w:cs="Arial" w:hint="eastAsia"/>
          <w:sz w:val="18"/>
          <w:szCs w:val="18"/>
        </w:rPr>
        <w:t>。</w:t>
      </w:r>
    </w:p>
  </w:footnote>
  <w:footnote w:id="22">
    <w:p w14:paraId="056AE7AC" w14:textId="77777777" w:rsidR="00362BA1" w:rsidRPr="00B74477" w:rsidRDefault="00362BA1" w:rsidP="00362BA1">
      <w:pPr>
        <w:pStyle w:val="FootnoteText"/>
        <w:rPr>
          <w:rFonts w:ascii="Arial" w:hAnsi="Arial" w:cs="Arial"/>
        </w:rPr>
      </w:pPr>
      <w:r w:rsidRPr="00B74477">
        <w:rPr>
          <w:rStyle w:val="FootnoteReference"/>
          <w:rFonts w:ascii="Arial" w:hAnsi="Arial" w:cs="Arial"/>
          <w:sz w:val="18"/>
          <w:szCs w:val="18"/>
        </w:rPr>
        <w:footnoteRef/>
      </w:r>
      <w:r w:rsidRPr="00B74477">
        <w:rPr>
          <w:rFonts w:ascii="Arial" w:hAnsi="Arial" w:cs="Arial"/>
          <w:sz w:val="18"/>
          <w:szCs w:val="18"/>
        </w:rPr>
        <w:t xml:space="preserve"> </w:t>
      </w:r>
      <w:r w:rsidRPr="00A418C7">
        <w:rPr>
          <w:rFonts w:ascii="Arial" w:hAnsi="Arial" w:cs="Arial" w:hint="eastAsia"/>
          <w:sz w:val="18"/>
          <w:szCs w:val="18"/>
        </w:rPr>
        <w:t>第一部分和第二部分</w:t>
      </w:r>
      <w:r w:rsidRPr="00B74477">
        <w:rPr>
          <w:rFonts w:ascii="Arial" w:hAnsi="Arial" w:cs="Arial" w:hint="eastAsia"/>
          <w:sz w:val="18"/>
          <w:szCs w:val="18"/>
        </w:rPr>
        <w:t>建议</w:t>
      </w:r>
      <w:r w:rsidRPr="00B74477">
        <w:rPr>
          <w:rFonts w:ascii="Arial" w:hAnsi="Arial" w:cs="Arial"/>
          <w:sz w:val="18"/>
          <w:szCs w:val="18"/>
        </w:rPr>
        <w:t>5</w:t>
      </w:r>
      <w:r w:rsidRPr="00B74477">
        <w:rPr>
          <w:rFonts w:ascii="Arial" w:hAnsi="Arial" w:cs="Arial" w:hint="eastAsia"/>
          <w:sz w:val="18"/>
          <w:szCs w:val="18"/>
        </w:rPr>
        <w:t>，步骤</w:t>
      </w:r>
      <w:r w:rsidRPr="00B74477">
        <w:rPr>
          <w:rFonts w:ascii="Arial" w:hAnsi="Arial" w:cs="Arial"/>
          <w:sz w:val="18"/>
          <w:szCs w:val="18"/>
        </w:rPr>
        <w:t>0</w:t>
      </w:r>
      <w:r w:rsidRPr="00B74477">
        <w:rPr>
          <w:rFonts w:ascii="Arial" w:hAnsi="Arial" w:cs="Arial" w:hint="eastAsia"/>
          <w:sz w:val="18"/>
          <w:szCs w:val="18"/>
        </w:rPr>
        <w:t>，要点</w:t>
      </w:r>
      <w:r w:rsidRPr="00B74477">
        <w:rPr>
          <w:rFonts w:ascii="Arial" w:hAnsi="Arial" w:cs="Arial"/>
          <w:sz w:val="18"/>
          <w:szCs w:val="18"/>
        </w:rPr>
        <w:t>2</w:t>
      </w:r>
      <w:r w:rsidRPr="00B74477">
        <w:rPr>
          <w:rFonts w:ascii="Arial" w:hAnsi="Arial" w:cs="Arial" w:hint="eastAsia"/>
          <w:sz w:val="18"/>
          <w:szCs w:val="18"/>
        </w:rPr>
        <w:t>。</w:t>
      </w:r>
    </w:p>
  </w:footnote>
  <w:footnote w:id="23">
    <w:p w14:paraId="71465BE4" w14:textId="77777777" w:rsidR="00362BA1" w:rsidRPr="00B74477" w:rsidRDefault="00362BA1" w:rsidP="00362BA1">
      <w:pPr>
        <w:pStyle w:val="FootnoteText"/>
        <w:rPr>
          <w:rFonts w:ascii="Arial" w:eastAsiaTheme="minorEastAsia" w:hAnsi="Arial" w:cs="Arial"/>
          <w:sz w:val="18"/>
          <w:szCs w:val="18"/>
        </w:rPr>
      </w:pPr>
      <w:r w:rsidRPr="00B74477">
        <w:rPr>
          <w:rStyle w:val="FootnoteReference"/>
          <w:rFonts w:ascii="Arial" w:eastAsiaTheme="minorEastAsia" w:hAnsi="Arial" w:cs="Arial"/>
          <w:sz w:val="18"/>
          <w:szCs w:val="18"/>
        </w:rPr>
        <w:footnoteRef/>
      </w:r>
      <w:r w:rsidRPr="00B74477">
        <w:rPr>
          <w:rFonts w:ascii="Arial" w:eastAsiaTheme="minorEastAsia" w:hAnsi="Arial" w:cs="Arial"/>
          <w:sz w:val="18"/>
          <w:szCs w:val="18"/>
        </w:rPr>
        <w:t xml:space="preserve"> </w:t>
      </w:r>
      <w:r w:rsidRPr="00B74477">
        <w:rPr>
          <w:rFonts w:ascii="Arial" w:eastAsiaTheme="minorEastAsia" w:hAnsi="Arial" w:cs="Arial" w:hint="eastAsia"/>
          <w:sz w:val="18"/>
          <w:szCs w:val="18"/>
        </w:rPr>
        <w:t>见新增的第</w:t>
      </w:r>
      <w:r w:rsidRPr="00B74477">
        <w:rPr>
          <w:rFonts w:ascii="Arial" w:eastAsiaTheme="minorEastAsia" w:hAnsi="Arial" w:cs="Arial"/>
          <w:sz w:val="18"/>
          <w:szCs w:val="18"/>
        </w:rPr>
        <w:t>40.1</w:t>
      </w:r>
      <w:r w:rsidRPr="00B74477">
        <w:rPr>
          <w:rFonts w:ascii="Arial" w:eastAsiaTheme="minorEastAsia" w:hAnsi="Arial" w:cs="Arial" w:hint="eastAsia"/>
          <w:sz w:val="18"/>
          <w:szCs w:val="18"/>
        </w:rPr>
        <w:t>段。</w:t>
      </w:r>
    </w:p>
  </w:footnote>
  <w:footnote w:id="24">
    <w:p w14:paraId="334032B0" w14:textId="77777777" w:rsidR="00362BA1" w:rsidRPr="00B74477" w:rsidRDefault="00362BA1" w:rsidP="00362BA1">
      <w:pPr>
        <w:pStyle w:val="FootnoteText"/>
        <w:rPr>
          <w:rFonts w:ascii="Arial" w:hAnsi="Arial" w:cs="Arial"/>
          <w:sz w:val="18"/>
          <w:szCs w:val="18"/>
        </w:rPr>
      </w:pPr>
      <w:r w:rsidRPr="00B74477">
        <w:rPr>
          <w:rStyle w:val="FootnoteReference"/>
          <w:rFonts w:ascii="Arial" w:hAnsi="Arial" w:cs="Arial"/>
          <w:sz w:val="18"/>
          <w:szCs w:val="18"/>
        </w:rPr>
        <w:footnoteRef/>
      </w:r>
      <w:r w:rsidRPr="00F30F18">
        <w:rPr>
          <w:rFonts w:ascii="Arial" w:hAnsi="Arial" w:cs="Arial"/>
          <w:sz w:val="18"/>
          <w:szCs w:val="18"/>
        </w:rPr>
        <w:t xml:space="preserve"> </w:t>
      </w:r>
      <w:r w:rsidRPr="00F30F18">
        <w:rPr>
          <w:rFonts w:ascii="Arial" w:hAnsi="Arial" w:cs="Arial" w:hint="eastAsia"/>
          <w:sz w:val="18"/>
          <w:szCs w:val="18"/>
        </w:rPr>
        <w:t>第一部分和第二部分建议</w:t>
      </w:r>
      <w:r w:rsidRPr="00F30F18">
        <w:rPr>
          <w:rFonts w:ascii="Arial" w:hAnsi="Arial" w:cs="Arial"/>
          <w:sz w:val="18"/>
          <w:szCs w:val="18"/>
        </w:rPr>
        <w:t>5</w:t>
      </w:r>
      <w:r w:rsidRPr="00B74477">
        <w:rPr>
          <w:rFonts w:ascii="Arial" w:hAnsi="Arial" w:cs="Arial" w:hint="eastAsia"/>
          <w:sz w:val="18"/>
          <w:szCs w:val="18"/>
        </w:rPr>
        <w:t>，步骤</w:t>
      </w:r>
      <w:r w:rsidRPr="00B74477">
        <w:rPr>
          <w:rFonts w:ascii="Arial" w:hAnsi="Arial" w:cs="Arial"/>
          <w:sz w:val="18"/>
          <w:szCs w:val="18"/>
        </w:rPr>
        <w:t>2</w:t>
      </w:r>
      <w:r>
        <w:rPr>
          <w:rFonts w:ascii="Arial" w:hAnsi="Arial" w:cs="Arial"/>
          <w:sz w:val="18"/>
          <w:szCs w:val="18"/>
        </w:rPr>
        <w:t>。</w:t>
      </w:r>
    </w:p>
  </w:footnote>
  <w:footnote w:id="25">
    <w:p w14:paraId="0E0B7D38" w14:textId="3B009C02" w:rsidR="004B172B" w:rsidRDefault="004B172B">
      <w:pPr>
        <w:pStyle w:val="FootnoteText"/>
      </w:pPr>
      <w:r>
        <w:rPr>
          <w:rStyle w:val="FootnoteReference"/>
        </w:rPr>
        <w:footnoteRef/>
      </w:r>
      <w:r>
        <w:t xml:space="preserve"> </w:t>
      </w:r>
      <w:r w:rsidRPr="00C47F0A">
        <w:rPr>
          <w:rFonts w:ascii="Arial" w:hAnsi="Arial" w:cs="Arial" w:hint="eastAsia"/>
          <w:sz w:val="18"/>
          <w:szCs w:val="18"/>
        </w:rPr>
        <w:t>第一部分和第二部分建议</w:t>
      </w:r>
      <w:r w:rsidRPr="00C47F0A">
        <w:rPr>
          <w:rFonts w:ascii="Arial" w:hAnsi="Arial" w:cs="Arial"/>
          <w:sz w:val="18"/>
          <w:szCs w:val="18"/>
        </w:rPr>
        <w:t>5</w:t>
      </w:r>
      <w:r w:rsidRPr="00C47F0A">
        <w:rPr>
          <w:rFonts w:ascii="Arial" w:hAnsi="Arial" w:cs="Arial" w:hint="eastAsia"/>
          <w:sz w:val="18"/>
          <w:szCs w:val="18"/>
        </w:rPr>
        <w:t>，步骤</w:t>
      </w:r>
      <w:r w:rsidRPr="00C47F0A">
        <w:rPr>
          <w:rFonts w:ascii="Arial" w:hAnsi="Arial" w:cs="Arial"/>
          <w:sz w:val="18"/>
          <w:szCs w:val="18"/>
        </w:rPr>
        <w:t>1</w:t>
      </w:r>
      <w:r w:rsidRPr="00C47F0A">
        <w:rPr>
          <w:rFonts w:ascii="Arial" w:hAnsi="Arial" w:cs="Arial" w:hint="eastAsia"/>
          <w:sz w:val="18"/>
          <w:szCs w:val="18"/>
        </w:rPr>
        <w:t>，要点</w:t>
      </w:r>
      <w:r w:rsidRPr="00C47F0A">
        <w:rPr>
          <w:rFonts w:ascii="Arial" w:hAnsi="Arial" w:cs="Arial"/>
          <w:sz w:val="18"/>
          <w:szCs w:val="18"/>
        </w:rPr>
        <w:t>2</w:t>
      </w:r>
      <w:r w:rsidRPr="00C47F0A">
        <w:rPr>
          <w:rFonts w:ascii="Arial" w:hAnsi="Arial" w:cs="Arial" w:hint="eastAsia"/>
          <w:sz w:val="18"/>
          <w:szCs w:val="18"/>
        </w:rPr>
        <w:t>。</w:t>
      </w:r>
    </w:p>
  </w:footnote>
  <w:footnote w:id="26">
    <w:p w14:paraId="3B205BBE" w14:textId="77777777" w:rsidR="00362BA1" w:rsidRPr="006B6571" w:rsidRDefault="00362BA1" w:rsidP="00362BA1">
      <w:pPr>
        <w:pStyle w:val="FootnoteText"/>
        <w:rPr>
          <w:rFonts w:ascii="Arial" w:hAnsi="Arial" w:cs="Arial"/>
          <w:sz w:val="18"/>
          <w:szCs w:val="18"/>
        </w:rPr>
      </w:pPr>
      <w:r w:rsidRPr="006B6571">
        <w:rPr>
          <w:rStyle w:val="FootnoteReference"/>
          <w:rFonts w:ascii="Arial" w:hAnsi="Arial" w:cs="Arial"/>
          <w:sz w:val="18"/>
          <w:szCs w:val="18"/>
        </w:rPr>
        <w:footnoteRef/>
      </w:r>
      <w:r w:rsidRPr="006B6571">
        <w:rPr>
          <w:rFonts w:ascii="Arial" w:hAnsi="Arial" w:cs="Arial"/>
          <w:sz w:val="18"/>
          <w:szCs w:val="18"/>
        </w:rPr>
        <w:t xml:space="preserve"> </w:t>
      </w:r>
      <w:r w:rsidRPr="00C47F0A">
        <w:rPr>
          <w:rFonts w:ascii="Arial" w:hAnsi="Arial" w:cs="Arial" w:hint="eastAsia"/>
          <w:sz w:val="18"/>
          <w:szCs w:val="18"/>
        </w:rPr>
        <w:t>第一部分和第二部分建议</w:t>
      </w:r>
      <w:r w:rsidRPr="00C47F0A">
        <w:rPr>
          <w:rFonts w:ascii="Arial" w:hAnsi="Arial" w:cs="Arial"/>
          <w:sz w:val="18"/>
          <w:szCs w:val="18"/>
        </w:rPr>
        <w:t>5</w:t>
      </w:r>
      <w:r w:rsidRPr="00C47F0A">
        <w:rPr>
          <w:rFonts w:ascii="Arial" w:hAnsi="Arial" w:cs="Arial" w:hint="eastAsia"/>
          <w:sz w:val="18"/>
          <w:szCs w:val="18"/>
        </w:rPr>
        <w:t>，步骤</w:t>
      </w:r>
      <w:r w:rsidRPr="00C47F0A">
        <w:rPr>
          <w:rFonts w:ascii="Arial" w:hAnsi="Arial" w:cs="Arial"/>
          <w:sz w:val="18"/>
          <w:szCs w:val="18"/>
        </w:rPr>
        <w:t>2</w:t>
      </w:r>
      <w:r w:rsidRPr="00C47F0A">
        <w:rPr>
          <w:rFonts w:ascii="Arial" w:hAnsi="Arial" w:cs="Arial" w:hint="eastAsia"/>
          <w:sz w:val="18"/>
          <w:szCs w:val="18"/>
        </w:rPr>
        <w:t>。</w:t>
      </w:r>
    </w:p>
  </w:footnote>
  <w:footnote w:id="27">
    <w:p w14:paraId="636C53C6" w14:textId="77777777" w:rsidR="00362BA1" w:rsidRPr="006B6571" w:rsidRDefault="00362BA1" w:rsidP="00362BA1">
      <w:pPr>
        <w:pStyle w:val="FootnoteText"/>
        <w:rPr>
          <w:rFonts w:ascii="Arial" w:hAnsi="Arial" w:cs="Arial"/>
          <w:sz w:val="18"/>
          <w:szCs w:val="18"/>
        </w:rPr>
      </w:pPr>
      <w:r w:rsidRPr="006B6571">
        <w:rPr>
          <w:rStyle w:val="FootnoteReference"/>
          <w:rFonts w:ascii="Arial" w:hAnsi="Arial" w:cs="Arial"/>
          <w:sz w:val="18"/>
          <w:szCs w:val="18"/>
        </w:rPr>
        <w:footnoteRef/>
      </w:r>
      <w:r w:rsidRPr="006B6571">
        <w:rPr>
          <w:rFonts w:ascii="Arial" w:hAnsi="Arial" w:cs="Arial"/>
          <w:sz w:val="18"/>
          <w:szCs w:val="18"/>
        </w:rPr>
        <w:t xml:space="preserve"> </w:t>
      </w:r>
      <w:r w:rsidRPr="00C47F0A">
        <w:rPr>
          <w:rFonts w:ascii="Arial" w:hAnsi="Arial" w:cs="Arial" w:hint="eastAsia"/>
          <w:sz w:val="18"/>
          <w:szCs w:val="18"/>
        </w:rPr>
        <w:t>第一部分和第二部分建议</w:t>
      </w:r>
      <w:r w:rsidRPr="00C47F0A">
        <w:rPr>
          <w:rFonts w:ascii="Arial" w:hAnsi="Arial" w:cs="Arial"/>
          <w:sz w:val="18"/>
          <w:szCs w:val="18"/>
        </w:rPr>
        <w:t>5</w:t>
      </w:r>
      <w:r w:rsidRPr="00C47F0A">
        <w:rPr>
          <w:rFonts w:ascii="Arial" w:hAnsi="Arial" w:cs="Arial" w:hint="eastAsia"/>
          <w:sz w:val="18"/>
          <w:szCs w:val="18"/>
        </w:rPr>
        <w:t>，步骤</w:t>
      </w:r>
      <w:r w:rsidRPr="00C47F0A">
        <w:rPr>
          <w:rFonts w:ascii="Arial" w:hAnsi="Arial" w:cs="Arial"/>
          <w:sz w:val="18"/>
          <w:szCs w:val="18"/>
        </w:rPr>
        <w:t>2</w:t>
      </w:r>
      <w:r w:rsidRPr="00C47F0A">
        <w:rPr>
          <w:rFonts w:ascii="Arial" w:hAnsi="Arial" w:cs="Arial" w:hint="eastAsia"/>
          <w:sz w:val="18"/>
          <w:szCs w:val="18"/>
        </w:rPr>
        <w:t>，最后一点。</w:t>
      </w:r>
    </w:p>
  </w:footnote>
  <w:footnote w:id="28">
    <w:p w14:paraId="4DD6C545" w14:textId="77777777" w:rsidR="00362BA1" w:rsidRPr="006B6571" w:rsidRDefault="00362BA1" w:rsidP="00362BA1">
      <w:pPr>
        <w:pStyle w:val="FootnoteText"/>
        <w:rPr>
          <w:rFonts w:ascii="Arial" w:hAnsi="Arial" w:cs="Arial"/>
          <w:sz w:val="18"/>
          <w:szCs w:val="18"/>
        </w:rPr>
      </w:pPr>
      <w:r w:rsidRPr="006B6571">
        <w:rPr>
          <w:rStyle w:val="FootnoteReference"/>
          <w:rFonts w:ascii="Arial" w:hAnsi="Arial" w:cs="Arial"/>
          <w:sz w:val="18"/>
          <w:szCs w:val="18"/>
        </w:rPr>
        <w:footnoteRef/>
      </w:r>
      <w:r w:rsidRPr="006B6571">
        <w:rPr>
          <w:rFonts w:ascii="Arial" w:hAnsi="Arial" w:cs="Arial"/>
          <w:sz w:val="18"/>
          <w:szCs w:val="18"/>
        </w:rPr>
        <w:t xml:space="preserve"> </w:t>
      </w:r>
      <w:r w:rsidRPr="00C47F0A">
        <w:rPr>
          <w:rFonts w:ascii="Arial" w:hAnsi="Arial" w:cs="Arial" w:hint="eastAsia"/>
          <w:sz w:val="18"/>
          <w:szCs w:val="18"/>
        </w:rPr>
        <w:t>第一部分和第二部分建议</w:t>
      </w:r>
      <w:r w:rsidRPr="00C47F0A">
        <w:rPr>
          <w:rFonts w:ascii="Arial" w:hAnsi="Arial" w:cs="Arial"/>
          <w:sz w:val="18"/>
          <w:szCs w:val="18"/>
        </w:rPr>
        <w:t>6</w:t>
      </w:r>
      <w:r w:rsidRPr="00C47F0A">
        <w:rPr>
          <w:rFonts w:ascii="Arial" w:hAnsi="Arial" w:cs="Arial" w:hint="eastAsia"/>
          <w:sz w:val="18"/>
          <w:szCs w:val="18"/>
        </w:rPr>
        <w:t>，步骤</w:t>
      </w:r>
      <w:r w:rsidRPr="00C47F0A">
        <w:rPr>
          <w:rFonts w:ascii="Arial" w:hAnsi="Arial" w:cs="Arial"/>
          <w:sz w:val="18"/>
          <w:szCs w:val="18"/>
        </w:rPr>
        <w:t>6</w:t>
      </w:r>
      <w:r w:rsidRPr="00C47F0A">
        <w:rPr>
          <w:rFonts w:ascii="Arial" w:hAnsi="Arial" w:cs="Arial" w:hint="eastAsia"/>
          <w:sz w:val="18"/>
          <w:szCs w:val="18"/>
        </w:rPr>
        <w:t>。</w:t>
      </w:r>
    </w:p>
  </w:footnote>
  <w:footnote w:id="29">
    <w:p w14:paraId="0B8BE2AF" w14:textId="34FD6DF4" w:rsidR="00D916FF" w:rsidRDefault="00D916FF">
      <w:pPr>
        <w:pStyle w:val="FootnoteText"/>
      </w:pPr>
      <w:r>
        <w:rPr>
          <w:rStyle w:val="FootnoteReference"/>
        </w:rPr>
        <w:footnoteRef/>
      </w:r>
      <w:r>
        <w:t xml:space="preserve"> </w:t>
      </w:r>
      <w:r w:rsidRPr="00C47F0A">
        <w:rPr>
          <w:rFonts w:ascii="Arial" w:hAnsi="Arial" w:cs="Arial" w:hint="eastAsia"/>
          <w:sz w:val="18"/>
          <w:szCs w:val="18"/>
        </w:rPr>
        <w:t>第一部分和第二部分建议</w:t>
      </w:r>
      <w:r w:rsidRPr="00C47F0A">
        <w:rPr>
          <w:rFonts w:ascii="Arial" w:hAnsi="Arial" w:cs="Arial"/>
          <w:sz w:val="18"/>
          <w:szCs w:val="18"/>
        </w:rPr>
        <w:t>6</w:t>
      </w:r>
      <w:r w:rsidRPr="00C47F0A">
        <w:rPr>
          <w:rFonts w:ascii="Arial" w:hAnsi="Arial" w:cs="Arial" w:hint="eastAsia"/>
          <w:sz w:val="18"/>
          <w:szCs w:val="18"/>
        </w:rPr>
        <w:t>，步骤</w:t>
      </w:r>
      <w:r w:rsidRPr="00C47F0A">
        <w:rPr>
          <w:rFonts w:ascii="Arial" w:hAnsi="Arial" w:cs="Arial"/>
          <w:sz w:val="18"/>
          <w:szCs w:val="18"/>
        </w:rPr>
        <w:t>1</w:t>
      </w:r>
      <w:r w:rsidRPr="00C47F0A">
        <w:rPr>
          <w:rFonts w:ascii="Arial" w:hAnsi="Arial" w:cs="Arial" w:hint="eastAsia"/>
          <w:sz w:val="18"/>
          <w:szCs w:val="18"/>
        </w:rPr>
        <w:t>。</w:t>
      </w:r>
    </w:p>
  </w:footnote>
  <w:footnote w:id="30">
    <w:p w14:paraId="0CDBE6CD" w14:textId="4744D7FA" w:rsidR="00362BA1" w:rsidRPr="006B6571" w:rsidRDefault="00362BA1" w:rsidP="00362BA1">
      <w:pPr>
        <w:pStyle w:val="FootnoteText"/>
        <w:rPr>
          <w:rFonts w:ascii="Arial" w:hAnsi="Arial" w:cs="Arial"/>
          <w:sz w:val="18"/>
          <w:szCs w:val="18"/>
        </w:rPr>
      </w:pPr>
      <w:r w:rsidRPr="006B6571">
        <w:rPr>
          <w:rStyle w:val="FootnoteReference"/>
          <w:rFonts w:ascii="Arial" w:hAnsi="Arial" w:cs="Arial"/>
          <w:sz w:val="18"/>
          <w:szCs w:val="18"/>
        </w:rPr>
        <w:footnoteRef/>
      </w:r>
      <w:r w:rsidRPr="00C47F0A">
        <w:rPr>
          <w:rFonts w:ascii="Arial" w:hAnsi="Arial" w:cs="Arial"/>
          <w:sz w:val="18"/>
          <w:szCs w:val="18"/>
        </w:rPr>
        <w:t xml:space="preserve"> </w:t>
      </w:r>
      <w:r w:rsidRPr="00C47F0A">
        <w:rPr>
          <w:rFonts w:ascii="Arial" w:hAnsi="Arial" w:cs="Arial" w:hint="eastAsia"/>
          <w:sz w:val="18"/>
          <w:szCs w:val="18"/>
        </w:rPr>
        <w:t>第一部分和第二部分建议</w:t>
      </w:r>
      <w:r w:rsidRPr="006B6571">
        <w:rPr>
          <w:rFonts w:ascii="Arial" w:hAnsi="Arial" w:cs="Arial"/>
          <w:sz w:val="18"/>
          <w:szCs w:val="18"/>
        </w:rPr>
        <w:t>6.a</w:t>
      </w:r>
      <w:r w:rsidR="00FD6565" w:rsidRPr="00C47F0A">
        <w:rPr>
          <w:rFonts w:ascii="Arial" w:hAnsi="Arial" w:cs="Arial" w:hint="eastAsia"/>
          <w:sz w:val="18"/>
          <w:szCs w:val="18"/>
        </w:rPr>
        <w:t>。</w:t>
      </w:r>
    </w:p>
  </w:footnote>
  <w:footnote w:id="31">
    <w:p w14:paraId="6B31F5C0" w14:textId="77777777" w:rsidR="00362BA1" w:rsidRPr="006B6571" w:rsidRDefault="00362BA1" w:rsidP="00362BA1">
      <w:pPr>
        <w:pStyle w:val="FootnoteText"/>
        <w:rPr>
          <w:rFonts w:ascii="Arial" w:hAnsi="Arial" w:cs="Arial"/>
          <w:sz w:val="18"/>
          <w:szCs w:val="18"/>
        </w:rPr>
      </w:pPr>
      <w:r w:rsidRPr="006B6571">
        <w:rPr>
          <w:rStyle w:val="FootnoteReference"/>
          <w:rFonts w:ascii="Arial" w:hAnsi="Arial" w:cs="Arial"/>
          <w:sz w:val="18"/>
          <w:szCs w:val="18"/>
        </w:rPr>
        <w:footnoteRef/>
      </w:r>
      <w:r w:rsidRPr="006B6571">
        <w:rPr>
          <w:rFonts w:ascii="Arial" w:hAnsi="Arial" w:cs="Arial"/>
          <w:sz w:val="18"/>
          <w:szCs w:val="18"/>
        </w:rPr>
        <w:t xml:space="preserve"> </w:t>
      </w:r>
      <w:r w:rsidRPr="006B6571">
        <w:rPr>
          <w:rFonts w:ascii="Arial" w:hAnsi="Arial" w:cs="Arial" w:hint="eastAsia"/>
          <w:sz w:val="18"/>
          <w:szCs w:val="18"/>
        </w:rPr>
        <w:t>第一部分和第二部分建议建议</w:t>
      </w:r>
      <w:r w:rsidRPr="006B6571">
        <w:rPr>
          <w:rFonts w:ascii="Arial" w:hAnsi="Arial" w:cs="Arial"/>
          <w:sz w:val="18"/>
          <w:szCs w:val="18"/>
        </w:rPr>
        <w:t>6</w:t>
      </w:r>
      <w:r w:rsidRPr="006B6571">
        <w:rPr>
          <w:rFonts w:ascii="Arial" w:hAnsi="Arial" w:cs="Arial" w:hint="eastAsia"/>
          <w:sz w:val="18"/>
          <w:szCs w:val="18"/>
        </w:rPr>
        <w:t>，步骤</w:t>
      </w:r>
      <w:r w:rsidRPr="006B6571">
        <w:rPr>
          <w:rFonts w:ascii="Arial" w:hAnsi="Arial" w:cs="Arial"/>
          <w:sz w:val="18"/>
          <w:szCs w:val="18"/>
        </w:rPr>
        <w:t>5</w:t>
      </w:r>
      <w:r w:rsidRPr="006B6571">
        <w:rPr>
          <w:rFonts w:ascii="Arial" w:hAnsi="Arial" w:cs="Arial" w:hint="eastAsia"/>
          <w:sz w:val="18"/>
          <w:szCs w:val="18"/>
        </w:rPr>
        <w:t>。</w:t>
      </w:r>
    </w:p>
  </w:footnote>
  <w:footnote w:id="32">
    <w:p w14:paraId="76ADB830" w14:textId="77777777" w:rsidR="00362BA1" w:rsidRPr="006B6571" w:rsidRDefault="00362BA1" w:rsidP="00362BA1">
      <w:pPr>
        <w:pStyle w:val="FootnoteText"/>
        <w:rPr>
          <w:rFonts w:ascii="Arial" w:hAnsi="Arial" w:cs="Arial"/>
          <w:sz w:val="18"/>
          <w:szCs w:val="18"/>
        </w:rPr>
      </w:pPr>
      <w:r w:rsidRPr="006B6571">
        <w:rPr>
          <w:rStyle w:val="FootnoteReference"/>
          <w:rFonts w:ascii="Arial" w:hAnsi="Arial" w:cs="Arial"/>
          <w:sz w:val="18"/>
          <w:szCs w:val="18"/>
        </w:rPr>
        <w:footnoteRef/>
      </w:r>
      <w:r w:rsidRPr="006B6571">
        <w:rPr>
          <w:rFonts w:ascii="Arial" w:hAnsi="Arial" w:cs="Arial"/>
          <w:sz w:val="18"/>
          <w:szCs w:val="18"/>
        </w:rPr>
        <w:t xml:space="preserve"> </w:t>
      </w:r>
      <w:r w:rsidRPr="006B6571">
        <w:rPr>
          <w:rFonts w:ascii="Arial" w:eastAsiaTheme="minorEastAsia" w:hAnsi="Arial" w:cs="Arial" w:hint="eastAsia"/>
          <w:sz w:val="18"/>
          <w:szCs w:val="18"/>
        </w:rPr>
        <w:t>第三部分建议</w:t>
      </w:r>
      <w:r w:rsidRPr="006B6571">
        <w:rPr>
          <w:rFonts w:ascii="Arial" w:eastAsiaTheme="minorEastAsia" w:hAnsi="Arial" w:cs="Arial"/>
          <w:sz w:val="18"/>
          <w:szCs w:val="18"/>
        </w:rPr>
        <w:t>2</w:t>
      </w:r>
      <w:r w:rsidRPr="006B6571">
        <w:rPr>
          <w:rFonts w:ascii="Arial" w:eastAsiaTheme="minorEastAsia" w:hAnsi="Arial" w:cs="Arial" w:hint="eastAsia"/>
          <w:sz w:val="18"/>
          <w:szCs w:val="18"/>
        </w:rPr>
        <w:t>。</w:t>
      </w:r>
    </w:p>
  </w:footnote>
  <w:footnote w:id="33">
    <w:p w14:paraId="018009F2" w14:textId="77777777" w:rsidR="00EF0D30" w:rsidRPr="006B6571" w:rsidRDefault="00EF0D30" w:rsidP="00362BA1">
      <w:pPr>
        <w:pStyle w:val="FootnoteText"/>
        <w:rPr>
          <w:rFonts w:ascii="Arial" w:hAnsi="Arial" w:cs="Arial"/>
          <w:sz w:val="18"/>
          <w:szCs w:val="18"/>
        </w:rPr>
      </w:pPr>
      <w:r w:rsidRPr="006B6571">
        <w:rPr>
          <w:rStyle w:val="FootnoteReference"/>
          <w:rFonts w:ascii="Arial" w:hAnsi="Arial" w:cs="Arial"/>
          <w:sz w:val="18"/>
          <w:szCs w:val="18"/>
        </w:rPr>
        <w:footnoteRef/>
      </w:r>
      <w:r w:rsidRPr="006B6571">
        <w:rPr>
          <w:rFonts w:ascii="Arial" w:hAnsi="Arial" w:cs="Arial"/>
          <w:sz w:val="18"/>
          <w:szCs w:val="18"/>
        </w:rPr>
        <w:t xml:space="preserve"> </w:t>
      </w:r>
      <w:r w:rsidRPr="006B6571">
        <w:rPr>
          <w:rFonts w:ascii="Arial" w:hAnsi="Arial" w:cs="Arial" w:hint="eastAsia"/>
          <w:sz w:val="18"/>
          <w:szCs w:val="18"/>
        </w:rPr>
        <w:t>已列入急需保护的非物质文化遗产名录的非物质文化</w:t>
      </w:r>
      <w:proofErr w:type="gramStart"/>
      <w:r w:rsidRPr="006B6571">
        <w:rPr>
          <w:rFonts w:ascii="Arial" w:hAnsi="Arial" w:cs="Arial" w:hint="eastAsia"/>
          <w:sz w:val="18"/>
          <w:szCs w:val="18"/>
        </w:rPr>
        <w:t>遗</w:t>
      </w:r>
      <w:proofErr w:type="gramEnd"/>
      <w:r w:rsidRPr="006B6571">
        <w:rPr>
          <w:rFonts w:ascii="Arial" w:hAnsi="Arial" w:cs="Arial" w:hint="eastAsia"/>
          <w:sz w:val="18"/>
          <w:szCs w:val="18"/>
        </w:rPr>
        <w:t>项目状况报告的截止期限，在列入该遗产项目后每四年报告一次。</w:t>
      </w:r>
    </w:p>
  </w:footnote>
  <w:footnote w:id="34">
    <w:p w14:paraId="280A29CF" w14:textId="77777777" w:rsidR="00EF0D30" w:rsidRDefault="00EF0D30" w:rsidP="00362BA1">
      <w:pPr>
        <w:pStyle w:val="FootnoteText"/>
      </w:pPr>
      <w:r w:rsidRPr="006B6571">
        <w:rPr>
          <w:rStyle w:val="FootnoteReference"/>
          <w:rFonts w:ascii="Arial" w:hAnsi="Arial" w:cs="Arial"/>
          <w:sz w:val="18"/>
          <w:szCs w:val="18"/>
        </w:rPr>
        <w:footnoteRef/>
      </w:r>
      <w:r w:rsidRPr="006B6571">
        <w:rPr>
          <w:rFonts w:ascii="Arial" w:hAnsi="Arial" w:cs="Arial"/>
          <w:sz w:val="18"/>
          <w:szCs w:val="18"/>
        </w:rPr>
        <w:t xml:space="preserve"> </w:t>
      </w:r>
      <w:r w:rsidRPr="006B6571">
        <w:rPr>
          <w:rFonts w:ascii="Arial" w:hAnsi="Arial" w:cs="Arial" w:hint="eastAsia"/>
          <w:sz w:val="18"/>
          <w:szCs w:val="18"/>
        </w:rPr>
        <w:t>第三部分建议</w:t>
      </w:r>
      <w:r w:rsidRPr="006B6571">
        <w:rPr>
          <w:rFonts w:ascii="Arial" w:hAnsi="Arial" w:cs="Arial"/>
          <w:sz w:val="18"/>
          <w:szCs w:val="18"/>
        </w:rPr>
        <w:t>2</w:t>
      </w:r>
      <w:r w:rsidRPr="006B6571">
        <w:rPr>
          <w:rFonts w:ascii="Arial" w:hAnsi="Arial" w:cs="Arial" w:hint="eastAsia"/>
          <w:sz w:val="18"/>
          <w:szCs w:val="18"/>
        </w:rPr>
        <w:t>。</w:t>
      </w:r>
    </w:p>
  </w:footnote>
  <w:footnote w:id="35">
    <w:p w14:paraId="28F2BA13" w14:textId="77777777" w:rsidR="00EF0D30" w:rsidRPr="006B6571" w:rsidRDefault="00EF0D30" w:rsidP="00362BA1">
      <w:pPr>
        <w:pStyle w:val="FootnoteText"/>
        <w:rPr>
          <w:rFonts w:ascii="Arial" w:hAnsi="Arial" w:cs="Arial"/>
          <w:sz w:val="18"/>
          <w:szCs w:val="18"/>
        </w:rPr>
      </w:pPr>
      <w:r w:rsidRPr="006B6571">
        <w:rPr>
          <w:rStyle w:val="FootnoteReference"/>
          <w:rFonts w:ascii="Arial" w:hAnsi="Arial" w:cs="Arial"/>
          <w:sz w:val="18"/>
          <w:szCs w:val="18"/>
        </w:rPr>
        <w:footnoteRef/>
      </w:r>
      <w:r w:rsidRPr="006B6571">
        <w:rPr>
          <w:rFonts w:ascii="Arial" w:hAnsi="Arial" w:cs="Arial"/>
          <w:sz w:val="18"/>
          <w:szCs w:val="18"/>
        </w:rPr>
        <w:t xml:space="preserve"> </w:t>
      </w:r>
      <w:r w:rsidRPr="006B6571">
        <w:rPr>
          <w:rFonts w:ascii="Arial" w:hAnsi="Arial" w:cs="Arial" w:hint="eastAsia"/>
          <w:sz w:val="18"/>
          <w:szCs w:val="18"/>
        </w:rPr>
        <w:t>第一和第二部分建议</w:t>
      </w:r>
      <w:r w:rsidRPr="006B6571">
        <w:rPr>
          <w:rFonts w:ascii="Arial" w:hAnsi="Arial" w:cs="Arial"/>
          <w:sz w:val="18"/>
          <w:szCs w:val="18"/>
        </w:rPr>
        <w:t>5</w:t>
      </w:r>
      <w:r w:rsidRPr="006B6571">
        <w:rPr>
          <w:rFonts w:ascii="Arial" w:hAnsi="Arial" w:cs="Arial" w:hint="eastAsia"/>
          <w:sz w:val="18"/>
          <w:szCs w:val="18"/>
        </w:rPr>
        <w:t>，步骤</w:t>
      </w:r>
      <w:r w:rsidRPr="006B6571">
        <w:rPr>
          <w:rFonts w:ascii="Arial" w:hAnsi="Arial" w:cs="Arial"/>
          <w:sz w:val="18"/>
          <w:szCs w:val="18"/>
        </w:rPr>
        <w:t>1</w:t>
      </w:r>
      <w:r w:rsidRPr="006B6571">
        <w:rPr>
          <w:rFonts w:ascii="Arial" w:hAnsi="Arial" w:cs="Arial" w:hint="eastAsia"/>
          <w:sz w:val="18"/>
          <w:szCs w:val="18"/>
        </w:rPr>
        <w:t>，要点</w:t>
      </w:r>
      <w:r w:rsidRPr="006B6571">
        <w:rPr>
          <w:rFonts w:ascii="Arial" w:hAnsi="Arial" w:cs="Arial"/>
          <w:sz w:val="18"/>
          <w:szCs w:val="18"/>
        </w:rPr>
        <w:t>2</w:t>
      </w:r>
      <w:r w:rsidRPr="006B6571">
        <w:rPr>
          <w:rFonts w:ascii="Arial" w:hAnsi="Arial" w:cs="Arial" w:hint="eastAsia"/>
          <w:sz w:val="18"/>
          <w:szCs w:val="18"/>
        </w:rPr>
        <w:t>。</w:t>
      </w:r>
    </w:p>
  </w:footnote>
  <w:footnote w:id="36">
    <w:p w14:paraId="02D94203" w14:textId="77777777" w:rsidR="00EF0D30" w:rsidRPr="004E7CC4" w:rsidRDefault="00EF0D30" w:rsidP="00362BA1">
      <w:pPr>
        <w:pStyle w:val="FootnoteText"/>
        <w:rPr>
          <w:rFonts w:asciiTheme="minorBidi" w:hAnsiTheme="minorBidi" w:cstheme="minorBidi"/>
        </w:rPr>
      </w:pPr>
      <w:r w:rsidRPr="006B6571">
        <w:rPr>
          <w:rStyle w:val="FootnoteReference"/>
          <w:rFonts w:ascii="Arial" w:hAnsi="Arial" w:cs="Arial"/>
          <w:sz w:val="18"/>
          <w:szCs w:val="18"/>
        </w:rPr>
        <w:footnoteRef/>
      </w:r>
      <w:r w:rsidRPr="006B6571">
        <w:rPr>
          <w:rFonts w:ascii="Arial" w:hAnsi="Arial" w:cs="Arial"/>
          <w:sz w:val="18"/>
          <w:szCs w:val="18"/>
        </w:rPr>
        <w:t xml:space="preserve"> </w:t>
      </w:r>
      <w:r w:rsidRPr="006B6571">
        <w:rPr>
          <w:rFonts w:ascii="Arial" w:hAnsi="Arial" w:cs="Arial" w:hint="eastAsia"/>
          <w:sz w:val="18"/>
          <w:szCs w:val="18"/>
        </w:rPr>
        <w:t>第一和第二部分建议</w:t>
      </w:r>
      <w:r w:rsidRPr="006B6571">
        <w:rPr>
          <w:rFonts w:ascii="Arial" w:hAnsi="Arial" w:cs="Arial"/>
          <w:sz w:val="18"/>
          <w:szCs w:val="18"/>
        </w:rPr>
        <w:t>5</w:t>
      </w:r>
      <w:r w:rsidRPr="006B6571">
        <w:rPr>
          <w:rFonts w:ascii="Arial" w:hAnsi="Arial" w:cs="Arial" w:hint="eastAsia"/>
          <w:sz w:val="18"/>
          <w:szCs w:val="18"/>
        </w:rPr>
        <w:t>，步骤</w:t>
      </w:r>
      <w:r w:rsidRPr="006B6571">
        <w:rPr>
          <w:rFonts w:ascii="Arial" w:hAnsi="Arial" w:cs="Arial"/>
          <w:sz w:val="18"/>
          <w:szCs w:val="18"/>
        </w:rPr>
        <w:t>3</w:t>
      </w:r>
      <w:r w:rsidRPr="006B6571">
        <w:rPr>
          <w:rFonts w:ascii="Arial" w:hAnsi="Arial" w:cs="Arial" w:hint="eastAsia"/>
          <w:sz w:val="18"/>
          <w:szCs w:val="18"/>
        </w:rPr>
        <w:t>，要点</w:t>
      </w:r>
      <w:r w:rsidRPr="006B6571">
        <w:rPr>
          <w:rFonts w:ascii="Arial" w:hAnsi="Arial" w:cs="Arial"/>
          <w:sz w:val="18"/>
          <w:szCs w:val="18"/>
        </w:rPr>
        <w:t>2</w:t>
      </w:r>
      <w:r w:rsidRPr="006B6571">
        <w:rPr>
          <w:rFonts w:ascii="Arial" w:hAnsi="Arial" w:cs="Arial"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88E9" w14:textId="2461DD15" w:rsidR="00D95C4C" w:rsidRPr="00C47F0A" w:rsidRDefault="006F41B4">
    <w:pPr>
      <w:pStyle w:val="Header"/>
      <w:rPr>
        <w:rFonts w:ascii="Arial" w:hAnsi="Arial" w:cs="Arial"/>
        <w:sz w:val="22"/>
        <w:szCs w:val="22"/>
      </w:rPr>
    </w:pPr>
    <w:r>
      <w:rPr>
        <w:rFonts w:ascii="Arial" w:hAnsi="Arial" w:hint="eastAsia"/>
        <w:sz w:val="20"/>
        <w:szCs w:val="20"/>
      </w:rPr>
      <w:t>LHE/22/9.GA/9</w:t>
    </w:r>
    <w:r w:rsidR="00381FEF">
      <w:rPr>
        <w:rFonts w:ascii="Arial" w:hAnsi="Arial"/>
        <w:sz w:val="20"/>
        <w:szCs w:val="20"/>
      </w:rPr>
      <w:t xml:space="preserve"> Rev.</w:t>
    </w:r>
    <w:r>
      <w:rPr>
        <w:rFonts w:ascii="Arial" w:hAnsi="Arial" w:hint="eastAsia"/>
        <w:sz w:val="20"/>
        <w:szCs w:val="20"/>
      </w:rPr>
      <w:t xml:space="preserve"> </w:t>
    </w:r>
    <w:r>
      <w:rPr>
        <w:rFonts w:ascii="Arial" w:hAnsi="Arial" w:hint="eastAsia"/>
        <w:sz w:val="20"/>
        <w:szCs w:val="20"/>
      </w:rPr>
      <w:t>–</w:t>
    </w:r>
    <w:r>
      <w:rPr>
        <w:rFonts w:ascii="Arial" w:hAnsi="Arial" w:hint="eastAsia"/>
        <w:sz w:val="20"/>
        <w:szCs w:val="20"/>
      </w:rPr>
      <w:t xml:space="preserve"> </w:t>
    </w:r>
    <w:r>
      <w:rPr>
        <w:rFonts w:ascii="Arial" w:hAnsi="Arial" w:hint="eastAsia"/>
        <w:sz w:val="20"/>
        <w:szCs w:val="20"/>
      </w:rPr>
      <w:t>第</w:t>
    </w:r>
    <w:r>
      <w:rPr>
        <w:rFonts w:ascii="Arial" w:hAnsi="Arial" w:hint="eastAsia"/>
        <w:sz w:val="20"/>
        <w:szCs w:val="20"/>
      </w:rPr>
      <w:t xml:space="preserve"> </w:t>
    </w:r>
    <w:r w:rsidR="004A02CE" w:rsidRPr="00C23A97">
      <w:rPr>
        <w:rStyle w:val="PageNumber"/>
        <w:rFonts w:ascii="Arial" w:hAnsi="Arial" w:cs="Arial" w:hint="eastAsia"/>
        <w:sz w:val="20"/>
        <w:szCs w:val="20"/>
      </w:rPr>
      <w:fldChar w:fldCharType="begin"/>
    </w:r>
    <w:r w:rsidR="00D95C4C" w:rsidRPr="00C23A97">
      <w:rPr>
        <w:rStyle w:val="PageNumber"/>
        <w:rFonts w:ascii="Arial" w:hAnsi="Arial" w:cs="Arial" w:hint="eastAsia"/>
        <w:sz w:val="20"/>
        <w:szCs w:val="20"/>
      </w:rPr>
      <w:instrText xml:space="preserve"> PAGE </w:instrText>
    </w:r>
    <w:r w:rsidR="004A02CE" w:rsidRPr="00C23A97">
      <w:rPr>
        <w:rStyle w:val="PageNumber"/>
        <w:rFonts w:ascii="Arial" w:hAnsi="Arial" w:cs="Arial" w:hint="eastAsia"/>
        <w:sz w:val="20"/>
        <w:szCs w:val="20"/>
      </w:rPr>
      <w:fldChar w:fldCharType="separate"/>
    </w:r>
    <w:r w:rsidR="008C57E3">
      <w:rPr>
        <w:rStyle w:val="PageNumber"/>
        <w:rFonts w:ascii="Arial" w:hAnsi="Arial" w:cs="Arial"/>
        <w:noProof/>
        <w:sz w:val="20"/>
        <w:szCs w:val="20"/>
      </w:rPr>
      <w:t>2</w:t>
    </w:r>
    <w:r w:rsidR="004A02CE" w:rsidRPr="00C23A97">
      <w:rPr>
        <w:rStyle w:val="PageNumber"/>
        <w:rFonts w:ascii="Arial" w:hAnsi="Arial" w:cs="Arial" w:hint="eastAsia"/>
        <w:sz w:val="20"/>
        <w:szCs w:val="20"/>
      </w:rPr>
      <w:fldChar w:fldCharType="end"/>
    </w:r>
    <w:r w:rsidRPr="00C47F0A">
      <w:rPr>
        <w:sz w:val="22"/>
        <w:szCs w:val="22"/>
      </w:rPr>
      <w:t xml:space="preserve"> </w:t>
    </w:r>
    <w:r w:rsidRPr="00C47F0A">
      <w:rPr>
        <w:rFonts w:hint="eastAsia"/>
        <w:sz w:val="20"/>
        <w:szCs w:val="20"/>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9EBA" w14:textId="77777777" w:rsidR="00D95C4C" w:rsidRPr="0063300C" w:rsidRDefault="00502D44" w:rsidP="0063300C">
    <w:pPr>
      <w:pStyle w:val="Header"/>
      <w:jc w:val="right"/>
      <w:rPr>
        <w:rFonts w:ascii="Arial" w:hAnsi="Arial" w:cs="Arial"/>
      </w:rPr>
    </w:pPr>
    <w:r>
      <w:rPr>
        <w:rFonts w:ascii="Arial" w:hAnsi="Arial" w:hint="eastAsia"/>
        <w:sz w:val="20"/>
        <w:szCs w:val="20"/>
      </w:rPr>
      <w:t xml:space="preserve">LHE/22/9.GA/9 </w:t>
    </w:r>
    <w:r>
      <w:rPr>
        <w:rFonts w:ascii="Arial" w:hAnsi="Arial" w:hint="eastAsia"/>
        <w:sz w:val="20"/>
        <w:szCs w:val="20"/>
      </w:rPr>
      <w:t>–</w:t>
    </w:r>
    <w:r>
      <w:rPr>
        <w:rFonts w:ascii="Arial" w:hAnsi="Arial" w:hint="eastAsia"/>
        <w:sz w:val="20"/>
        <w:szCs w:val="20"/>
      </w:rPr>
      <w:t xml:space="preserve"> </w:t>
    </w:r>
    <w:r>
      <w:rPr>
        <w:rFonts w:ascii="Arial" w:hAnsi="Arial" w:hint="eastAsia"/>
        <w:sz w:val="20"/>
        <w:szCs w:val="20"/>
      </w:rPr>
      <w:t>第</w:t>
    </w:r>
    <w:r>
      <w:rPr>
        <w:rFonts w:ascii="Arial" w:hAnsi="Arial" w:hint="eastAsia"/>
        <w:sz w:val="20"/>
        <w:szCs w:val="20"/>
      </w:rPr>
      <w:t xml:space="preserve"> </w:t>
    </w:r>
    <w:r w:rsidR="004A02CE" w:rsidRPr="0063300C">
      <w:rPr>
        <w:rStyle w:val="PageNumber"/>
        <w:rFonts w:ascii="Arial" w:hAnsi="Arial" w:cs="Arial" w:hint="eastAsia"/>
        <w:sz w:val="20"/>
        <w:szCs w:val="20"/>
      </w:rPr>
      <w:fldChar w:fldCharType="begin"/>
    </w:r>
    <w:r w:rsidR="004A34A0" w:rsidRPr="0063300C">
      <w:rPr>
        <w:rStyle w:val="PageNumber"/>
        <w:rFonts w:ascii="Arial" w:hAnsi="Arial" w:cs="Arial" w:hint="eastAsia"/>
        <w:sz w:val="20"/>
        <w:szCs w:val="20"/>
      </w:rPr>
      <w:instrText xml:space="preserve"> PAGE </w:instrText>
    </w:r>
    <w:r w:rsidR="004A02CE" w:rsidRPr="0063300C">
      <w:rPr>
        <w:rStyle w:val="PageNumber"/>
        <w:rFonts w:ascii="Arial" w:hAnsi="Arial" w:cs="Arial" w:hint="eastAsia"/>
        <w:sz w:val="20"/>
        <w:szCs w:val="20"/>
      </w:rPr>
      <w:fldChar w:fldCharType="separate"/>
    </w:r>
    <w:r w:rsidR="008C57E3">
      <w:rPr>
        <w:rStyle w:val="PageNumber"/>
        <w:rFonts w:ascii="Arial" w:hAnsi="Arial" w:cs="Arial"/>
        <w:noProof/>
        <w:sz w:val="20"/>
        <w:szCs w:val="20"/>
      </w:rPr>
      <w:t>3</w:t>
    </w:r>
    <w:r w:rsidR="004A02CE" w:rsidRPr="0063300C">
      <w:rPr>
        <w:rStyle w:val="PageNumber"/>
        <w:rFonts w:ascii="Arial" w:hAnsi="Arial" w:cs="Arial" w:hint="eastAsia"/>
        <w:sz w:val="20"/>
        <w:szCs w:val="20"/>
      </w:rPr>
      <w:fldChar w:fldCharType="end"/>
    </w:r>
    <w:r>
      <w:rPr>
        <w:rFonts w:hint="eastAsia"/>
      </w:rPr>
      <w:t xml:space="preserve"> </w:t>
    </w:r>
    <w:r w:rsidRPr="00C47F0A">
      <w:rPr>
        <w:rFonts w:hint="eastAsia"/>
        <w:sz w:val="20"/>
        <w:szCs w:val="20"/>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5BAF" w14:textId="37001197" w:rsidR="00D95C4C" w:rsidRPr="008724E5" w:rsidRDefault="0021094E">
    <w:pPr>
      <w:pStyle w:val="Header"/>
    </w:pPr>
    <w:r>
      <w:rPr>
        <w:noProof/>
      </w:rPr>
      <w:drawing>
        <wp:anchor distT="0" distB="0" distL="114300" distR="114300" simplePos="0" relativeHeight="251661312" behindDoc="0" locked="0" layoutInCell="1" allowOverlap="1" wp14:anchorId="7BCE3464" wp14:editId="3EB48509">
          <wp:simplePos x="0" y="0"/>
          <wp:positionH relativeFrom="column">
            <wp:posOffset>20583</wp:posOffset>
          </wp:positionH>
          <wp:positionV relativeFrom="paragraph">
            <wp:posOffset>45360</wp:posOffset>
          </wp:positionV>
          <wp:extent cx="1704240" cy="1296000"/>
          <wp:effectExtent l="0" t="0" r="0" b="0"/>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24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EAFC80" w14:textId="3CB9A445" w:rsidR="00D95C4C" w:rsidRPr="00362BA1" w:rsidRDefault="003265D0" w:rsidP="00655736">
    <w:pPr>
      <w:pStyle w:val="Header"/>
      <w:spacing w:after="520"/>
      <w:jc w:val="right"/>
      <w:rPr>
        <w:rFonts w:ascii="Arial" w:hAnsi="Arial" w:cs="Arial"/>
        <w:b/>
        <w:sz w:val="44"/>
        <w:szCs w:val="44"/>
        <w:lang w:val="pt-PT"/>
      </w:rPr>
    </w:pPr>
    <w:r w:rsidRPr="00362BA1">
      <w:rPr>
        <w:rFonts w:ascii="Arial" w:hAnsi="Arial" w:hint="eastAsia"/>
        <w:b/>
        <w:sz w:val="44"/>
        <w:szCs w:val="44"/>
        <w:lang w:val="pt-PT"/>
      </w:rPr>
      <w:t>9 GA</w:t>
    </w:r>
  </w:p>
  <w:p w14:paraId="13E58F9F" w14:textId="037DEACC" w:rsidR="00D95C4C" w:rsidRPr="00362BA1" w:rsidRDefault="006F41B4" w:rsidP="00655736">
    <w:pPr>
      <w:jc w:val="right"/>
      <w:rPr>
        <w:rFonts w:ascii="Arial" w:hAnsi="Arial" w:cs="Arial"/>
        <w:b/>
        <w:sz w:val="22"/>
        <w:szCs w:val="22"/>
        <w:lang w:val="pt-PT"/>
      </w:rPr>
    </w:pPr>
    <w:r w:rsidRPr="00362BA1">
      <w:rPr>
        <w:rFonts w:ascii="Arial" w:hAnsi="Arial" w:hint="eastAsia"/>
        <w:b/>
        <w:sz w:val="22"/>
        <w:szCs w:val="22"/>
        <w:lang w:val="pt-PT"/>
      </w:rPr>
      <w:t>LHE/22/9.GA/9</w:t>
    </w:r>
    <w:r w:rsidR="00381FEF">
      <w:rPr>
        <w:rFonts w:ascii="Arial" w:hAnsi="Arial"/>
        <w:b/>
        <w:sz w:val="22"/>
        <w:szCs w:val="22"/>
        <w:lang w:val="pt-PT"/>
      </w:rPr>
      <w:t xml:space="preserve"> Rev.</w:t>
    </w:r>
  </w:p>
  <w:p w14:paraId="68C3876C" w14:textId="7C52AF82" w:rsidR="00D95C4C" w:rsidRPr="00362BA1" w:rsidRDefault="00D95C4C" w:rsidP="00655736">
    <w:pPr>
      <w:jc w:val="right"/>
      <w:rPr>
        <w:rFonts w:ascii="Arial" w:hAnsi="Arial" w:cs="Arial"/>
        <w:b/>
        <w:sz w:val="22"/>
        <w:szCs w:val="22"/>
        <w:lang w:val="pt-PT"/>
      </w:rPr>
    </w:pPr>
    <w:r>
      <w:rPr>
        <w:rFonts w:ascii="Arial" w:hAnsi="Arial" w:hint="eastAsia"/>
        <w:b/>
        <w:sz w:val="22"/>
        <w:szCs w:val="22"/>
      </w:rPr>
      <w:t>巴黎</w:t>
    </w:r>
    <w:r w:rsidRPr="00362BA1">
      <w:rPr>
        <w:rFonts w:ascii="Arial" w:hAnsi="Arial" w:hint="eastAsia"/>
        <w:b/>
        <w:sz w:val="22"/>
        <w:szCs w:val="22"/>
        <w:lang w:val="pt-PT"/>
      </w:rPr>
      <w:t>，</w:t>
    </w:r>
    <w:r w:rsidRPr="00362BA1">
      <w:rPr>
        <w:rFonts w:ascii="Arial" w:hAnsi="Arial" w:hint="eastAsia"/>
        <w:b/>
        <w:sz w:val="22"/>
        <w:szCs w:val="22"/>
        <w:lang w:val="pt-PT"/>
      </w:rPr>
      <w:t xml:space="preserve">2022 </w:t>
    </w:r>
    <w:r>
      <w:rPr>
        <w:rFonts w:ascii="Arial" w:hAnsi="Arial" w:hint="eastAsia"/>
        <w:b/>
        <w:sz w:val="22"/>
        <w:szCs w:val="22"/>
      </w:rPr>
      <w:t>年</w:t>
    </w:r>
    <w:r w:rsidRPr="00362BA1">
      <w:rPr>
        <w:rFonts w:ascii="Arial" w:hAnsi="Arial" w:hint="eastAsia"/>
        <w:b/>
        <w:sz w:val="22"/>
        <w:szCs w:val="22"/>
        <w:lang w:val="pt-PT"/>
      </w:rPr>
      <w:t xml:space="preserve"> </w:t>
    </w:r>
    <w:r w:rsidR="00BD5214">
      <w:rPr>
        <w:rFonts w:ascii="Arial" w:hAnsi="Arial"/>
        <w:b/>
        <w:sz w:val="22"/>
        <w:szCs w:val="22"/>
        <w:lang w:val="pt-PT"/>
      </w:rPr>
      <w:t>7</w:t>
    </w:r>
    <w:r w:rsidRPr="00362BA1">
      <w:rPr>
        <w:rFonts w:ascii="Arial" w:hAnsi="Arial" w:hint="eastAsia"/>
        <w:b/>
        <w:sz w:val="22"/>
        <w:szCs w:val="22"/>
        <w:lang w:val="pt-PT"/>
      </w:rPr>
      <w:t xml:space="preserve"> </w:t>
    </w:r>
    <w:r>
      <w:rPr>
        <w:rFonts w:ascii="Arial" w:hAnsi="Arial" w:hint="eastAsia"/>
        <w:b/>
        <w:sz w:val="22"/>
        <w:szCs w:val="22"/>
      </w:rPr>
      <w:t>月</w:t>
    </w:r>
    <w:r w:rsidRPr="00362BA1">
      <w:rPr>
        <w:rFonts w:ascii="Arial" w:hAnsi="Arial" w:hint="eastAsia"/>
        <w:b/>
        <w:sz w:val="22"/>
        <w:szCs w:val="22"/>
        <w:lang w:val="pt-PT"/>
      </w:rPr>
      <w:t xml:space="preserve"> </w:t>
    </w:r>
    <w:r w:rsidR="00966D9F">
      <w:rPr>
        <w:rFonts w:ascii="Arial" w:hAnsi="Arial"/>
        <w:b/>
        <w:sz w:val="22"/>
        <w:szCs w:val="22"/>
        <w:lang w:val="pt-PT"/>
      </w:rPr>
      <w:t>2</w:t>
    </w:r>
    <w:r w:rsidRPr="00362BA1">
      <w:rPr>
        <w:rFonts w:ascii="Arial" w:hAnsi="Arial" w:hint="eastAsia"/>
        <w:b/>
        <w:sz w:val="22"/>
        <w:szCs w:val="22"/>
        <w:lang w:val="pt-PT"/>
      </w:rPr>
      <w:t xml:space="preserve"> </w:t>
    </w:r>
    <w:r>
      <w:rPr>
        <w:rFonts w:ascii="Arial" w:hAnsi="Arial" w:hint="eastAsia"/>
        <w:b/>
        <w:sz w:val="22"/>
        <w:szCs w:val="22"/>
      </w:rPr>
      <w:t>日</w:t>
    </w:r>
  </w:p>
  <w:p w14:paraId="302F3112" w14:textId="0F4CCA4D" w:rsidR="00D95C4C" w:rsidRPr="00362BA1" w:rsidRDefault="00D95C4C" w:rsidP="00703FBF">
    <w:pPr>
      <w:jc w:val="right"/>
      <w:rPr>
        <w:rFonts w:ascii="Arial" w:hAnsi="Arial" w:cs="Arial"/>
        <w:b/>
        <w:sz w:val="22"/>
        <w:szCs w:val="22"/>
        <w:lang w:val="pt-PT"/>
      </w:rPr>
    </w:pPr>
    <w:r>
      <w:rPr>
        <w:rFonts w:ascii="Arial" w:hAnsi="Arial" w:hint="eastAsia"/>
        <w:b/>
        <w:sz w:val="22"/>
        <w:szCs w:val="22"/>
      </w:rPr>
      <w:t>原</w:t>
    </w:r>
    <w:r w:rsidR="00362BA1">
      <w:rPr>
        <w:rFonts w:ascii="Arial" w:hAnsi="Arial" w:hint="eastAsia"/>
        <w:b/>
        <w:sz w:val="22"/>
        <w:szCs w:val="22"/>
      </w:rPr>
      <w:t>文</w:t>
    </w:r>
    <w:r w:rsidRPr="00362BA1">
      <w:rPr>
        <w:rFonts w:ascii="Arial" w:hAnsi="Arial" w:hint="eastAsia"/>
        <w:b/>
        <w:sz w:val="22"/>
        <w:szCs w:val="22"/>
        <w:lang w:val="pt-PT"/>
      </w:rPr>
      <w:t>：</w:t>
    </w:r>
    <w:r>
      <w:rPr>
        <w:rFonts w:ascii="Arial" w:hAnsi="Arial" w:hint="eastAsia"/>
        <w:b/>
        <w:sz w:val="22"/>
        <w:szCs w:val="22"/>
      </w:rPr>
      <w:t>英文</w:t>
    </w:r>
  </w:p>
  <w:p w14:paraId="1D7A5C87" w14:textId="77777777" w:rsidR="00540FE0" w:rsidRPr="00362BA1" w:rsidRDefault="00540FE0" w:rsidP="00540FE0">
    <w:pPr>
      <w:rPr>
        <w:lang w:val="pt-P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136A" w14:textId="71702256" w:rsidR="003C6A0C" w:rsidRPr="00C23A97" w:rsidRDefault="00675943">
    <w:pPr>
      <w:pStyle w:val="Header"/>
      <w:rPr>
        <w:rFonts w:ascii="Arial" w:hAnsi="Arial" w:cs="Arial"/>
      </w:rPr>
    </w:pPr>
    <w:r>
      <w:rPr>
        <w:rFonts w:ascii="Arial" w:hAnsi="Arial" w:hint="eastAsia"/>
        <w:sz w:val="20"/>
      </w:rPr>
      <w:t>LHE/22/9.</w:t>
    </w:r>
    <w:r w:rsidRPr="006E1EC5">
      <w:rPr>
        <w:rFonts w:ascii="Arial" w:hAnsi="Arial" w:hint="eastAsia"/>
        <w:sz w:val="20"/>
      </w:rPr>
      <w:t>GA/</w:t>
    </w:r>
    <w:r w:rsidRPr="0056335A">
      <w:rPr>
        <w:rFonts w:ascii="Arial" w:hAnsi="Arial" w:hint="eastAsia"/>
        <w:sz w:val="20"/>
      </w:rPr>
      <w:t>9</w:t>
    </w:r>
    <w:r w:rsidR="00381FEF">
      <w:rPr>
        <w:rFonts w:ascii="Arial" w:hAnsi="Arial"/>
        <w:sz w:val="20"/>
      </w:rPr>
      <w:t xml:space="preserve"> Rev.</w:t>
    </w:r>
    <w:r w:rsidRPr="0056335A">
      <w:rPr>
        <w:rFonts w:ascii="Arial" w:hAnsi="Arial" w:hint="eastAsia"/>
        <w:sz w:val="20"/>
      </w:rPr>
      <w:t xml:space="preserve"> </w:t>
    </w:r>
    <w:r w:rsidRPr="0056335A">
      <w:rPr>
        <w:rFonts w:ascii="Arial" w:hAnsi="Arial" w:hint="eastAsia"/>
        <w:sz w:val="20"/>
      </w:rPr>
      <w:t>–</w:t>
    </w:r>
    <w:r>
      <w:rPr>
        <w:rFonts w:ascii="Arial" w:hAnsi="Arial" w:hint="eastAsia"/>
        <w:sz w:val="20"/>
      </w:rPr>
      <w:t xml:space="preserve"> </w:t>
    </w:r>
    <w:r>
      <w:rPr>
        <w:rFonts w:ascii="Arial" w:hAnsi="Arial" w:hint="eastAsia"/>
        <w:sz w:val="20"/>
      </w:rPr>
      <w:t>第</w:t>
    </w:r>
    <w:r w:rsidRPr="00C23A97">
      <w:rPr>
        <w:rStyle w:val="PageNumber"/>
        <w:rFonts w:ascii="Arial" w:hAnsi="Arial" w:cs="Arial" w:hint="eastAsia"/>
        <w:sz w:val="20"/>
        <w:szCs w:val="20"/>
      </w:rPr>
      <w:fldChar w:fldCharType="begin"/>
    </w:r>
    <w:r w:rsidRPr="00C23A97">
      <w:rPr>
        <w:rStyle w:val="PageNumber"/>
        <w:rFonts w:ascii="Arial" w:hAnsi="Arial" w:cs="Arial" w:hint="eastAsia"/>
        <w:sz w:val="20"/>
        <w:szCs w:val="20"/>
      </w:rPr>
      <w:instrText xml:space="preserve"> PAGE </w:instrText>
    </w:r>
    <w:r w:rsidRPr="00C23A97">
      <w:rPr>
        <w:rStyle w:val="PageNumber"/>
        <w:rFonts w:ascii="Arial" w:hAnsi="Arial" w:cs="Arial" w:hint="eastAsia"/>
        <w:sz w:val="20"/>
        <w:szCs w:val="20"/>
      </w:rPr>
      <w:fldChar w:fldCharType="separate"/>
    </w:r>
    <w:r>
      <w:rPr>
        <w:rStyle w:val="PageNumber"/>
        <w:rFonts w:ascii="Arial" w:hAnsi="Arial" w:cs="Arial"/>
        <w:noProof/>
        <w:sz w:val="20"/>
        <w:szCs w:val="20"/>
      </w:rPr>
      <w:t>12</w:t>
    </w:r>
    <w:r w:rsidRPr="00C23A97">
      <w:rPr>
        <w:rStyle w:val="PageNumber"/>
        <w:rFonts w:ascii="Arial" w:hAnsi="Arial" w:cs="Arial" w:hint="eastAsia"/>
        <w:sz w:val="20"/>
        <w:szCs w:val="20"/>
      </w:rPr>
      <w:fldChar w:fldCharType="end"/>
    </w:r>
    <w:r>
      <w:rPr>
        <w:rFonts w:hint="eastAsia"/>
      </w:rPr>
      <w:t>页</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AADF" w14:textId="1B20B055" w:rsidR="003C6A0C" w:rsidRPr="00B74477" w:rsidRDefault="00675943" w:rsidP="0063300C">
    <w:pPr>
      <w:pStyle w:val="Header"/>
      <w:jc w:val="right"/>
      <w:rPr>
        <w:rFonts w:ascii="Arial" w:hAnsi="Arial" w:cs="Arial"/>
        <w:sz w:val="22"/>
        <w:szCs w:val="22"/>
      </w:rPr>
    </w:pPr>
    <w:r w:rsidRPr="00B74477">
      <w:rPr>
        <w:rFonts w:ascii="Arial" w:hAnsi="Arial" w:cs="Arial"/>
        <w:sz w:val="22"/>
        <w:szCs w:val="22"/>
      </w:rPr>
      <w:t>LHE/22/9</w:t>
    </w:r>
    <w:r w:rsidRPr="0056335A">
      <w:rPr>
        <w:rFonts w:ascii="Arial" w:hAnsi="Arial" w:cs="Arial"/>
        <w:sz w:val="22"/>
        <w:szCs w:val="22"/>
      </w:rPr>
      <w:t>.GA/9</w:t>
    </w:r>
    <w:r w:rsidR="00381FEF">
      <w:rPr>
        <w:rFonts w:ascii="Arial" w:hAnsi="Arial" w:cs="Arial"/>
        <w:sz w:val="22"/>
        <w:szCs w:val="22"/>
      </w:rPr>
      <w:t xml:space="preserve"> Rev.</w:t>
    </w:r>
    <w:r w:rsidRPr="0056335A">
      <w:rPr>
        <w:rFonts w:ascii="Arial" w:hAnsi="Arial" w:cs="Arial"/>
        <w:sz w:val="22"/>
        <w:szCs w:val="22"/>
      </w:rPr>
      <w:t xml:space="preserve"> –</w:t>
    </w:r>
    <w:r w:rsidRPr="00B74477">
      <w:rPr>
        <w:rFonts w:ascii="Arial" w:hAnsi="Arial" w:cs="Arial"/>
        <w:sz w:val="22"/>
        <w:szCs w:val="22"/>
      </w:rPr>
      <w:t xml:space="preserve"> </w:t>
    </w:r>
    <w:r w:rsidRPr="00B74477">
      <w:rPr>
        <w:rFonts w:ascii="Arial" w:hAnsi="Arial" w:cs="Arial" w:hint="eastAsia"/>
        <w:sz w:val="22"/>
        <w:szCs w:val="22"/>
      </w:rPr>
      <w:t>第</w:t>
    </w:r>
    <w:r w:rsidRPr="00B74477">
      <w:rPr>
        <w:rFonts w:ascii="Arial" w:hAnsi="Arial" w:cs="Arial" w:hint="eastAsia"/>
        <w:sz w:val="22"/>
        <w:szCs w:val="22"/>
      </w:rPr>
      <w:fldChar w:fldCharType="begin"/>
    </w:r>
    <w:r w:rsidRPr="00B74477">
      <w:rPr>
        <w:rFonts w:ascii="Arial" w:hAnsi="Arial" w:cs="Arial"/>
        <w:sz w:val="22"/>
        <w:szCs w:val="22"/>
      </w:rPr>
      <w:instrText xml:space="preserve"> PAGE </w:instrText>
    </w:r>
    <w:r w:rsidRPr="00B74477">
      <w:rPr>
        <w:rFonts w:ascii="Arial" w:hAnsi="Arial" w:cs="Arial" w:hint="eastAsia"/>
        <w:sz w:val="22"/>
        <w:szCs w:val="22"/>
      </w:rPr>
      <w:fldChar w:fldCharType="separate"/>
    </w:r>
    <w:r>
      <w:rPr>
        <w:rFonts w:ascii="Arial" w:hAnsi="Arial" w:cs="Arial"/>
        <w:noProof/>
        <w:sz w:val="22"/>
        <w:szCs w:val="22"/>
      </w:rPr>
      <w:t>13</w:t>
    </w:r>
    <w:r w:rsidRPr="00B74477">
      <w:rPr>
        <w:rFonts w:ascii="Arial" w:hAnsi="Arial" w:cs="Arial" w:hint="eastAsia"/>
        <w:sz w:val="22"/>
        <w:szCs w:val="22"/>
      </w:rPr>
      <w:fldChar w:fldCharType="end"/>
    </w:r>
    <w:r w:rsidRPr="00B74477">
      <w:rPr>
        <w:rFonts w:ascii="Arial" w:hAnsi="Arial" w:cs="Arial" w:hint="eastAsia"/>
        <w:sz w:val="22"/>
        <w:szCs w:val="22"/>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59465D92"/>
    <w:lvl w:ilvl="0" w:tplc="2B8CDFE0">
      <w:start w:val="1"/>
      <w:numFmt w:val="decimal"/>
      <w:lvlText w:val="%1."/>
      <w:lvlJc w:val="left"/>
      <w:pPr>
        <w:ind w:left="644" w:hanging="360"/>
      </w:pPr>
      <w:rPr>
        <w:rFonts w:hint="default"/>
        <w:sz w:val="18"/>
        <w:szCs w:val="18"/>
        <w:vertAlign w:val="superscrip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656862"/>
    <w:multiLevelType w:val="hybridMultilevel"/>
    <w:tmpl w:val="3B5CAFB2"/>
    <w:lvl w:ilvl="0" w:tplc="DB8E86E6">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668532E"/>
    <w:multiLevelType w:val="hybridMultilevel"/>
    <w:tmpl w:val="D3C81C96"/>
    <w:lvl w:ilvl="0" w:tplc="134A8160">
      <w:start w:val="1"/>
      <w:numFmt w:val="lowerLetter"/>
      <w:lvlText w:val="(%1)"/>
      <w:lvlJc w:val="left"/>
      <w:pPr>
        <w:ind w:left="720" w:hanging="360"/>
      </w:pPr>
      <w:rPr>
        <w:rFonts w:hint="default"/>
        <w:strike w:val="0"/>
        <w:u w:val="single"/>
        <w:shd w:val="pct15" w:color="auto" w:fill="FFFFFF"/>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04FB6"/>
    <w:multiLevelType w:val="hybridMultilevel"/>
    <w:tmpl w:val="D6BEDC10"/>
    <w:lvl w:ilvl="0" w:tplc="D0E46A06">
      <w:start w:val="1"/>
      <w:numFmt w:val="lowerLetter"/>
      <w:lvlText w:val="(%1)"/>
      <w:lvlJc w:val="left"/>
      <w:pPr>
        <w:ind w:left="987" w:hanging="420"/>
      </w:pPr>
      <w:rPr>
        <w:rFonts w:hint="default"/>
        <w:i w:val="0"/>
        <w:iCs w:val="0"/>
      </w:rPr>
    </w:lvl>
    <w:lvl w:ilvl="1" w:tplc="D0E46A06">
      <w:start w:val="1"/>
      <w:numFmt w:val="lowerLetter"/>
      <w:lvlText w:val="(%2)"/>
      <w:lvlJc w:val="left"/>
      <w:pPr>
        <w:ind w:left="1347" w:hanging="36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C232DE9"/>
    <w:multiLevelType w:val="hybridMultilevel"/>
    <w:tmpl w:val="B298E760"/>
    <w:lvl w:ilvl="0" w:tplc="D0E46A06">
      <w:start w:val="1"/>
      <w:numFmt w:val="lowerLetter"/>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F1E0BB0"/>
    <w:multiLevelType w:val="hybridMultilevel"/>
    <w:tmpl w:val="FB521B56"/>
    <w:lvl w:ilvl="0" w:tplc="B37668E2">
      <w:start w:val="35"/>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6B069E8"/>
    <w:multiLevelType w:val="hybridMultilevel"/>
    <w:tmpl w:val="44DAD8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F532D6"/>
    <w:multiLevelType w:val="hybridMultilevel"/>
    <w:tmpl w:val="0F1E4B28"/>
    <w:lvl w:ilvl="0" w:tplc="334E9284">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1C047D"/>
    <w:multiLevelType w:val="hybridMultilevel"/>
    <w:tmpl w:val="B34C039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396E02F0"/>
    <w:multiLevelType w:val="hybridMultilevel"/>
    <w:tmpl w:val="B52608A0"/>
    <w:lvl w:ilvl="0" w:tplc="FB023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C024A97"/>
    <w:multiLevelType w:val="hybridMultilevel"/>
    <w:tmpl w:val="1D9E94BE"/>
    <w:lvl w:ilvl="0" w:tplc="EC122DFA">
      <w:start w:val="1"/>
      <w:numFmt w:val="lowerRoman"/>
      <w:lvlText w:val="(%1)"/>
      <w:lvlJc w:val="left"/>
      <w:pPr>
        <w:ind w:left="1440" w:hanging="360"/>
      </w:pPr>
      <w:rPr>
        <w:rFonts w:ascii="Arial" w:eastAsia="Calibri"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FA7325"/>
    <w:multiLevelType w:val="hybridMultilevel"/>
    <w:tmpl w:val="6B8A1466"/>
    <w:lvl w:ilvl="0" w:tplc="BE229084">
      <w:start w:val="6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A96642"/>
    <w:multiLevelType w:val="hybridMultilevel"/>
    <w:tmpl w:val="B298E760"/>
    <w:lvl w:ilvl="0" w:tplc="D0E46A06">
      <w:start w:val="1"/>
      <w:numFmt w:val="lowerLetter"/>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21" w15:restartNumberingAfterBreak="0">
    <w:nsid w:val="424F0075"/>
    <w:multiLevelType w:val="hybridMultilevel"/>
    <w:tmpl w:val="7CFC2D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3" w15:restartNumberingAfterBreak="0">
    <w:nsid w:val="46514D6D"/>
    <w:multiLevelType w:val="hybridMultilevel"/>
    <w:tmpl w:val="7F02D938"/>
    <w:lvl w:ilvl="0" w:tplc="FFFFFFFF">
      <w:start w:val="1"/>
      <w:numFmt w:val="lowerLetter"/>
      <w:lvlText w:val="(%1)"/>
      <w:lvlJc w:val="left"/>
      <w:pPr>
        <w:ind w:left="720" w:hanging="360"/>
      </w:pPr>
      <w:rPr>
        <w:rFonts w:ascii="Calibri" w:eastAsia="Calibri" w:hAnsi="Calibri" w:cs="Calibri" w:hint="default"/>
        <w:strike w:val="0"/>
        <w:color w:val="231F20"/>
        <w:w w:val="90"/>
        <w:sz w:val="20"/>
        <w:szCs w:val="20"/>
      </w:rPr>
    </w:lvl>
    <w:lvl w:ilvl="1" w:tplc="E6B2E464">
      <w:start w:val="1"/>
      <w:numFmt w:val="lowerRoman"/>
      <w:lvlText w:val="(%2)"/>
      <w:lvlJc w:val="left"/>
      <w:pPr>
        <w:ind w:left="1440" w:hanging="360"/>
      </w:pPr>
      <w:rPr>
        <w:rFonts w:eastAsia="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124311"/>
    <w:multiLevelType w:val="hybridMultilevel"/>
    <w:tmpl w:val="3B5CAFB2"/>
    <w:lvl w:ilvl="0" w:tplc="DB8E86E6">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9DB205D"/>
    <w:multiLevelType w:val="hybridMultilevel"/>
    <w:tmpl w:val="6B8A1466"/>
    <w:lvl w:ilvl="0" w:tplc="BE229084">
      <w:start w:val="6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8" w15:restartNumberingAfterBreak="0">
    <w:nsid w:val="5CE6304E"/>
    <w:multiLevelType w:val="hybridMultilevel"/>
    <w:tmpl w:val="B298E760"/>
    <w:lvl w:ilvl="0" w:tplc="D0E46A06">
      <w:start w:val="1"/>
      <w:numFmt w:val="lowerLetter"/>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3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15E6638"/>
    <w:multiLevelType w:val="hybridMultilevel"/>
    <w:tmpl w:val="B298E760"/>
    <w:lvl w:ilvl="0" w:tplc="D0E46A06">
      <w:start w:val="1"/>
      <w:numFmt w:val="lowerLetter"/>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F87C04"/>
    <w:multiLevelType w:val="hybridMultilevel"/>
    <w:tmpl w:val="EDBE55F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4" w15:restartNumberingAfterBreak="0">
    <w:nsid w:val="721E4494"/>
    <w:multiLevelType w:val="hybridMultilevel"/>
    <w:tmpl w:val="4304561A"/>
    <w:lvl w:ilvl="0" w:tplc="A7BC4C6A">
      <w:numFmt w:val="bullet"/>
      <w:lvlText w:val="-"/>
      <w:lvlJc w:val="left"/>
      <w:pPr>
        <w:ind w:left="2175" w:hanging="341"/>
      </w:pPr>
      <w:rPr>
        <w:rFonts w:ascii="Calibri" w:eastAsia="Calibri" w:hAnsi="Calibri" w:cs="Calibri" w:hint="default"/>
        <w:color w:val="231F20"/>
        <w:w w:val="97"/>
        <w:sz w:val="20"/>
        <w:szCs w:val="20"/>
      </w:rPr>
    </w:lvl>
    <w:lvl w:ilvl="1" w:tplc="FC445284">
      <w:numFmt w:val="bullet"/>
      <w:lvlText w:val="•"/>
      <w:lvlJc w:val="left"/>
      <w:pPr>
        <w:ind w:left="2984" w:hanging="341"/>
      </w:pPr>
      <w:rPr>
        <w:rFonts w:hint="default"/>
      </w:rPr>
    </w:lvl>
    <w:lvl w:ilvl="2" w:tplc="0B9E1FD2">
      <w:numFmt w:val="bullet"/>
      <w:lvlText w:val="•"/>
      <w:lvlJc w:val="left"/>
      <w:pPr>
        <w:ind w:left="3789" w:hanging="341"/>
      </w:pPr>
      <w:rPr>
        <w:rFonts w:hint="default"/>
      </w:rPr>
    </w:lvl>
    <w:lvl w:ilvl="3" w:tplc="30C09050">
      <w:numFmt w:val="bullet"/>
      <w:lvlText w:val="•"/>
      <w:lvlJc w:val="left"/>
      <w:pPr>
        <w:ind w:left="4593" w:hanging="341"/>
      </w:pPr>
      <w:rPr>
        <w:rFonts w:hint="default"/>
      </w:rPr>
    </w:lvl>
    <w:lvl w:ilvl="4" w:tplc="BA7005BA">
      <w:numFmt w:val="bullet"/>
      <w:lvlText w:val="•"/>
      <w:lvlJc w:val="left"/>
      <w:pPr>
        <w:ind w:left="5398" w:hanging="341"/>
      </w:pPr>
      <w:rPr>
        <w:rFonts w:hint="default"/>
      </w:rPr>
    </w:lvl>
    <w:lvl w:ilvl="5" w:tplc="EBB03C28">
      <w:numFmt w:val="bullet"/>
      <w:lvlText w:val="•"/>
      <w:lvlJc w:val="left"/>
      <w:pPr>
        <w:ind w:left="6202" w:hanging="341"/>
      </w:pPr>
      <w:rPr>
        <w:rFonts w:hint="default"/>
      </w:rPr>
    </w:lvl>
    <w:lvl w:ilvl="6" w:tplc="5AB2D368">
      <w:numFmt w:val="bullet"/>
      <w:lvlText w:val="•"/>
      <w:lvlJc w:val="left"/>
      <w:pPr>
        <w:ind w:left="7007" w:hanging="341"/>
      </w:pPr>
      <w:rPr>
        <w:rFonts w:hint="default"/>
      </w:rPr>
    </w:lvl>
    <w:lvl w:ilvl="7" w:tplc="E08E3CD4">
      <w:numFmt w:val="bullet"/>
      <w:lvlText w:val="•"/>
      <w:lvlJc w:val="left"/>
      <w:pPr>
        <w:ind w:left="7811" w:hanging="341"/>
      </w:pPr>
      <w:rPr>
        <w:rFonts w:hint="default"/>
      </w:rPr>
    </w:lvl>
    <w:lvl w:ilvl="8" w:tplc="2334CAD0">
      <w:numFmt w:val="bullet"/>
      <w:lvlText w:val="•"/>
      <w:lvlJc w:val="left"/>
      <w:pPr>
        <w:ind w:left="8616" w:hanging="341"/>
      </w:pPr>
      <w:rPr>
        <w:rFonts w:hint="default"/>
      </w:rPr>
    </w:lvl>
  </w:abstractNum>
  <w:abstractNum w:abstractNumId="3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13"/>
  </w:num>
  <w:num w:numId="3">
    <w:abstractNumId w:val="5"/>
  </w:num>
  <w:num w:numId="4">
    <w:abstractNumId w:val="35"/>
  </w:num>
  <w:num w:numId="5">
    <w:abstractNumId w:val="30"/>
  </w:num>
  <w:num w:numId="6">
    <w:abstractNumId w:val="2"/>
  </w:num>
  <w:num w:numId="7">
    <w:abstractNumId w:val="7"/>
  </w:num>
  <w:num w:numId="8">
    <w:abstractNumId w:val="22"/>
  </w:num>
  <w:num w:numId="9">
    <w:abstractNumId w:val="12"/>
  </w:num>
  <w:num w:numId="10">
    <w:abstractNumId w:val="15"/>
  </w:num>
  <w:num w:numId="11">
    <w:abstractNumId w:val="20"/>
  </w:num>
  <w:num w:numId="12">
    <w:abstractNumId w:val="16"/>
  </w:num>
  <w:num w:numId="13">
    <w:abstractNumId w:val="31"/>
  </w:num>
  <w:num w:numId="14">
    <w:abstractNumId w:val="26"/>
  </w:num>
  <w:num w:numId="15">
    <w:abstractNumId w:val="27"/>
  </w:num>
  <w:num w:numId="16">
    <w:abstractNumId w:val="15"/>
  </w:num>
  <w:num w:numId="17">
    <w:abstractNumId w:val="15"/>
  </w:num>
  <w:num w:numId="18">
    <w:abstractNumId w:val="15"/>
  </w:num>
  <w:num w:numId="19">
    <w:abstractNumId w:val="0"/>
  </w:num>
  <w:num w:numId="20">
    <w:abstractNumId w:val="15"/>
    <w:lvlOverride w:ilvl="0">
      <w:startOverride w:val="1"/>
    </w:lvlOverride>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4"/>
  </w:num>
  <w:num w:numId="29">
    <w:abstractNumId w:val="12"/>
  </w:num>
  <w:num w:numId="30">
    <w:abstractNumId w:val="12"/>
  </w:num>
  <w:num w:numId="31">
    <w:abstractNumId w:val="12"/>
  </w:num>
  <w:num w:numId="32">
    <w:abstractNumId w:val="12"/>
  </w:num>
  <w:num w:numId="33">
    <w:abstractNumId w:val="33"/>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1"/>
  </w:num>
  <w:num w:numId="45">
    <w:abstractNumId w:val="12"/>
  </w:num>
  <w:num w:numId="46">
    <w:abstractNumId w:val="24"/>
  </w:num>
  <w:num w:numId="47">
    <w:abstractNumId w:val="14"/>
  </w:num>
  <w:num w:numId="48">
    <w:abstractNumId w:val="8"/>
  </w:num>
  <w:num w:numId="49">
    <w:abstractNumId w:val="25"/>
  </w:num>
  <w:num w:numId="50">
    <w:abstractNumId w:val="23"/>
  </w:num>
  <w:num w:numId="51">
    <w:abstractNumId w:val="3"/>
  </w:num>
  <w:num w:numId="52">
    <w:abstractNumId w:val="6"/>
  </w:num>
  <w:num w:numId="53">
    <w:abstractNumId w:val="19"/>
  </w:num>
  <w:num w:numId="54">
    <w:abstractNumId w:val="21"/>
  </w:num>
  <w:num w:numId="55">
    <w:abstractNumId w:val="9"/>
  </w:num>
  <w:num w:numId="56">
    <w:abstractNumId w:val="10"/>
  </w:num>
  <w:num w:numId="57">
    <w:abstractNumId w:val="32"/>
  </w:num>
  <w:num w:numId="58">
    <w:abstractNumId w:val="17"/>
  </w:num>
  <w:num w:numId="59">
    <w:abstractNumId w:val="28"/>
  </w:num>
  <w:num w:numId="60">
    <w:abstractNumId w:val="18"/>
  </w:num>
  <w:num w:numId="61">
    <w:abstractNumId w:val="34"/>
  </w:num>
  <w:num w:numId="62">
    <w:abstractNumId w:val="1"/>
  </w:num>
  <w:num w:numId="63">
    <w:abstractNumId w:val="12"/>
  </w:num>
  <w:num w:numId="64">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66"/>
    <w:rsid w:val="00002DF6"/>
    <w:rsid w:val="000048ED"/>
    <w:rsid w:val="0001506D"/>
    <w:rsid w:val="00041A66"/>
    <w:rsid w:val="0005176E"/>
    <w:rsid w:val="00053D23"/>
    <w:rsid w:val="00067D49"/>
    <w:rsid w:val="0007333C"/>
    <w:rsid w:val="000765F7"/>
    <w:rsid w:val="00077AB7"/>
    <w:rsid w:val="00081CD8"/>
    <w:rsid w:val="0008666B"/>
    <w:rsid w:val="000937AB"/>
    <w:rsid w:val="000965C0"/>
    <w:rsid w:val="000A7F0E"/>
    <w:rsid w:val="000C0D61"/>
    <w:rsid w:val="000C6AF6"/>
    <w:rsid w:val="000E69AA"/>
    <w:rsid w:val="000F3A3F"/>
    <w:rsid w:val="00102557"/>
    <w:rsid w:val="001118F9"/>
    <w:rsid w:val="001150B2"/>
    <w:rsid w:val="001447D3"/>
    <w:rsid w:val="001464AE"/>
    <w:rsid w:val="00164D56"/>
    <w:rsid w:val="00167B10"/>
    <w:rsid w:val="00172778"/>
    <w:rsid w:val="0017402F"/>
    <w:rsid w:val="00176720"/>
    <w:rsid w:val="00191ADC"/>
    <w:rsid w:val="00196C1B"/>
    <w:rsid w:val="001A7BED"/>
    <w:rsid w:val="001B0F73"/>
    <w:rsid w:val="001C43B0"/>
    <w:rsid w:val="001C56CA"/>
    <w:rsid w:val="001D5C04"/>
    <w:rsid w:val="0021094E"/>
    <w:rsid w:val="00222A2D"/>
    <w:rsid w:val="00223029"/>
    <w:rsid w:val="00234745"/>
    <w:rsid w:val="002407AF"/>
    <w:rsid w:val="002513C5"/>
    <w:rsid w:val="00257B75"/>
    <w:rsid w:val="002A312D"/>
    <w:rsid w:val="002A4E6E"/>
    <w:rsid w:val="002B348D"/>
    <w:rsid w:val="002C09E3"/>
    <w:rsid w:val="002F312A"/>
    <w:rsid w:val="002F3BB0"/>
    <w:rsid w:val="003011B7"/>
    <w:rsid w:val="00316730"/>
    <w:rsid w:val="003265D0"/>
    <w:rsid w:val="00333B4F"/>
    <w:rsid w:val="00340BB0"/>
    <w:rsid w:val="00345CB4"/>
    <w:rsid w:val="003549B8"/>
    <w:rsid w:val="00362BA1"/>
    <w:rsid w:val="003648A7"/>
    <w:rsid w:val="00381FEF"/>
    <w:rsid w:val="003D069C"/>
    <w:rsid w:val="003D7646"/>
    <w:rsid w:val="003D7AC1"/>
    <w:rsid w:val="003F113A"/>
    <w:rsid w:val="00414643"/>
    <w:rsid w:val="00417ADD"/>
    <w:rsid w:val="00430AFE"/>
    <w:rsid w:val="00435655"/>
    <w:rsid w:val="004421E5"/>
    <w:rsid w:val="00452284"/>
    <w:rsid w:val="004856CA"/>
    <w:rsid w:val="0049705E"/>
    <w:rsid w:val="004A02CE"/>
    <w:rsid w:val="004A24DA"/>
    <w:rsid w:val="004A34A0"/>
    <w:rsid w:val="004B172B"/>
    <w:rsid w:val="004C0121"/>
    <w:rsid w:val="004E6BB2"/>
    <w:rsid w:val="00502D44"/>
    <w:rsid w:val="00514A59"/>
    <w:rsid w:val="00522C5B"/>
    <w:rsid w:val="00526B7B"/>
    <w:rsid w:val="005308CE"/>
    <w:rsid w:val="00536241"/>
    <w:rsid w:val="00540FE0"/>
    <w:rsid w:val="00546410"/>
    <w:rsid w:val="0056335A"/>
    <w:rsid w:val="005647AC"/>
    <w:rsid w:val="0056617B"/>
    <w:rsid w:val="0057439C"/>
    <w:rsid w:val="005A72FE"/>
    <w:rsid w:val="005A7F95"/>
    <w:rsid w:val="005B0127"/>
    <w:rsid w:val="005B7A35"/>
    <w:rsid w:val="005C4B73"/>
    <w:rsid w:val="005C50FE"/>
    <w:rsid w:val="005C5780"/>
    <w:rsid w:val="005C676C"/>
    <w:rsid w:val="005D6B66"/>
    <w:rsid w:val="005E1D2B"/>
    <w:rsid w:val="005F7016"/>
    <w:rsid w:val="00600D93"/>
    <w:rsid w:val="006312B3"/>
    <w:rsid w:val="0063300C"/>
    <w:rsid w:val="006457C2"/>
    <w:rsid w:val="00655736"/>
    <w:rsid w:val="00661D12"/>
    <w:rsid w:val="00663B8D"/>
    <w:rsid w:val="00673847"/>
    <w:rsid w:val="00675943"/>
    <w:rsid w:val="006816E2"/>
    <w:rsid w:val="00693996"/>
    <w:rsid w:val="00696C8D"/>
    <w:rsid w:val="006A2AC2"/>
    <w:rsid w:val="006A3617"/>
    <w:rsid w:val="006B6571"/>
    <w:rsid w:val="006C6D0A"/>
    <w:rsid w:val="006D1081"/>
    <w:rsid w:val="006E1EC5"/>
    <w:rsid w:val="006E46E4"/>
    <w:rsid w:val="006F41B4"/>
    <w:rsid w:val="00702978"/>
    <w:rsid w:val="00703FBF"/>
    <w:rsid w:val="00717DA5"/>
    <w:rsid w:val="00723933"/>
    <w:rsid w:val="00733AE6"/>
    <w:rsid w:val="00744484"/>
    <w:rsid w:val="00763A0D"/>
    <w:rsid w:val="00773188"/>
    <w:rsid w:val="0077337B"/>
    <w:rsid w:val="00774DAF"/>
    <w:rsid w:val="00783782"/>
    <w:rsid w:val="00784B8C"/>
    <w:rsid w:val="0078551A"/>
    <w:rsid w:val="007B52AD"/>
    <w:rsid w:val="007D43FE"/>
    <w:rsid w:val="007E54CB"/>
    <w:rsid w:val="007F463A"/>
    <w:rsid w:val="00823A11"/>
    <w:rsid w:val="00852866"/>
    <w:rsid w:val="008528BB"/>
    <w:rsid w:val="0085414A"/>
    <w:rsid w:val="0085587C"/>
    <w:rsid w:val="0086269D"/>
    <w:rsid w:val="0086543A"/>
    <w:rsid w:val="008724E5"/>
    <w:rsid w:val="00876115"/>
    <w:rsid w:val="00884A9D"/>
    <w:rsid w:val="0088512B"/>
    <w:rsid w:val="008948AA"/>
    <w:rsid w:val="008A1ED4"/>
    <w:rsid w:val="008A2B2D"/>
    <w:rsid w:val="008A4E1E"/>
    <w:rsid w:val="008B5E58"/>
    <w:rsid w:val="008B68FB"/>
    <w:rsid w:val="008C296C"/>
    <w:rsid w:val="008C4160"/>
    <w:rsid w:val="008C57E3"/>
    <w:rsid w:val="008D4305"/>
    <w:rsid w:val="008E4A91"/>
    <w:rsid w:val="00910FE1"/>
    <w:rsid w:val="009163A7"/>
    <w:rsid w:val="00920169"/>
    <w:rsid w:val="00923858"/>
    <w:rsid w:val="00934A2F"/>
    <w:rsid w:val="00937952"/>
    <w:rsid w:val="00946D0B"/>
    <w:rsid w:val="0096294B"/>
    <w:rsid w:val="00963274"/>
    <w:rsid w:val="00966D9F"/>
    <w:rsid w:val="00970844"/>
    <w:rsid w:val="00993263"/>
    <w:rsid w:val="00995497"/>
    <w:rsid w:val="009A18CD"/>
    <w:rsid w:val="009A4608"/>
    <w:rsid w:val="009D36B3"/>
    <w:rsid w:val="009E1066"/>
    <w:rsid w:val="009E4554"/>
    <w:rsid w:val="009F162D"/>
    <w:rsid w:val="00A10807"/>
    <w:rsid w:val="00A12558"/>
    <w:rsid w:val="00A13903"/>
    <w:rsid w:val="00A159C3"/>
    <w:rsid w:val="00A2385A"/>
    <w:rsid w:val="00A34ED5"/>
    <w:rsid w:val="00A40A24"/>
    <w:rsid w:val="00A45DBF"/>
    <w:rsid w:val="00A645DF"/>
    <w:rsid w:val="00A65C29"/>
    <w:rsid w:val="00A72433"/>
    <w:rsid w:val="00A755A2"/>
    <w:rsid w:val="00A91180"/>
    <w:rsid w:val="00AA0CE2"/>
    <w:rsid w:val="00AA6660"/>
    <w:rsid w:val="00AB12BF"/>
    <w:rsid w:val="00AB2C36"/>
    <w:rsid w:val="00AB70B6"/>
    <w:rsid w:val="00AD1A86"/>
    <w:rsid w:val="00AD3A16"/>
    <w:rsid w:val="00AD5611"/>
    <w:rsid w:val="00AE103E"/>
    <w:rsid w:val="00AF0A07"/>
    <w:rsid w:val="00AF4AEC"/>
    <w:rsid w:val="00AF625E"/>
    <w:rsid w:val="00AF652F"/>
    <w:rsid w:val="00B375A1"/>
    <w:rsid w:val="00B43F05"/>
    <w:rsid w:val="00B712AC"/>
    <w:rsid w:val="00B71F7F"/>
    <w:rsid w:val="00B96A00"/>
    <w:rsid w:val="00B96B09"/>
    <w:rsid w:val="00BA23F0"/>
    <w:rsid w:val="00BB04AF"/>
    <w:rsid w:val="00BB7161"/>
    <w:rsid w:val="00BD09BC"/>
    <w:rsid w:val="00BD5214"/>
    <w:rsid w:val="00BD52C9"/>
    <w:rsid w:val="00BE6354"/>
    <w:rsid w:val="00BF0F2C"/>
    <w:rsid w:val="00C04546"/>
    <w:rsid w:val="00C239C6"/>
    <w:rsid w:val="00C23A97"/>
    <w:rsid w:val="00C24F41"/>
    <w:rsid w:val="00C42C66"/>
    <w:rsid w:val="00C47F0A"/>
    <w:rsid w:val="00C70EA7"/>
    <w:rsid w:val="00C7516E"/>
    <w:rsid w:val="00C75770"/>
    <w:rsid w:val="00C9083C"/>
    <w:rsid w:val="00CC17C8"/>
    <w:rsid w:val="00CC1914"/>
    <w:rsid w:val="00CC499A"/>
    <w:rsid w:val="00CC5133"/>
    <w:rsid w:val="00CF6014"/>
    <w:rsid w:val="00D00B2B"/>
    <w:rsid w:val="00D24877"/>
    <w:rsid w:val="00D25762"/>
    <w:rsid w:val="00D27AE1"/>
    <w:rsid w:val="00D522CB"/>
    <w:rsid w:val="00D5347E"/>
    <w:rsid w:val="00D57650"/>
    <w:rsid w:val="00D916FF"/>
    <w:rsid w:val="00D95C4C"/>
    <w:rsid w:val="00DA36ED"/>
    <w:rsid w:val="00DB1D28"/>
    <w:rsid w:val="00DC0122"/>
    <w:rsid w:val="00DC0364"/>
    <w:rsid w:val="00DC595E"/>
    <w:rsid w:val="00DD43A3"/>
    <w:rsid w:val="00DE2DF0"/>
    <w:rsid w:val="00DE34F1"/>
    <w:rsid w:val="00DF1159"/>
    <w:rsid w:val="00DF4942"/>
    <w:rsid w:val="00E40626"/>
    <w:rsid w:val="00E5135C"/>
    <w:rsid w:val="00E627B1"/>
    <w:rsid w:val="00E85B5E"/>
    <w:rsid w:val="00E9376C"/>
    <w:rsid w:val="00EA0CEC"/>
    <w:rsid w:val="00EA2F4C"/>
    <w:rsid w:val="00EA335E"/>
    <w:rsid w:val="00EA528C"/>
    <w:rsid w:val="00EB5A79"/>
    <w:rsid w:val="00ED2641"/>
    <w:rsid w:val="00EF0D30"/>
    <w:rsid w:val="00EF19A6"/>
    <w:rsid w:val="00EF34E2"/>
    <w:rsid w:val="00EF4F1F"/>
    <w:rsid w:val="00EF69E3"/>
    <w:rsid w:val="00F010E0"/>
    <w:rsid w:val="00F46262"/>
    <w:rsid w:val="00F53DE9"/>
    <w:rsid w:val="00F5666B"/>
    <w:rsid w:val="00F576CB"/>
    <w:rsid w:val="00F71A02"/>
    <w:rsid w:val="00F854F9"/>
    <w:rsid w:val="00F8649D"/>
    <w:rsid w:val="00F950D1"/>
    <w:rsid w:val="00F97C24"/>
    <w:rsid w:val="00F97F39"/>
    <w:rsid w:val="00FB303C"/>
    <w:rsid w:val="00FB6630"/>
    <w:rsid w:val="00FB6D5E"/>
    <w:rsid w:val="00FD1226"/>
    <w:rsid w:val="00FD6565"/>
    <w:rsid w:val="00FE13B8"/>
    <w:rsid w:val="00FE7C58"/>
    <w:rsid w:val="00FF48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15E53"/>
  <w15:docId w15:val="{F765EB9B-D443-4707-B4FB-D2035C6E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GB"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SimSun" w:hAnsi="Times New Roman"/>
      <w:sz w:val="24"/>
      <w:szCs w:val="24"/>
      <w:lang w:val="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eastAsia="SimSun" w:hAnsi="Tahoma" w:cs="Tahoma"/>
      <w:sz w:val="16"/>
      <w:szCs w:val="16"/>
      <w:lang w:val="en-GB"/>
    </w:rPr>
  </w:style>
  <w:style w:type="paragraph" w:customStyle="1" w:styleId="Sansinterligne2">
    <w:name w:val="Sans interligne2"/>
    <w:uiPriority w:val="1"/>
    <w:rsid w:val="006C3FFC"/>
    <w:rPr>
      <w:rFonts w:ascii="Times New Roman" w:eastAsia="SimSun" w:hAnsi="Times New Roman"/>
      <w:sz w:val="24"/>
      <w:szCs w:val="24"/>
      <w:lang w:val="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SimSun" w:hAnsi="Arial"/>
      <w:b/>
      <w:bCs/>
      <w:snapToGrid w:val="0"/>
      <w:sz w:val="22"/>
      <w:szCs w:val="24"/>
      <w:lang w:eastAsia="zh-CN"/>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SimSu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SimSun" w:hAnsi="Times New Roman"/>
      <w:sz w:val="24"/>
      <w:szCs w:val="24"/>
      <w:lang w:val="fr-FR"/>
    </w:rPr>
  </w:style>
  <w:style w:type="paragraph" w:customStyle="1" w:styleId="GAPara">
    <w:name w:val="GA Para"/>
    <w:qFormat/>
    <w:rsid w:val="00345CB4"/>
    <w:pPr>
      <w:numPr>
        <w:numId w:val="9"/>
      </w:numPr>
      <w:spacing w:after="120"/>
    </w:pPr>
    <w:rPr>
      <w:rFonts w:ascii="Arial" w:eastAsia="SimSun" w:hAnsi="Arial" w:cs="Arial"/>
      <w:snapToGrid w:val="0"/>
      <w:sz w:val="22"/>
      <w:szCs w:val="22"/>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hAnsi="Arial" w:cs="Arial"/>
      <w:sz w:val="22"/>
      <w:szCs w:val="22"/>
      <w:u w:val="single"/>
      <w:lang w:val="en-GB"/>
    </w:rPr>
  </w:style>
  <w:style w:type="paragraph" w:styleId="ListParagraph">
    <w:name w:val="List Paragraph"/>
    <w:aliases w:val="CRITERES"/>
    <w:basedOn w:val="Normal"/>
    <w:uiPriority w:val="34"/>
    <w:qFormat/>
    <w:rsid w:val="002F312A"/>
    <w:pPr>
      <w:ind w:left="720"/>
      <w:contextualSpacing/>
    </w:pPr>
  </w:style>
  <w:style w:type="paragraph" w:customStyle="1" w:styleId="COMParaDecision">
    <w:name w:val="COM Para Decision"/>
    <w:basedOn w:val="Normal"/>
    <w:uiPriority w:val="99"/>
    <w:qFormat/>
    <w:rsid w:val="008A1ED4"/>
    <w:pPr>
      <w:autoSpaceDE w:val="0"/>
      <w:autoSpaceDN w:val="0"/>
      <w:adjustRightInd w:val="0"/>
      <w:spacing w:after="120"/>
      <w:ind w:left="1134" w:hanging="567"/>
      <w:jc w:val="both"/>
    </w:pPr>
    <w:rPr>
      <w:rFonts w:ascii="Arial" w:hAnsi="Arial" w:cs="Arial"/>
      <w:sz w:val="22"/>
      <w:szCs w:val="22"/>
      <w:u w:val="single"/>
      <w:lang w:val="en-GB"/>
    </w:rPr>
  </w:style>
  <w:style w:type="table" w:customStyle="1" w:styleId="TableGrid1">
    <w:name w:val="Table Grid1"/>
    <w:basedOn w:val="TableNormal"/>
    <w:uiPriority w:val="59"/>
    <w:rsid w:val="00191ADC"/>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9D36B3"/>
    <w:rPr>
      <w:sz w:val="20"/>
      <w:szCs w:val="20"/>
    </w:rPr>
  </w:style>
  <w:style w:type="character" w:customStyle="1" w:styleId="FootnoteTextChar">
    <w:name w:val="Footnote Text Char"/>
    <w:basedOn w:val="DefaultParagraphFont"/>
    <w:link w:val="FootnoteText"/>
    <w:uiPriority w:val="99"/>
    <w:rsid w:val="009D36B3"/>
    <w:rPr>
      <w:rFonts w:ascii="Times New Roman" w:eastAsia="SimSun" w:hAnsi="Times New Roman"/>
      <w:lang w:val="fr-FR" w:eastAsia="zh-CN"/>
    </w:rPr>
  </w:style>
  <w:style w:type="character" w:styleId="FootnoteReference">
    <w:name w:val="footnote reference"/>
    <w:basedOn w:val="DefaultParagraphFont"/>
    <w:uiPriority w:val="99"/>
    <w:semiHidden/>
    <w:unhideWhenUsed/>
    <w:rsid w:val="009D36B3"/>
    <w:rPr>
      <w:vertAlign w:val="superscript"/>
    </w:rPr>
  </w:style>
  <w:style w:type="character" w:styleId="Hyperlink">
    <w:name w:val="Hyperlink"/>
    <w:aliases w:val=" Car Car3 Char, Car Car3 Char Char Char Char"/>
    <w:basedOn w:val="DefaultParagraphFont"/>
    <w:link w:val="CarCar3"/>
    <w:uiPriority w:val="99"/>
    <w:unhideWhenUsed/>
    <w:rsid w:val="009D36B3"/>
    <w:rPr>
      <w:color w:val="0563C1" w:themeColor="hyperlink"/>
      <w:u w:val="single"/>
    </w:rPr>
  </w:style>
  <w:style w:type="character" w:customStyle="1" w:styleId="UnresolvedMention1">
    <w:name w:val="Unresolved Mention1"/>
    <w:basedOn w:val="DefaultParagraphFont"/>
    <w:uiPriority w:val="99"/>
    <w:semiHidden/>
    <w:unhideWhenUsed/>
    <w:rsid w:val="009D36B3"/>
    <w:rPr>
      <w:color w:val="605E5C"/>
      <w:shd w:val="clear" w:color="auto" w:fill="E1DFDD"/>
    </w:rPr>
  </w:style>
  <w:style w:type="paragraph" w:customStyle="1" w:styleId="COMPara">
    <w:name w:val="COM Para"/>
    <w:qFormat/>
    <w:rsid w:val="008E4A91"/>
    <w:pPr>
      <w:spacing w:after="120"/>
      <w:ind w:left="720" w:hanging="360"/>
    </w:pPr>
    <w:rPr>
      <w:rFonts w:ascii="Arial" w:eastAsia="SimSun" w:hAnsi="Arial" w:cs="Arial"/>
      <w:snapToGrid w:val="0"/>
      <w:sz w:val="22"/>
      <w:szCs w:val="22"/>
    </w:rPr>
  </w:style>
  <w:style w:type="paragraph" w:styleId="Revision">
    <w:name w:val="Revision"/>
    <w:hidden/>
    <w:uiPriority w:val="99"/>
    <w:semiHidden/>
    <w:rsid w:val="006D1081"/>
    <w:rPr>
      <w:rFonts w:ascii="Times New Roman" w:eastAsia="SimSun" w:hAnsi="Times New Roman"/>
      <w:sz w:val="24"/>
      <w:szCs w:val="24"/>
      <w:lang w:val="fr-FR"/>
    </w:rPr>
  </w:style>
  <w:style w:type="character" w:styleId="FollowedHyperlink">
    <w:name w:val="FollowedHyperlink"/>
    <w:basedOn w:val="DefaultParagraphFont"/>
    <w:uiPriority w:val="99"/>
    <w:semiHidden/>
    <w:unhideWhenUsed/>
    <w:rsid w:val="00BB7161"/>
    <w:rPr>
      <w:color w:val="954F72" w:themeColor="followedHyperlink"/>
      <w:u w:val="single"/>
    </w:rPr>
  </w:style>
  <w:style w:type="table" w:customStyle="1" w:styleId="Grilledutableau2">
    <w:name w:val="Grille du tableau2"/>
    <w:basedOn w:val="TableNormal"/>
    <w:next w:val="TableGrid"/>
    <w:uiPriority w:val="39"/>
    <w:rsid w:val="00DC0122"/>
    <w:rPr>
      <w:rFonts w:eastAsia="Yu Mincho" w:cs="Arial"/>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122"/>
    <w:pPr>
      <w:spacing w:before="100" w:beforeAutospacing="1" w:after="100" w:afterAutospacing="1"/>
    </w:pPr>
  </w:style>
  <w:style w:type="paragraph" w:customStyle="1" w:styleId="CarCar3">
    <w:name w:val="Car Car3"/>
    <w:aliases w:val=" Car Car3 Char Char"/>
    <w:basedOn w:val="Normal"/>
    <w:link w:val="Hyperlink"/>
    <w:uiPriority w:val="99"/>
    <w:rsid w:val="00DC0122"/>
    <w:pPr>
      <w:tabs>
        <w:tab w:val="left" w:pos="510"/>
        <w:tab w:val="right" w:pos="9639"/>
      </w:tabs>
      <w:autoSpaceDE w:val="0"/>
      <w:autoSpaceDN w:val="0"/>
      <w:adjustRightInd w:val="0"/>
      <w:spacing w:after="80" w:line="220" w:lineRule="exact"/>
      <w:ind w:left="1020" w:hanging="510"/>
      <w:jc w:val="both"/>
    </w:pPr>
    <w:rPr>
      <w:rFonts w:ascii="Calibri" w:hAnsi="Calibri"/>
      <w:color w:val="0563C1" w:themeColor="hyperlink"/>
      <w:sz w:val="20"/>
      <w:szCs w:val="20"/>
      <w:u w:val="single"/>
      <w:lang w:val="en-GB"/>
    </w:rPr>
  </w:style>
  <w:style w:type="character" w:styleId="CommentReference">
    <w:name w:val="annotation reference"/>
    <w:basedOn w:val="DefaultParagraphFont"/>
    <w:uiPriority w:val="99"/>
    <w:semiHidden/>
    <w:unhideWhenUsed/>
    <w:rsid w:val="009E4554"/>
    <w:rPr>
      <w:sz w:val="16"/>
      <w:szCs w:val="16"/>
    </w:rPr>
  </w:style>
  <w:style w:type="paragraph" w:styleId="CommentText">
    <w:name w:val="annotation text"/>
    <w:basedOn w:val="Normal"/>
    <w:link w:val="CommentTextChar"/>
    <w:uiPriority w:val="99"/>
    <w:semiHidden/>
    <w:unhideWhenUsed/>
    <w:rsid w:val="009E4554"/>
    <w:rPr>
      <w:sz w:val="20"/>
      <w:szCs w:val="20"/>
    </w:rPr>
  </w:style>
  <w:style w:type="character" w:customStyle="1" w:styleId="CommentTextChar">
    <w:name w:val="Comment Text Char"/>
    <w:basedOn w:val="DefaultParagraphFont"/>
    <w:link w:val="CommentText"/>
    <w:uiPriority w:val="99"/>
    <w:semiHidden/>
    <w:rsid w:val="009E4554"/>
    <w:rPr>
      <w:rFonts w:ascii="Times New Roman" w:eastAsia="SimSun" w:hAnsi="Times New Roman"/>
      <w:lang w:val="fr-FR"/>
    </w:rPr>
  </w:style>
  <w:style w:type="paragraph" w:styleId="CommentSubject">
    <w:name w:val="annotation subject"/>
    <w:basedOn w:val="CommentText"/>
    <w:next w:val="CommentText"/>
    <w:link w:val="CommentSubjectChar"/>
    <w:uiPriority w:val="99"/>
    <w:semiHidden/>
    <w:unhideWhenUsed/>
    <w:rsid w:val="009E4554"/>
    <w:rPr>
      <w:b/>
      <w:bCs/>
    </w:rPr>
  </w:style>
  <w:style w:type="character" w:customStyle="1" w:styleId="CommentSubjectChar">
    <w:name w:val="Comment Subject Char"/>
    <w:basedOn w:val="CommentTextChar"/>
    <w:link w:val="CommentSubject"/>
    <w:uiPriority w:val="99"/>
    <w:semiHidden/>
    <w:rsid w:val="009E4554"/>
    <w:rPr>
      <w:rFonts w:ascii="Times New Roman" w:eastAsia="SimSun" w:hAnsi="Times New Roman"/>
      <w:b/>
      <w:bCs/>
      <w:lang w:val="fr-FR"/>
    </w:rPr>
  </w:style>
  <w:style w:type="character" w:styleId="UnresolvedMention">
    <w:name w:val="Unresolved Mention"/>
    <w:basedOn w:val="DefaultParagraphFont"/>
    <w:uiPriority w:val="99"/>
    <w:semiHidden/>
    <w:unhideWhenUsed/>
    <w:rsid w:val="009E4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5585025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19-14.COM-14-EN.docx" TargetMode="External"/><Relationship Id="rId13" Type="http://schemas.openxmlformats.org/officeDocument/2006/relationships/hyperlink" Target="https://ich.unesco.org/en/Decisions/14.COM/14" TargetMode="External"/><Relationship Id="rId18" Type="http://schemas.openxmlformats.org/officeDocument/2006/relationships/hyperlink" Target="https://ich.unesco.org/doc/src/LHE-21-EXP-7-EN.docx" TargetMode="External"/><Relationship Id="rId26" Type="http://schemas.openxmlformats.org/officeDocument/2006/relationships/hyperlink" Target="https://ich.unesco.org/doc/src/LHE-22-5.EXT.COM-4_EN.doc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h.unesco.org/en/Decisions/16.COM/14" TargetMode="External"/><Relationship Id="rId34" Type="http://schemas.openxmlformats.org/officeDocument/2006/relationships/hyperlink" Target="https://ich.unesco.org/en/Decisions/16.COM/14" TargetMode="External"/><Relationship Id="rId7" Type="http://schemas.openxmlformats.org/officeDocument/2006/relationships/endnotes" Target="endnotes.xml"/><Relationship Id="rId12" Type="http://schemas.openxmlformats.org/officeDocument/2006/relationships/hyperlink" Target="https://ich.unesco.org/en/Decisions/14.COM/10" TargetMode="External"/><Relationship Id="rId17" Type="http://schemas.openxmlformats.org/officeDocument/2006/relationships/hyperlink" Target="https://ich.unesco.org/doc/src/LHE-21-EXP-INF.1.pdf" TargetMode="External"/><Relationship Id="rId25" Type="http://schemas.openxmlformats.org/officeDocument/2006/relationships/hyperlink" Target="https://ich.unesco.org/en/Decisions/16.COM/14"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unesco.org/doc/src/LHE-21-EXP-5-EN.docx" TargetMode="External"/><Relationship Id="rId20" Type="http://schemas.openxmlformats.org/officeDocument/2006/relationships/hyperlink" Target="https://ich.unesco.org/doc/src/LHE-21-16.COM_WG-Recommandations_EN.docx" TargetMode="External"/><Relationship Id="rId29" Type="http://schemas.openxmlformats.org/officeDocument/2006/relationships/hyperlink" Target="https://ich.unesco.org/en/Decisions/5.EXT.COM/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3.COM/10" TargetMode="External"/><Relationship Id="rId24" Type="http://schemas.openxmlformats.org/officeDocument/2006/relationships/hyperlink" Target="https://ich.unesco.org/doc/src/LHE-21-16.COM-14-EN.docx" TargetMode="External"/><Relationship Id="rId32" Type="http://schemas.openxmlformats.org/officeDocument/2006/relationships/header" Target="header2.xml"/><Relationship Id="rId37"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ich.unesco.org/en/Decisions/15.COM/9" TargetMode="External"/><Relationship Id="rId23" Type="http://schemas.openxmlformats.org/officeDocument/2006/relationships/hyperlink" Target="https://ich.unesco.org/en/Decisions/5.EXT.COM/4" TargetMode="External"/><Relationship Id="rId28" Type="http://schemas.openxmlformats.org/officeDocument/2006/relationships/hyperlink" Target="https://ich.unesco.org/doc/src/LHE-21-16.COM-14-EN.docx" TargetMode="External"/><Relationship Id="rId36" Type="http://schemas.openxmlformats.org/officeDocument/2006/relationships/header" Target="header4.xml"/><Relationship Id="rId10" Type="http://schemas.openxmlformats.org/officeDocument/2006/relationships/hyperlink" Target="https://ich.unesco.org/en/Decisions/12.COM/14" TargetMode="External"/><Relationship Id="rId19" Type="http://schemas.openxmlformats.org/officeDocument/2006/relationships/hyperlink" Target="https://ich.unesco.org/doc/src/LHE-21-16.COM_WG-Recommandations_EN.doc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en/Decisions/14.COM/14" TargetMode="External"/><Relationship Id="rId14" Type="http://schemas.openxmlformats.org/officeDocument/2006/relationships/hyperlink" Target="https://ich.unesco.org/en/Decisions/8.GA/10" TargetMode="External"/><Relationship Id="rId22" Type="http://schemas.openxmlformats.org/officeDocument/2006/relationships/hyperlink" Target="https://ich.unesco.org/doc/src/LHE-22-17.COM_WG-Recommendations_EN.docx" TargetMode="External"/><Relationship Id="rId27" Type="http://schemas.openxmlformats.org/officeDocument/2006/relationships/hyperlink" Target="https://ich.unesco.org/en/d%C3%A9cisions/16.COM/14?dec=decisions&amp;ref_decision=16.COM" TargetMode="External"/><Relationship Id="rId30" Type="http://schemas.openxmlformats.org/officeDocument/2006/relationships/hyperlink" Target="https://ich.unesco.org/doc/src/LHE-22-5.EXT.COM-4_EN.docx" TargetMode="External"/><Relationship Id="rId35" Type="http://schemas.openxmlformats.org/officeDocument/2006/relationships/hyperlink" Target="https://ich.unesco.org/en/Decisions/5.EXT.COM/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ch.unesco.org/en/Decisions/8.GA/11" TargetMode="External"/><Relationship Id="rId13" Type="http://schemas.openxmlformats.org/officeDocument/2006/relationships/hyperlink" Target="https://ich.unesco.org/en/Decisions/14.COM/14" TargetMode="External"/><Relationship Id="rId3" Type="http://schemas.openxmlformats.org/officeDocument/2006/relationships/hyperlink" Target="https://ich.unesco.org/en/Decisions/14.COM/10" TargetMode="External"/><Relationship Id="rId7" Type="http://schemas.openxmlformats.org/officeDocument/2006/relationships/hyperlink" Target="https://ich.unesco.org/en/Decisions/14.COM/14" TargetMode="External"/><Relationship Id="rId12" Type="http://schemas.openxmlformats.org/officeDocument/2006/relationships/hyperlink" Target="https://ich.unesco.org/en/Decisions/15.COM/8" TargetMode="External"/><Relationship Id="rId2" Type="http://schemas.openxmlformats.org/officeDocument/2006/relationships/hyperlink" Target="https://ich.unesco.org/en/Decisions/13.COM/10" TargetMode="External"/><Relationship Id="rId1" Type="http://schemas.openxmlformats.org/officeDocument/2006/relationships/hyperlink" Target="https://ich.unesco.org/en/global-reflection-on-the-listing-mechanisms-01164" TargetMode="External"/><Relationship Id="rId6" Type="http://schemas.openxmlformats.org/officeDocument/2006/relationships/hyperlink" Target="https://ich.unesco.org/en/Decisions/12.COM/14" TargetMode="External"/><Relationship Id="rId11" Type="http://schemas.openxmlformats.org/officeDocument/2006/relationships/hyperlink" Target="https://ich.unesco.org/en/Decisions/8.GA/11" TargetMode="External"/><Relationship Id="rId5" Type="http://schemas.openxmlformats.org/officeDocument/2006/relationships/hyperlink" Target="https://ich.unesco.org/en/Decisions/10.COM/19" TargetMode="External"/><Relationship Id="rId10" Type="http://schemas.openxmlformats.org/officeDocument/2006/relationships/hyperlink" Target="https://ich.unesco.org/en/Decisions/15.COM/7" TargetMode="External"/><Relationship Id="rId4" Type="http://schemas.openxmlformats.org/officeDocument/2006/relationships/hyperlink" Target="https://ich.unesco.org/en/Decisions/14.COM/14" TargetMode="External"/><Relationship Id="rId9" Type="http://schemas.openxmlformats.org/officeDocument/2006/relationships/hyperlink" Target="https://ich.unesco.org/en/Decisions/13.COM/9" TargetMode="External"/><Relationship Id="rId14" Type="http://schemas.openxmlformats.org/officeDocument/2006/relationships/hyperlink" Target="https://ich.unesco.org/en/Decisions/15.COM/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majorFont>
      <a:minorFont>
        <a:latin typeface="Calibri"/>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C8959-DCB6-4341-81BB-9C87C80F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154</TotalTime>
  <Pages>16</Pages>
  <Words>1984</Words>
  <Characters>11315</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cp:lastModifiedBy>Nakata, Julien</cp:lastModifiedBy>
  <cp:revision>30</cp:revision>
  <cp:lastPrinted>2022-06-22T13:09:00Z</cp:lastPrinted>
  <dcterms:created xsi:type="dcterms:W3CDTF">2022-06-29T08:56:00Z</dcterms:created>
  <dcterms:modified xsi:type="dcterms:W3CDTF">2022-07-02T21:01:00Z</dcterms:modified>
</cp:coreProperties>
</file>