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830B" w14:textId="2597620B" w:rsidR="002938F2" w:rsidRPr="00267B71" w:rsidRDefault="002938F2" w:rsidP="00AE1B18">
      <w:pPr>
        <w:spacing w:before="1440"/>
        <w:jc w:val="center"/>
        <w:rPr>
          <w:rFonts w:ascii="Arial" w:hAnsi="Arial" w:cs="Arial"/>
          <w:b/>
          <w:szCs w:val="22"/>
          <w:lang w:val="fr-FR"/>
        </w:rPr>
      </w:pPr>
      <w:r w:rsidRPr="00267B71">
        <w:rPr>
          <w:rFonts w:ascii="Arial" w:hAnsi="Arial" w:cs="Arial"/>
          <w:b/>
          <w:szCs w:val="22"/>
          <w:lang w:val="fr-FR"/>
        </w:rPr>
        <w:t>CONVENT</w:t>
      </w:r>
      <w:r w:rsidR="00E72B36" w:rsidRPr="00267B71">
        <w:rPr>
          <w:rFonts w:ascii="Arial" w:hAnsi="Arial" w:cs="Arial"/>
          <w:b/>
          <w:szCs w:val="22"/>
          <w:lang w:val="fr-FR"/>
        </w:rPr>
        <w:t>ION</w:t>
      </w:r>
      <w:r w:rsidR="00267B71" w:rsidRPr="00267B71">
        <w:rPr>
          <w:rFonts w:ascii="Arial" w:hAnsi="Arial" w:cs="Arial"/>
          <w:b/>
          <w:szCs w:val="22"/>
          <w:lang w:val="fr-FR"/>
        </w:rPr>
        <w:t xml:space="preserve"> </w:t>
      </w:r>
      <w:r w:rsidR="00267B71" w:rsidRPr="00552D45">
        <w:rPr>
          <w:rFonts w:ascii="Arial" w:hAnsi="Arial" w:cs="Arial"/>
          <w:b/>
          <w:szCs w:val="22"/>
          <w:lang w:val="fr-FR"/>
        </w:rPr>
        <w:t>POUR LA SAUVEGARDE DU</w:t>
      </w:r>
      <w:r w:rsidR="00267B71" w:rsidRPr="00552D45">
        <w:rPr>
          <w:rFonts w:ascii="Arial" w:hAnsi="Arial" w:cs="Arial"/>
          <w:b/>
          <w:szCs w:val="22"/>
          <w:lang w:val="fr-FR"/>
        </w:rPr>
        <w:br/>
        <w:t>PATRIMOINE CULTUREL IMMATÉRIEL</w:t>
      </w:r>
    </w:p>
    <w:p w14:paraId="1D2DE622" w14:textId="58847E2E" w:rsidR="007E4E37" w:rsidRPr="00631996" w:rsidRDefault="00631996" w:rsidP="007E4E37">
      <w:pPr>
        <w:spacing w:before="1200"/>
        <w:jc w:val="center"/>
        <w:rPr>
          <w:rFonts w:ascii="Arial" w:hAnsi="Arial" w:cs="Arial"/>
          <w:b/>
          <w:szCs w:val="22"/>
          <w:lang w:val="fr-FR"/>
        </w:rPr>
      </w:pPr>
      <w:r>
        <w:rPr>
          <w:rFonts w:ascii="Arial" w:hAnsi="Arial" w:cs="Arial"/>
          <w:b/>
          <w:szCs w:val="22"/>
          <w:lang w:val="fr-FR"/>
        </w:rPr>
        <w:t>COMIT</w:t>
      </w:r>
      <w:r w:rsidRPr="00552D45">
        <w:rPr>
          <w:rFonts w:ascii="Arial" w:hAnsi="Arial" w:cs="Arial"/>
          <w:b/>
          <w:szCs w:val="22"/>
          <w:lang w:val="fr-FR"/>
        </w:rPr>
        <w:t>É</w:t>
      </w:r>
      <w:r w:rsidRPr="00631996">
        <w:rPr>
          <w:rFonts w:ascii="Arial" w:hAnsi="Arial" w:cs="Arial"/>
          <w:b/>
          <w:szCs w:val="22"/>
          <w:lang w:val="fr-FR"/>
        </w:rPr>
        <w:t xml:space="preserve"> </w:t>
      </w:r>
      <w:r w:rsidRPr="00552D45">
        <w:rPr>
          <w:rFonts w:ascii="Arial" w:hAnsi="Arial" w:cs="Arial"/>
          <w:b/>
          <w:szCs w:val="22"/>
          <w:lang w:val="fr-FR"/>
        </w:rPr>
        <w:t>INTERGOUVERNEMENTAL DE SAUVEGARDE</w:t>
      </w:r>
      <w:r w:rsidRPr="00552D45">
        <w:rPr>
          <w:rFonts w:ascii="Arial" w:hAnsi="Arial" w:cs="Arial"/>
          <w:b/>
          <w:szCs w:val="22"/>
          <w:lang w:val="fr-FR"/>
        </w:rPr>
        <w:br/>
        <w:t>DU PATRIMOINE CULTUREL IMMATÉRIEL</w:t>
      </w:r>
    </w:p>
    <w:p w14:paraId="6D6DE3B2" w14:textId="09F15DB0" w:rsidR="00463694" w:rsidRPr="00463694" w:rsidRDefault="00463694" w:rsidP="00463694">
      <w:pPr>
        <w:spacing w:before="840" w:after="0"/>
        <w:jc w:val="center"/>
        <w:rPr>
          <w:rFonts w:ascii="Arial" w:hAnsi="Arial" w:cs="Arial"/>
          <w:b/>
          <w:szCs w:val="22"/>
          <w:lang w:val="fr-FR"/>
        </w:rPr>
      </w:pPr>
      <w:bookmarkStart w:id="0" w:name="_Hlk70514101"/>
      <w:r w:rsidRPr="00463694">
        <w:rPr>
          <w:rFonts w:ascii="Arial" w:hAnsi="Arial" w:cs="Arial"/>
          <w:b/>
          <w:szCs w:val="22"/>
          <w:lang w:val="fr-FR"/>
        </w:rPr>
        <w:t>Dix-huitième</w:t>
      </w:r>
      <w:r w:rsidRPr="00463694">
        <w:rPr>
          <w:rFonts w:ascii="Arial" w:eastAsiaTheme="minorEastAsia" w:hAnsi="Arial" w:cs="Arial"/>
          <w:b/>
          <w:szCs w:val="22"/>
          <w:lang w:val="fr-FR" w:eastAsia="ko-KR"/>
        </w:rPr>
        <w:t xml:space="preserve"> </w:t>
      </w:r>
      <w:r w:rsidRPr="00463694">
        <w:rPr>
          <w:rFonts w:ascii="Arial" w:hAnsi="Arial" w:cs="Arial"/>
          <w:b/>
          <w:szCs w:val="22"/>
          <w:lang w:val="fr-FR"/>
        </w:rPr>
        <w:t>session</w:t>
      </w:r>
    </w:p>
    <w:p w14:paraId="2BC5212C" w14:textId="77777777" w:rsidR="00463694" w:rsidRPr="00463694" w:rsidRDefault="00463694" w:rsidP="00463694">
      <w:pPr>
        <w:spacing w:after="0"/>
        <w:jc w:val="center"/>
        <w:rPr>
          <w:rFonts w:ascii="Arial" w:hAnsi="Arial" w:cs="Arial"/>
          <w:b/>
          <w:szCs w:val="22"/>
          <w:lang w:val="fr-FR"/>
        </w:rPr>
      </w:pPr>
      <w:proofErr w:type="spellStart"/>
      <w:r w:rsidRPr="00463694">
        <w:rPr>
          <w:rFonts w:ascii="Arial" w:hAnsi="Arial"/>
          <w:b/>
          <w:lang w:val="fr-FR"/>
        </w:rPr>
        <w:t>Kasane</w:t>
      </w:r>
      <w:proofErr w:type="spellEnd"/>
      <w:r w:rsidRPr="00463694">
        <w:rPr>
          <w:rFonts w:ascii="Arial" w:hAnsi="Arial"/>
          <w:b/>
          <w:lang w:val="fr-FR"/>
        </w:rPr>
        <w:t>, République du Botswana</w:t>
      </w:r>
    </w:p>
    <w:p w14:paraId="1F8ED81E" w14:textId="3D7D0FA5" w:rsidR="00F228E9" w:rsidRPr="00B15759" w:rsidRDefault="0089440C" w:rsidP="00B15759">
      <w:pPr>
        <w:spacing w:after="0"/>
        <w:jc w:val="center"/>
        <w:rPr>
          <w:rFonts w:ascii="Arial" w:hAnsi="Arial" w:cs="Arial"/>
          <w:b/>
          <w:szCs w:val="22"/>
          <w:lang w:val="fr-FR"/>
        </w:rPr>
      </w:pPr>
      <w:r>
        <w:rPr>
          <w:rFonts w:ascii="Arial" w:hAnsi="Arial"/>
          <w:b/>
          <w:lang w:val="fr-FR"/>
        </w:rPr>
        <w:t>5</w:t>
      </w:r>
      <w:r w:rsidRPr="00463694">
        <w:rPr>
          <w:rFonts w:ascii="Arial" w:hAnsi="Arial"/>
          <w:b/>
          <w:lang w:val="fr-FR"/>
        </w:rPr>
        <w:t xml:space="preserve"> </w:t>
      </w:r>
      <w:r w:rsidR="00463694" w:rsidRPr="00463694">
        <w:rPr>
          <w:rFonts w:ascii="Arial" w:hAnsi="Arial"/>
          <w:b/>
          <w:lang w:val="fr-FR"/>
        </w:rPr>
        <w:t xml:space="preserve">– </w:t>
      </w:r>
      <w:r w:rsidR="004274DD">
        <w:rPr>
          <w:rFonts w:ascii="Arial" w:hAnsi="Arial"/>
          <w:b/>
          <w:lang w:val="fr-FR"/>
        </w:rPr>
        <w:t>8</w:t>
      </w:r>
      <w:r w:rsidR="004274DD" w:rsidRPr="00463694">
        <w:rPr>
          <w:rFonts w:ascii="Arial" w:hAnsi="Arial"/>
          <w:b/>
          <w:lang w:val="fr-FR"/>
        </w:rPr>
        <w:t xml:space="preserve"> </w:t>
      </w:r>
      <w:r w:rsidR="00463694" w:rsidRPr="00463694">
        <w:rPr>
          <w:rFonts w:ascii="Arial" w:hAnsi="Arial"/>
          <w:b/>
          <w:lang w:val="fr-FR"/>
        </w:rPr>
        <w:t>décembre 2023</w:t>
      </w:r>
    </w:p>
    <w:bookmarkEnd w:id="0"/>
    <w:p w14:paraId="7F8237B5" w14:textId="3F4C2497" w:rsidR="00851458" w:rsidRPr="00E33BA8" w:rsidRDefault="00E33BA8" w:rsidP="00570814">
      <w:pPr>
        <w:spacing w:before="1200" w:after="0"/>
        <w:jc w:val="center"/>
        <w:rPr>
          <w:rFonts w:ascii="Arial" w:eastAsiaTheme="minorEastAsia" w:hAnsi="Arial" w:cs="Arial"/>
          <w:b/>
          <w:szCs w:val="22"/>
          <w:u w:val="single"/>
          <w:lang w:val="es-ES" w:eastAsia="ko-KR"/>
        </w:rPr>
      </w:pPr>
      <w:r w:rsidRPr="00E33BA8">
        <w:rPr>
          <w:rFonts w:ascii="Arial" w:eastAsiaTheme="minorEastAsia" w:hAnsi="Arial" w:cs="Arial"/>
          <w:b/>
          <w:szCs w:val="22"/>
          <w:u w:val="single"/>
          <w:lang w:val="es-ES" w:eastAsia="ko-KR"/>
        </w:rPr>
        <w:t xml:space="preserve">Liste </w:t>
      </w:r>
      <w:proofErr w:type="spellStart"/>
      <w:r w:rsidRPr="00E33BA8">
        <w:rPr>
          <w:rFonts w:ascii="Arial" w:eastAsiaTheme="minorEastAsia" w:hAnsi="Arial" w:cs="Arial"/>
          <w:b/>
          <w:szCs w:val="22"/>
          <w:u w:val="single"/>
          <w:lang w:val="es-ES" w:eastAsia="ko-KR"/>
        </w:rPr>
        <w:t>provisoire</w:t>
      </w:r>
      <w:proofErr w:type="spellEnd"/>
      <w:r w:rsidRPr="00E33BA8">
        <w:rPr>
          <w:rFonts w:ascii="Arial" w:eastAsiaTheme="minorEastAsia" w:hAnsi="Arial" w:cs="Arial"/>
          <w:b/>
          <w:szCs w:val="22"/>
          <w:u w:val="single"/>
          <w:lang w:val="es-ES" w:eastAsia="ko-KR"/>
        </w:rPr>
        <w:t xml:space="preserve"> de </w:t>
      </w:r>
      <w:proofErr w:type="spellStart"/>
      <w:r w:rsidRPr="00E33BA8">
        <w:rPr>
          <w:rFonts w:ascii="Arial" w:eastAsiaTheme="minorEastAsia" w:hAnsi="Arial" w:cs="Arial"/>
          <w:b/>
          <w:szCs w:val="22"/>
          <w:u w:val="single"/>
          <w:lang w:val="es-ES" w:eastAsia="ko-KR"/>
        </w:rPr>
        <w:t>documents</w:t>
      </w:r>
      <w:proofErr w:type="spellEnd"/>
    </w:p>
    <w:p w14:paraId="4E529EB1" w14:textId="77777777" w:rsidR="0094515B" w:rsidRPr="00E33BA8" w:rsidRDefault="00851458" w:rsidP="0094515B">
      <w:pPr>
        <w:pStyle w:val="1GAPara"/>
        <w:rPr>
          <w:highlight w:val="yellow"/>
          <w:lang w:val="es-ES"/>
        </w:rPr>
      </w:pPr>
      <w:r w:rsidRPr="00E33BA8">
        <w:rPr>
          <w:highlight w:val="yellow"/>
          <w:lang w:val="es-ES"/>
        </w:rPr>
        <w:br w:type="page"/>
      </w:r>
    </w:p>
    <w:tbl>
      <w:tblPr>
        <w:tblW w:w="97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65"/>
        <w:gridCol w:w="3874"/>
      </w:tblGrid>
      <w:tr w:rsidR="0094515B" w:rsidRPr="00AA7B3E" w14:paraId="67598DD6" w14:textId="77777777" w:rsidTr="0066795D">
        <w:trPr>
          <w:tblHeader/>
        </w:trPr>
        <w:tc>
          <w:tcPr>
            <w:tcW w:w="5832" w:type="dxa"/>
            <w:gridSpan w:val="2"/>
            <w:shd w:val="clear" w:color="auto" w:fill="BFBFBF"/>
            <w:vAlign w:val="center"/>
          </w:tcPr>
          <w:p w14:paraId="529EDA38" w14:textId="16B054DE" w:rsidR="0094515B" w:rsidRPr="005C303F" w:rsidRDefault="0094515B" w:rsidP="0066795D">
            <w:pPr>
              <w:keepNext/>
              <w:spacing w:before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5C303F">
              <w:rPr>
                <w:rFonts w:ascii="Arial" w:hAnsi="Arial" w:cs="Arial"/>
                <w:b/>
                <w:szCs w:val="22"/>
                <w:u w:val="single"/>
                <w:lang w:val="fr-FR"/>
              </w:rPr>
              <w:lastRenderedPageBreak/>
              <w:br w:type="page"/>
            </w:r>
            <w:r w:rsidRPr="005C303F">
              <w:rPr>
                <w:szCs w:val="22"/>
                <w:lang w:val="fr-FR"/>
              </w:rPr>
              <w:br w:type="page"/>
            </w:r>
            <w:r w:rsidRPr="005C303F">
              <w:rPr>
                <w:rFonts w:ascii="Arial" w:hAnsi="Arial" w:cs="Arial"/>
                <w:b/>
                <w:szCs w:val="22"/>
                <w:u w:val="single"/>
                <w:lang w:val="fr-FR"/>
              </w:rPr>
              <w:br w:type="page"/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br w:type="page"/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br w:type="page"/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br w:type="page"/>
              <w:t>P</w:t>
            </w:r>
            <w:r w:rsidR="005C303F" w:rsidRPr="005C303F">
              <w:rPr>
                <w:rFonts w:ascii="Arial" w:hAnsi="Arial" w:cs="Arial"/>
                <w:b/>
                <w:szCs w:val="22"/>
                <w:lang w:val="fr-FR"/>
              </w:rPr>
              <w:t>oints de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5C303F" w:rsidRPr="005C303F">
              <w:rPr>
                <w:rFonts w:ascii="Arial" w:hAnsi="Arial" w:cs="Arial"/>
                <w:b/>
                <w:szCs w:val="22"/>
                <w:lang w:val="fr-FR"/>
              </w:rPr>
              <w:t>ordre du j</w:t>
            </w:r>
            <w:r w:rsidR="005C303F">
              <w:rPr>
                <w:rFonts w:ascii="Arial" w:hAnsi="Arial" w:cs="Arial"/>
                <w:b/>
                <w:szCs w:val="22"/>
                <w:lang w:val="fr-FR"/>
              </w:rPr>
              <w:t>our provisoire</w:t>
            </w:r>
          </w:p>
        </w:tc>
        <w:tc>
          <w:tcPr>
            <w:tcW w:w="3874" w:type="dxa"/>
            <w:shd w:val="clear" w:color="auto" w:fill="BFBFBF"/>
            <w:vAlign w:val="center"/>
          </w:tcPr>
          <w:p w14:paraId="33268217" w14:textId="77777777" w:rsidR="0094515B" w:rsidRPr="00AA7B3E" w:rsidRDefault="0094515B" w:rsidP="0066795D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Documents</w:t>
            </w:r>
          </w:p>
        </w:tc>
      </w:tr>
      <w:tr w:rsidR="0094515B" w:rsidRPr="000117A4" w14:paraId="38C1AB07" w14:textId="77777777" w:rsidTr="0066795D">
        <w:trPr>
          <w:cantSplit/>
        </w:trPr>
        <w:tc>
          <w:tcPr>
            <w:tcW w:w="567" w:type="dxa"/>
          </w:tcPr>
          <w:p w14:paraId="71A330A4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5265" w:type="dxa"/>
          </w:tcPr>
          <w:p w14:paraId="1C8E04FB" w14:textId="304531DD" w:rsidR="0094515B" w:rsidRPr="001F64B9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O</w:t>
            </w:r>
            <w:r w:rsidR="00631996" w:rsidRPr="001F64B9">
              <w:rPr>
                <w:rFonts w:ascii="Arial" w:hAnsi="Arial" w:cs="Arial"/>
                <w:b/>
                <w:szCs w:val="22"/>
                <w:lang w:val="fr-FR"/>
              </w:rPr>
              <w:t>uverture</w:t>
            </w:r>
          </w:p>
        </w:tc>
        <w:tc>
          <w:tcPr>
            <w:tcW w:w="3874" w:type="dxa"/>
          </w:tcPr>
          <w:p w14:paraId="0F61DF56" w14:textId="73146201" w:rsidR="0094515B" w:rsidRPr="000E30CB" w:rsidRDefault="0094515B" w:rsidP="00B01D74">
            <w:pPr>
              <w:keepNext/>
              <w:keepLines/>
              <w:spacing w:before="120"/>
              <w:ind w:left="193"/>
              <w:rPr>
                <w:rFonts w:ascii="Arial" w:hAnsi="Arial" w:cs="Arial"/>
                <w:i/>
                <w:szCs w:val="22"/>
                <w:lang w:val="pt-PT"/>
              </w:rPr>
            </w:pP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LHE/23/18.COM</w:t>
            </w:r>
            <w:r w:rsidRPr="000E30CB">
              <w:rPr>
                <w:rFonts w:ascii="Arial" w:hAnsi="Arial" w:cs="Arial"/>
                <w:b/>
                <w:i/>
                <w:szCs w:val="22"/>
                <w:lang w:val="pt-PT"/>
              </w:rPr>
              <w:t>/INF.1</w:t>
            </w:r>
            <w:r w:rsidR="0009057C">
              <w:rPr>
                <w:rFonts w:ascii="Arial" w:hAnsi="Arial" w:cs="Arial"/>
                <w:b/>
                <w:i/>
                <w:szCs w:val="22"/>
                <w:lang w:val="pt-PT"/>
              </w:rPr>
              <w:t xml:space="preserve"> Rev.</w:t>
            </w:r>
            <w:r w:rsidRPr="00563BA1">
              <w:rPr>
                <w:rFonts w:ascii="Arial" w:hAnsi="Arial" w:cs="Arial"/>
                <w:b/>
                <w:i/>
                <w:szCs w:val="22"/>
                <w:lang w:val="pt-PT"/>
              </w:rPr>
              <w:br/>
            </w:r>
            <w:r w:rsidR="005C303F">
              <w:rPr>
                <w:rFonts w:ascii="Arial" w:hAnsi="Arial" w:cs="Arial"/>
                <w:i/>
                <w:szCs w:val="22"/>
                <w:lang w:val="pt-PT"/>
              </w:rPr>
              <w:t>Informations générales</w:t>
            </w:r>
          </w:p>
        </w:tc>
      </w:tr>
      <w:tr w:rsidR="0094515B" w:rsidRPr="000117A4" w14:paraId="2BF36E85" w14:textId="77777777" w:rsidTr="0066795D">
        <w:trPr>
          <w:cantSplit/>
        </w:trPr>
        <w:tc>
          <w:tcPr>
            <w:tcW w:w="567" w:type="dxa"/>
          </w:tcPr>
          <w:p w14:paraId="78CAFBA3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5265" w:type="dxa"/>
          </w:tcPr>
          <w:p w14:paraId="1E24A317" w14:textId="05B483B2" w:rsidR="0094515B" w:rsidRPr="00631996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631996">
              <w:rPr>
                <w:rFonts w:ascii="Arial" w:hAnsi="Arial" w:cs="Arial"/>
                <w:b/>
                <w:szCs w:val="22"/>
                <w:lang w:val="fr-FR"/>
              </w:rPr>
              <w:t xml:space="preserve">Adoption </w:t>
            </w:r>
            <w:r w:rsidR="00631996" w:rsidRPr="00631996">
              <w:rPr>
                <w:rFonts w:ascii="Arial" w:hAnsi="Arial" w:cs="Arial"/>
                <w:b/>
                <w:szCs w:val="22"/>
                <w:lang w:val="fr-FR"/>
              </w:rPr>
              <w:t>de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631996" w:rsidRPr="00631996">
              <w:rPr>
                <w:rFonts w:ascii="Arial" w:hAnsi="Arial" w:cs="Arial"/>
                <w:b/>
                <w:szCs w:val="22"/>
                <w:lang w:val="fr-FR"/>
              </w:rPr>
              <w:t>ordre du j</w:t>
            </w:r>
            <w:r w:rsidR="00631996">
              <w:rPr>
                <w:rFonts w:ascii="Arial" w:hAnsi="Arial" w:cs="Arial"/>
                <w:b/>
                <w:szCs w:val="22"/>
                <w:lang w:val="fr-FR"/>
              </w:rPr>
              <w:t>our</w:t>
            </w:r>
          </w:p>
          <w:p w14:paraId="7E915B08" w14:textId="77777777" w:rsidR="0094515B" w:rsidRPr="00631996" w:rsidRDefault="0094515B" w:rsidP="0066795D">
            <w:pPr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3874" w:type="dxa"/>
          </w:tcPr>
          <w:p w14:paraId="295E2C28" w14:textId="6FD2B610" w:rsidR="0094515B" w:rsidRPr="000E30CB" w:rsidRDefault="0094515B" w:rsidP="0066795D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pt-PT" w:eastAsia="ko-KR"/>
              </w:rPr>
            </w:pPr>
            <w:r>
              <w:rPr>
                <w:rFonts w:ascii="Arial" w:hAnsi="Arial" w:cs="Arial"/>
                <w:b/>
                <w:szCs w:val="22"/>
                <w:lang w:val="pt-PT"/>
              </w:rPr>
              <w:t>LHE/2</w:t>
            </w:r>
            <w:r w:rsidR="00703F98">
              <w:rPr>
                <w:rFonts w:ascii="Arial" w:hAnsi="Arial" w:cs="Arial"/>
                <w:b/>
                <w:szCs w:val="22"/>
                <w:lang w:val="pt-PT"/>
              </w:rPr>
              <w:t>3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/18.COM</w:t>
            </w:r>
            <w:r w:rsidRPr="000E30CB">
              <w:rPr>
                <w:rFonts w:ascii="Arial" w:hAnsi="Arial" w:cs="Arial"/>
                <w:b/>
                <w:szCs w:val="22"/>
                <w:lang w:val="pt-PT"/>
              </w:rPr>
              <w:t>/2</w:t>
            </w:r>
          </w:p>
          <w:p w14:paraId="1CD0C3E3" w14:textId="5A522242" w:rsidR="0094515B" w:rsidRPr="000E30CB" w:rsidRDefault="0094515B" w:rsidP="005B2018">
            <w:pPr>
              <w:keepNext/>
              <w:keepLines/>
              <w:ind w:left="192"/>
              <w:rPr>
                <w:rFonts w:ascii="Arial" w:hAnsi="Arial" w:cs="Arial"/>
                <w:i/>
                <w:szCs w:val="22"/>
                <w:lang w:val="pt-PT"/>
              </w:rPr>
            </w:pP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LHE/23/18.COM</w:t>
            </w:r>
            <w:r w:rsidRPr="000E30CB">
              <w:rPr>
                <w:rFonts w:ascii="Arial" w:hAnsi="Arial" w:cs="Arial"/>
                <w:b/>
                <w:i/>
                <w:szCs w:val="22"/>
                <w:lang w:val="pt-PT"/>
              </w:rPr>
              <w:t>/INF.2.1</w:t>
            </w:r>
            <w:r w:rsidR="005F036A">
              <w:rPr>
                <w:rFonts w:ascii="Arial" w:hAnsi="Arial" w:cs="Arial"/>
                <w:b/>
                <w:i/>
                <w:szCs w:val="22"/>
                <w:lang w:val="pt-PT"/>
              </w:rPr>
              <w:t xml:space="preserve"> Rev.</w:t>
            </w:r>
            <w:r w:rsidR="001562E1">
              <w:rPr>
                <w:rFonts w:ascii="Arial" w:hAnsi="Arial" w:cs="Arial"/>
                <w:b/>
                <w:i/>
                <w:szCs w:val="22"/>
                <w:lang w:val="pt-PT"/>
              </w:rPr>
              <w:t>5</w:t>
            </w:r>
            <w:r w:rsidRPr="000E30CB">
              <w:rPr>
                <w:rFonts w:ascii="Arial" w:eastAsiaTheme="minorEastAsia" w:hAnsi="Arial" w:cs="Arial"/>
                <w:b/>
                <w:i/>
                <w:szCs w:val="22"/>
                <w:lang w:val="pt-PT" w:eastAsia="ko-KR"/>
              </w:rPr>
              <w:br/>
            </w:r>
            <w:r w:rsidR="005C303F">
              <w:rPr>
                <w:rFonts w:ascii="Arial" w:hAnsi="Arial" w:cs="Arial"/>
                <w:i/>
                <w:szCs w:val="22"/>
                <w:lang w:val="pt-PT"/>
              </w:rPr>
              <w:t>Calendrier provisoire</w:t>
            </w:r>
          </w:p>
          <w:p w14:paraId="0FF7AEA3" w14:textId="1BF920A9" w:rsidR="0094515B" w:rsidRPr="005C303F" w:rsidRDefault="0094515B" w:rsidP="00B01D74">
            <w:pPr>
              <w:keepNext/>
              <w:keepLines/>
              <w:ind w:left="192"/>
              <w:rPr>
                <w:rFonts w:ascii="Arial" w:hAnsi="Arial" w:cs="Arial"/>
                <w:i/>
                <w:szCs w:val="22"/>
                <w:lang w:val="fr-FR"/>
              </w:rPr>
            </w:pPr>
            <w:r w:rsidRPr="00563BA1">
              <w:rPr>
                <w:rFonts w:ascii="Arial" w:hAnsi="Arial" w:cs="Arial"/>
                <w:b/>
                <w:i/>
                <w:szCs w:val="22"/>
                <w:lang w:val="pt-PT"/>
              </w:rPr>
              <w:t>LHE</w:t>
            </w:r>
            <w:r w:rsidRPr="005C303F">
              <w:rPr>
                <w:rFonts w:ascii="Arial" w:hAnsi="Arial" w:cs="Arial"/>
                <w:b/>
                <w:i/>
                <w:szCs w:val="22"/>
                <w:lang w:val="fr-FR"/>
              </w:rPr>
              <w:t>/23/18.COM/INF.2.2</w:t>
            </w:r>
            <w:r w:rsidR="0088052D">
              <w:rPr>
                <w:rFonts w:ascii="Arial" w:hAnsi="Arial" w:cs="Arial"/>
                <w:b/>
                <w:i/>
                <w:szCs w:val="22"/>
                <w:lang w:val="fr-FR"/>
              </w:rPr>
              <w:t xml:space="preserve"> Rev.</w:t>
            </w:r>
            <w:r w:rsidR="0014518B">
              <w:rPr>
                <w:rFonts w:ascii="Arial" w:hAnsi="Arial" w:cs="Arial"/>
                <w:b/>
                <w:i/>
                <w:szCs w:val="22"/>
                <w:lang w:val="fr-FR"/>
              </w:rPr>
              <w:t>4</w:t>
            </w:r>
            <w:r w:rsidRPr="005C303F" w:rsidDel="002109C4">
              <w:rPr>
                <w:rFonts w:ascii="Arial" w:hAnsi="Arial" w:cs="Arial"/>
                <w:b/>
                <w:i/>
                <w:szCs w:val="22"/>
                <w:lang w:val="fr-FR"/>
              </w:rPr>
              <w:t xml:space="preserve"> </w:t>
            </w:r>
            <w:r w:rsidRPr="005C303F">
              <w:rPr>
                <w:rFonts w:ascii="Arial" w:hAnsi="Arial" w:cs="Arial"/>
                <w:i/>
                <w:szCs w:val="22"/>
                <w:lang w:val="fr-FR"/>
              </w:rPr>
              <w:br/>
            </w:r>
            <w:r w:rsidR="005C303F" w:rsidRPr="005C303F">
              <w:rPr>
                <w:rFonts w:ascii="Arial" w:eastAsia="SimSun" w:hAnsi="Arial" w:cs="Arial"/>
                <w:i/>
                <w:szCs w:val="22"/>
                <w:lang w:val="fr-FR"/>
              </w:rPr>
              <w:t>Liste provisoire de</w:t>
            </w:r>
            <w:r w:rsidR="005C303F">
              <w:rPr>
                <w:rFonts w:ascii="Arial" w:eastAsia="SimSun" w:hAnsi="Arial" w:cs="Arial"/>
                <w:i/>
                <w:szCs w:val="22"/>
                <w:lang w:val="fr-FR"/>
              </w:rPr>
              <w:t xml:space="preserve"> documents</w:t>
            </w:r>
          </w:p>
        </w:tc>
      </w:tr>
      <w:tr w:rsidR="0094515B" w:rsidRPr="00AA7B3E" w14:paraId="6C4AD38A" w14:textId="77777777" w:rsidTr="0066795D">
        <w:trPr>
          <w:cantSplit/>
        </w:trPr>
        <w:tc>
          <w:tcPr>
            <w:tcW w:w="567" w:type="dxa"/>
          </w:tcPr>
          <w:p w14:paraId="34E3ACD9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5265" w:type="dxa"/>
          </w:tcPr>
          <w:p w14:paraId="1D6AD414" w14:textId="163084FF" w:rsidR="0094515B" w:rsidRPr="001F64B9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Ob</w:t>
            </w:r>
            <w:r w:rsidR="00631996" w:rsidRPr="001F64B9">
              <w:rPr>
                <w:rFonts w:ascii="Arial" w:hAnsi="Arial" w:cs="Arial"/>
                <w:b/>
                <w:szCs w:val="22"/>
                <w:lang w:val="fr-FR"/>
              </w:rPr>
              <w:t>servateurs</w:t>
            </w:r>
          </w:p>
        </w:tc>
        <w:tc>
          <w:tcPr>
            <w:tcW w:w="3874" w:type="dxa"/>
          </w:tcPr>
          <w:p w14:paraId="2656D58A" w14:textId="1617752F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LHE/23/18.COM</w:t>
            </w:r>
            <w:r w:rsidRPr="00AA7B3E">
              <w:rPr>
                <w:rFonts w:ascii="Arial" w:hAnsi="Arial" w:cs="Arial"/>
                <w:b/>
                <w:szCs w:val="22"/>
              </w:rPr>
              <w:t>/3</w:t>
            </w:r>
          </w:p>
        </w:tc>
      </w:tr>
      <w:tr w:rsidR="0094515B" w14:paraId="39281573" w14:textId="77777777" w:rsidTr="0066795D">
        <w:trPr>
          <w:cantSplit/>
        </w:trPr>
        <w:tc>
          <w:tcPr>
            <w:tcW w:w="567" w:type="dxa"/>
          </w:tcPr>
          <w:p w14:paraId="0DA24F1F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26C200A6" w14:textId="75CD2678" w:rsidR="0094515B" w:rsidRPr="00631996" w:rsidRDefault="00631996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631996">
              <w:rPr>
                <w:rFonts w:ascii="Arial" w:hAnsi="Arial" w:cs="Arial"/>
                <w:b/>
                <w:szCs w:val="22"/>
                <w:lang w:val="fr-FR"/>
              </w:rPr>
              <w:t>Adoption du compte-rendu de la dix-septième session du Comité</w:t>
            </w:r>
          </w:p>
        </w:tc>
        <w:tc>
          <w:tcPr>
            <w:tcW w:w="3874" w:type="dxa"/>
          </w:tcPr>
          <w:p w14:paraId="7B9FB678" w14:textId="19B5C0C4" w:rsidR="0094515B" w:rsidRDefault="000A17C3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LHE/23/18.COM</w:t>
            </w:r>
            <w:r w:rsidRPr="00AA7B3E">
              <w:rPr>
                <w:rFonts w:ascii="Arial" w:hAnsi="Arial" w:cs="Arial"/>
                <w:b/>
                <w:szCs w:val="22"/>
              </w:rPr>
              <w:t>/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</w:tr>
      <w:tr w:rsidR="0094515B" w:rsidRPr="00AA7B3E" w14:paraId="52087DD6" w14:textId="77777777" w:rsidTr="0066795D">
        <w:trPr>
          <w:cantSplit/>
          <w:trHeight w:val="434"/>
        </w:trPr>
        <w:tc>
          <w:tcPr>
            <w:tcW w:w="567" w:type="dxa"/>
          </w:tcPr>
          <w:p w14:paraId="3F589FA9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5265" w:type="dxa"/>
          </w:tcPr>
          <w:p w14:paraId="45F1E55E" w14:textId="1129541A" w:rsidR="0094515B" w:rsidRPr="00631996" w:rsidRDefault="00631996" w:rsidP="0066795D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Rapport du Secrétariat sur ses activités (de janvier 2022 à juin 2023)</w:t>
            </w:r>
          </w:p>
        </w:tc>
        <w:tc>
          <w:tcPr>
            <w:tcW w:w="3874" w:type="dxa"/>
          </w:tcPr>
          <w:p w14:paraId="6BF93238" w14:textId="6CED88B6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LHE/23/18.COM</w:t>
            </w:r>
            <w:r w:rsidR="00703F98">
              <w:rPr>
                <w:rFonts w:ascii="Arial" w:hAnsi="Arial" w:cs="Arial"/>
                <w:b/>
                <w:szCs w:val="22"/>
              </w:rPr>
              <w:t>/5</w:t>
            </w:r>
          </w:p>
        </w:tc>
      </w:tr>
      <w:tr w:rsidR="0094515B" w:rsidRPr="00AA7B3E" w14:paraId="7C0F67B5" w14:textId="77777777" w:rsidTr="0066795D">
        <w:trPr>
          <w:cantSplit/>
        </w:trPr>
        <w:tc>
          <w:tcPr>
            <w:tcW w:w="567" w:type="dxa"/>
          </w:tcPr>
          <w:p w14:paraId="2AD05F5F" w14:textId="77777777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6.</w:t>
            </w:r>
          </w:p>
        </w:tc>
        <w:tc>
          <w:tcPr>
            <w:tcW w:w="5265" w:type="dxa"/>
          </w:tcPr>
          <w:p w14:paraId="16E7972E" w14:textId="1BC70228" w:rsidR="0094515B" w:rsidRPr="00631996" w:rsidRDefault="00631996" w:rsidP="00631996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Vingtième anniversaire de la Convention de 2003 en 2023</w:t>
            </w:r>
          </w:p>
        </w:tc>
        <w:tc>
          <w:tcPr>
            <w:tcW w:w="3874" w:type="dxa"/>
            <w:shd w:val="clear" w:color="auto" w:fill="auto"/>
          </w:tcPr>
          <w:p w14:paraId="4D9F871E" w14:textId="6F6A49C4" w:rsidR="0094515B" w:rsidRPr="000A17C3" w:rsidRDefault="000A17C3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0A17C3">
              <w:rPr>
                <w:rFonts w:ascii="Arial" w:hAnsi="Arial" w:cs="Arial"/>
                <w:b/>
                <w:szCs w:val="22"/>
              </w:rPr>
              <w:t>LHE</w:t>
            </w:r>
            <w:r>
              <w:rPr>
                <w:rFonts w:ascii="Arial" w:hAnsi="Arial" w:cs="Arial"/>
                <w:b/>
                <w:szCs w:val="22"/>
              </w:rPr>
              <w:t>/23/18.COM/6</w:t>
            </w:r>
            <w:r w:rsidR="00A1134B">
              <w:rPr>
                <w:rFonts w:ascii="Arial" w:hAnsi="Arial" w:cs="Arial"/>
                <w:b/>
                <w:szCs w:val="22"/>
              </w:rPr>
              <w:t xml:space="preserve"> Rev.</w:t>
            </w:r>
          </w:p>
        </w:tc>
      </w:tr>
      <w:tr w:rsidR="00DC6C69" w:rsidRPr="00276776" w14:paraId="7BA47073" w14:textId="77777777" w:rsidTr="0066795D">
        <w:trPr>
          <w:cantSplit/>
        </w:trPr>
        <w:tc>
          <w:tcPr>
            <w:tcW w:w="567" w:type="dxa"/>
          </w:tcPr>
          <w:p w14:paraId="06FB4C8D" w14:textId="4A92DE4F" w:rsidR="00DC6C69" w:rsidRPr="00AA7B3E" w:rsidRDefault="00DC6C69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7.</w:t>
            </w:r>
          </w:p>
        </w:tc>
        <w:tc>
          <w:tcPr>
            <w:tcW w:w="5265" w:type="dxa"/>
          </w:tcPr>
          <w:p w14:paraId="71B47D0F" w14:textId="6F256A6D" w:rsidR="00DC6C69" w:rsidRPr="00631996" w:rsidRDefault="00631996" w:rsidP="00631996">
            <w:pPr>
              <w:keepNext/>
              <w:tabs>
                <w:tab w:val="left" w:pos="567"/>
              </w:tabs>
              <w:spacing w:before="120"/>
              <w:ind w:left="562" w:hanging="562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Rapports périodiques</w:t>
            </w:r>
          </w:p>
        </w:tc>
        <w:tc>
          <w:tcPr>
            <w:tcW w:w="3874" w:type="dxa"/>
            <w:shd w:val="clear" w:color="auto" w:fill="auto"/>
          </w:tcPr>
          <w:p w14:paraId="342E9F5D" w14:textId="53017B81" w:rsidR="00DC6C69" w:rsidRDefault="00DC6C69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  <w:tr w:rsidR="0094515B" w:rsidRPr="000117A4" w14:paraId="3CC74589" w14:textId="77777777" w:rsidTr="0066795D">
        <w:trPr>
          <w:cantSplit/>
        </w:trPr>
        <w:tc>
          <w:tcPr>
            <w:tcW w:w="567" w:type="dxa"/>
          </w:tcPr>
          <w:p w14:paraId="760A747A" w14:textId="051926FE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265" w:type="dxa"/>
          </w:tcPr>
          <w:p w14:paraId="0A23518D" w14:textId="792CFC3B" w:rsidR="0094515B" w:rsidRPr="00631996" w:rsidRDefault="000A17C3" w:rsidP="0066795D">
            <w:pPr>
              <w:keepNext/>
              <w:tabs>
                <w:tab w:val="left" w:pos="567"/>
              </w:tabs>
              <w:spacing w:before="120"/>
              <w:ind w:left="562" w:hanging="562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7</w:t>
            </w:r>
            <w:r w:rsidR="0094515B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.a</w:t>
            </w:r>
            <w:r w:rsidR="0094515B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Examen des rapports des États parties sur l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état actuel des éléments inscrits sur la Liste du patrimoine culturel immatériel nécessitant une sauvegarde urgente</w:t>
            </w:r>
          </w:p>
        </w:tc>
        <w:tc>
          <w:tcPr>
            <w:tcW w:w="3874" w:type="dxa"/>
            <w:shd w:val="clear" w:color="auto" w:fill="auto"/>
          </w:tcPr>
          <w:p w14:paraId="07FC50FD" w14:textId="35C81939" w:rsidR="0094515B" w:rsidRPr="005C303F" w:rsidRDefault="0094515B" w:rsidP="0066795D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5C303F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proofErr w:type="gramStart"/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7.a</w:t>
            </w:r>
            <w:proofErr w:type="gramEnd"/>
          </w:p>
          <w:p w14:paraId="75BBA750" w14:textId="18E436DC" w:rsidR="0094515B" w:rsidRPr="005C303F" w:rsidRDefault="005C303F" w:rsidP="009A798A">
            <w:pPr>
              <w:spacing w:before="120" w:after="0"/>
              <w:ind w:left="193"/>
              <w:rPr>
                <w:rFonts w:ascii="Arial" w:eastAsia="SimSun" w:hAnsi="Arial" w:cs="Arial"/>
                <w:i/>
                <w:szCs w:val="22"/>
                <w:lang w:val="fr-FR"/>
              </w:rPr>
            </w:pPr>
            <w:r w:rsidRPr="005C303F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Pour consulter les rapports :</w:t>
            </w:r>
          </w:p>
          <w:p w14:paraId="3B0EAB1D" w14:textId="3902C286" w:rsidR="005C303F" w:rsidRPr="00B15759" w:rsidRDefault="004274DD" w:rsidP="005C303F">
            <w:pPr>
              <w:ind w:left="193"/>
              <w:rPr>
                <w:rFonts w:asciiTheme="minorBidi" w:hAnsiTheme="minorBidi" w:cstheme="minorBidi"/>
                <w:bCs/>
                <w:i/>
                <w:iCs/>
                <w:szCs w:val="22"/>
                <w:lang w:val="fr-FR"/>
              </w:rPr>
            </w:pPr>
            <w:hyperlink r:id="rId8" w:history="1">
              <w:r w:rsidR="005C303F" w:rsidRPr="00B15759">
                <w:rPr>
                  <w:rStyle w:val="Lienhypertexte"/>
                  <w:rFonts w:asciiTheme="minorBidi" w:hAnsiTheme="minorBidi" w:cstheme="minorBidi"/>
                  <w:bCs/>
                  <w:i/>
                  <w:iCs/>
                  <w:szCs w:val="22"/>
                  <w:lang w:val="fr-FR"/>
                </w:rPr>
                <w:t>https://ich.unesco.org/fr/7a-rapports-periodiques-lsu-01323</w:t>
              </w:r>
            </w:hyperlink>
          </w:p>
        </w:tc>
      </w:tr>
      <w:tr w:rsidR="0094515B" w:rsidRPr="000117A4" w14:paraId="01C77FAB" w14:textId="77777777" w:rsidTr="0066795D">
        <w:trPr>
          <w:cantSplit/>
        </w:trPr>
        <w:tc>
          <w:tcPr>
            <w:tcW w:w="567" w:type="dxa"/>
          </w:tcPr>
          <w:p w14:paraId="43C375FB" w14:textId="77777777" w:rsidR="0094515B" w:rsidRPr="005C303F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3C91F686" w14:textId="0F284CDC" w:rsidR="0094515B" w:rsidRPr="00631996" w:rsidRDefault="00DC6C69" w:rsidP="0066795D">
            <w:pPr>
              <w:keepNext/>
              <w:tabs>
                <w:tab w:val="left" w:pos="567"/>
              </w:tabs>
              <w:spacing w:before="120"/>
              <w:ind w:left="562" w:hanging="562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7</w:t>
            </w:r>
            <w:r w:rsidR="0094515B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.b</w:t>
            </w:r>
            <w:r w:rsidR="0094515B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Examen des rapports du cycle régional de rapports périodiques sur la mise en œuvre de la Convention et sur l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état actuel des éléments inscrits sur la Liste représentative du patrimoine culturel immatériel de l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humanité des États parties dans les États arabes</w:t>
            </w:r>
          </w:p>
        </w:tc>
        <w:tc>
          <w:tcPr>
            <w:tcW w:w="3874" w:type="dxa"/>
            <w:shd w:val="clear" w:color="auto" w:fill="auto"/>
          </w:tcPr>
          <w:p w14:paraId="46AB5270" w14:textId="7DC91114" w:rsidR="0094515B" w:rsidRPr="00463694" w:rsidRDefault="0094515B" w:rsidP="0066795D">
            <w:pPr>
              <w:keepNext/>
              <w:keepLines/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463694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 w:rsidRPr="00463694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 w:rsidRPr="00463694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DC6C69" w:rsidRPr="00463694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463694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proofErr w:type="gramStart"/>
            <w:r w:rsidR="00DC6C69" w:rsidRPr="00463694">
              <w:rPr>
                <w:rFonts w:ascii="Arial" w:hAnsi="Arial" w:cs="Arial"/>
                <w:b/>
                <w:szCs w:val="22"/>
                <w:lang w:val="fr-FR"/>
              </w:rPr>
              <w:t>7</w:t>
            </w:r>
            <w:r w:rsidRPr="00463694">
              <w:rPr>
                <w:rFonts w:ascii="Arial" w:hAnsi="Arial" w:cs="Arial"/>
                <w:b/>
                <w:szCs w:val="22"/>
                <w:lang w:val="fr-FR"/>
              </w:rPr>
              <w:t>.b</w:t>
            </w:r>
            <w:proofErr w:type="gramEnd"/>
            <w:r w:rsidR="000454FA">
              <w:rPr>
                <w:rFonts w:ascii="Arial" w:hAnsi="Arial" w:cs="Arial"/>
                <w:b/>
                <w:szCs w:val="22"/>
                <w:lang w:val="fr-FR"/>
              </w:rPr>
              <w:t xml:space="preserve"> </w:t>
            </w:r>
            <w:proofErr w:type="spellStart"/>
            <w:r w:rsidR="000454FA">
              <w:rPr>
                <w:rFonts w:ascii="Arial" w:hAnsi="Arial" w:cs="Arial"/>
                <w:b/>
                <w:szCs w:val="22"/>
                <w:lang w:val="fr-FR"/>
              </w:rPr>
              <w:t>Rev</w:t>
            </w:r>
            <w:proofErr w:type="spellEnd"/>
            <w:r w:rsidR="000454FA">
              <w:rPr>
                <w:rFonts w:ascii="Arial" w:hAnsi="Arial" w:cs="Arial"/>
                <w:b/>
                <w:szCs w:val="22"/>
                <w:lang w:val="fr-FR"/>
              </w:rPr>
              <w:t>.</w:t>
            </w:r>
          </w:p>
          <w:p w14:paraId="4A263311" w14:textId="5D6F989D" w:rsidR="0094515B" w:rsidRPr="00463694" w:rsidRDefault="00463694" w:rsidP="009A798A">
            <w:pPr>
              <w:spacing w:before="120" w:after="0"/>
              <w:ind w:left="193"/>
              <w:rPr>
                <w:rFonts w:ascii="Arial" w:eastAsia="SimSun" w:hAnsi="Arial" w:cs="Arial"/>
                <w:i/>
                <w:szCs w:val="22"/>
                <w:lang w:val="fr-FR"/>
              </w:rPr>
            </w:pPr>
            <w:r w:rsidRPr="00463694">
              <w:rPr>
                <w:rFonts w:ascii="Arial" w:eastAsia="SimSun" w:hAnsi="Arial" w:cs="Arial"/>
                <w:i/>
                <w:szCs w:val="22"/>
                <w:lang w:val="fr-FR"/>
              </w:rPr>
              <w:t>Pour consulter les rapports :</w:t>
            </w:r>
          </w:p>
          <w:p w14:paraId="347F87D0" w14:textId="72766B7E" w:rsidR="005C303F" w:rsidRPr="00B15759" w:rsidRDefault="004274DD" w:rsidP="005C303F">
            <w:pPr>
              <w:ind w:left="193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hyperlink r:id="rId9" w:history="1">
              <w:r w:rsidR="005C303F" w:rsidRPr="00B15759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https://ich.unesco.org/fr/7b-rapports-periodiques-lr-01322</w:t>
              </w:r>
            </w:hyperlink>
          </w:p>
          <w:p w14:paraId="358671C6" w14:textId="355A8ED0" w:rsidR="005C303F" w:rsidRPr="00463694" w:rsidRDefault="005C303F" w:rsidP="005C303F">
            <w:pPr>
              <w:ind w:left="193"/>
              <w:rPr>
                <w:rFonts w:ascii="Arial" w:hAnsi="Arial" w:cs="Arial"/>
                <w:bCs/>
                <w:szCs w:val="22"/>
                <w:lang w:val="fr-FR"/>
              </w:rPr>
            </w:pPr>
          </w:p>
        </w:tc>
      </w:tr>
      <w:tr w:rsidR="0094515B" w:rsidRPr="000117A4" w14:paraId="3364C946" w14:textId="77777777" w:rsidTr="0066795D">
        <w:trPr>
          <w:cantSplit/>
        </w:trPr>
        <w:tc>
          <w:tcPr>
            <w:tcW w:w="567" w:type="dxa"/>
          </w:tcPr>
          <w:p w14:paraId="5D796237" w14:textId="77777777" w:rsidR="0094515B" w:rsidRPr="00463694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14B9C070" w14:textId="18193CD6" w:rsidR="00DC6C69" w:rsidRPr="00631996" w:rsidRDefault="00DC6C69" w:rsidP="00DC6C69">
            <w:pPr>
              <w:keepNext/>
              <w:tabs>
                <w:tab w:val="left" w:pos="567"/>
              </w:tabs>
              <w:spacing w:before="120"/>
              <w:ind w:left="562" w:hanging="562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7</w:t>
            </w:r>
            <w:r w:rsidR="0094515B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.c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 xml:space="preserve"> 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ab/>
              <w:t>Point sur les cycles régionaux de rapports périodiques et proposition d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631996"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amendements connexes aux Directives opérationnelles</w:t>
            </w:r>
          </w:p>
        </w:tc>
        <w:tc>
          <w:tcPr>
            <w:tcW w:w="3874" w:type="dxa"/>
            <w:shd w:val="clear" w:color="auto" w:fill="auto"/>
          </w:tcPr>
          <w:p w14:paraId="351834BF" w14:textId="08C65942" w:rsidR="0094515B" w:rsidRPr="00AA7B3E" w:rsidRDefault="0094515B" w:rsidP="0066795D">
            <w:pPr>
              <w:keepNext/>
              <w:spacing w:before="120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</w:t>
            </w:r>
            <w:r w:rsidR="00DC6C69">
              <w:rPr>
                <w:rFonts w:ascii="Arial" w:hAnsi="Arial" w:cs="Arial"/>
                <w:b/>
                <w:szCs w:val="22"/>
              </w:rPr>
              <w:t>18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/</w:t>
            </w:r>
            <w:r w:rsidR="00DC6C69">
              <w:rPr>
                <w:rFonts w:ascii="Arial" w:eastAsiaTheme="minorEastAsia" w:hAnsi="Arial" w:cs="Arial"/>
                <w:b/>
                <w:szCs w:val="22"/>
                <w:lang w:eastAsia="ko-KR"/>
              </w:rPr>
              <w:t>7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.c</w:t>
            </w:r>
            <w:r w:rsidR="000454FA">
              <w:rPr>
                <w:rFonts w:ascii="Arial" w:eastAsiaTheme="minorEastAsia" w:hAnsi="Arial" w:cs="Arial"/>
                <w:b/>
                <w:szCs w:val="22"/>
                <w:lang w:eastAsia="ko-KR"/>
              </w:rPr>
              <w:t xml:space="preserve"> Rev.</w:t>
            </w:r>
          </w:p>
          <w:p w14:paraId="67DB1D84" w14:textId="3C08B30A" w:rsidR="00703F98" w:rsidRDefault="00393AA3" w:rsidP="00393AA3">
            <w:pPr>
              <w:keepNext/>
              <w:keepLines/>
              <w:ind w:left="192"/>
              <w:jc w:val="both"/>
              <w:rPr>
                <w:rFonts w:ascii="Arial" w:hAnsi="Arial" w:cs="Arial"/>
                <w:b/>
                <w:szCs w:val="22"/>
              </w:rPr>
            </w:pP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LHE/2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3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/1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8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.COM/INF.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7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.c</w:t>
            </w:r>
          </w:p>
          <w:p w14:paraId="16C23480" w14:textId="1FCBE7C1" w:rsidR="0094515B" w:rsidRPr="005C303F" w:rsidRDefault="005C303F" w:rsidP="004D4534">
            <w:pPr>
              <w:spacing w:before="120"/>
              <w:ind w:left="192"/>
              <w:jc w:val="both"/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Rap</w:t>
            </w:r>
            <w:r w:rsidR="0089440C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p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ort analytique du premier cycle de rapports périodiques sur la mise en oeuvre de la Convention et sur l</w:t>
            </w:r>
            <w:r w:rsidR="008257AC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’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état actuel des éléments inscrits sur la Liste représentative du patrimoine culturel immatériel de l</w:t>
            </w:r>
            <w:r w:rsidR="008257AC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’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humanité des 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États parties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en Europe</w:t>
            </w:r>
          </w:p>
        </w:tc>
      </w:tr>
      <w:tr w:rsidR="0094515B" w:rsidRPr="00AA7B3E" w14:paraId="6DE76968" w14:textId="77777777" w:rsidTr="0066795D">
        <w:trPr>
          <w:cantSplit/>
        </w:trPr>
        <w:tc>
          <w:tcPr>
            <w:tcW w:w="567" w:type="dxa"/>
          </w:tcPr>
          <w:p w14:paraId="6E8A5555" w14:textId="6832AC9A" w:rsidR="0094515B" w:rsidRPr="00AA7B3E" w:rsidRDefault="00DC6C69" w:rsidP="0066795D">
            <w:pPr>
              <w:keepNext/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8</w:t>
            </w:r>
            <w:r w:rsidR="0094515B"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4BF8849B" w14:textId="01DB0406" w:rsidR="0094515B" w:rsidRPr="00631996" w:rsidRDefault="00631996" w:rsidP="00631996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Rapport de l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Organe d</w:t>
            </w:r>
            <w:r w:rsidR="008257AC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Pr="00631996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évaluation sur ses travaux en 2023</w:t>
            </w:r>
          </w:p>
        </w:tc>
        <w:tc>
          <w:tcPr>
            <w:tcW w:w="3874" w:type="dxa"/>
          </w:tcPr>
          <w:p w14:paraId="18040959" w14:textId="077BB598" w:rsidR="0094515B" w:rsidRPr="00AA7B3E" w:rsidRDefault="0094515B" w:rsidP="0066795D">
            <w:pPr>
              <w:keepNext/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>
              <w:rPr>
                <w:rFonts w:ascii="Arial" w:hAnsi="Arial" w:cs="Arial"/>
                <w:b/>
                <w:szCs w:val="22"/>
                <w:lang w:val="fr-FR"/>
              </w:rPr>
              <w:t>.COM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/</w:t>
            </w:r>
            <w:r w:rsidR="00DC6C69">
              <w:rPr>
                <w:rFonts w:ascii="Arial" w:hAnsi="Arial" w:cs="Arial"/>
                <w:b/>
                <w:szCs w:val="22"/>
                <w:lang w:val="fr-FR"/>
              </w:rPr>
              <w:t>8</w:t>
            </w:r>
          </w:p>
        </w:tc>
      </w:tr>
      <w:tr w:rsidR="0094515B" w:rsidRPr="000117A4" w14:paraId="032D06B6" w14:textId="77777777" w:rsidTr="0066795D">
        <w:trPr>
          <w:cantSplit/>
        </w:trPr>
        <w:tc>
          <w:tcPr>
            <w:tcW w:w="567" w:type="dxa"/>
          </w:tcPr>
          <w:p w14:paraId="61C39EF5" w14:textId="77777777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</w:p>
        </w:tc>
        <w:tc>
          <w:tcPr>
            <w:tcW w:w="5265" w:type="dxa"/>
          </w:tcPr>
          <w:p w14:paraId="28B617AA" w14:textId="2D19C42D" w:rsidR="0094515B" w:rsidRPr="00631996" w:rsidRDefault="00DC6C69" w:rsidP="0066795D">
            <w:pPr>
              <w:keepNext/>
              <w:tabs>
                <w:tab w:val="left" w:pos="564"/>
              </w:tabs>
              <w:spacing w:before="120"/>
              <w:ind w:left="562" w:hanging="562"/>
              <w:outlineLvl w:val="3"/>
              <w:rPr>
                <w:rFonts w:ascii="Arial" w:hAnsi="Arial" w:cs="Arial"/>
                <w:b/>
                <w:spacing w:val="-2"/>
                <w:szCs w:val="22"/>
                <w:lang w:val="fr-FR"/>
              </w:rPr>
            </w:pPr>
            <w:r w:rsidRPr="00631996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8</w:t>
            </w:r>
            <w:r w:rsidR="0094515B" w:rsidRPr="00631996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.a</w:t>
            </w:r>
            <w:r w:rsidR="0094515B" w:rsidRP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631996" w:rsidRP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Examen des candidatures pour inscription sur la Liste du patrimoine culturel immatériel nécessitant une sauvegarde</w:t>
            </w:r>
            <w:r w:rsid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 xml:space="preserve"> </w:t>
            </w:r>
            <w:r w:rsidR="00631996" w:rsidRP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urgente</w:t>
            </w:r>
          </w:p>
        </w:tc>
        <w:tc>
          <w:tcPr>
            <w:tcW w:w="3874" w:type="dxa"/>
          </w:tcPr>
          <w:p w14:paraId="6CB6957E" w14:textId="5EB9A9AD" w:rsidR="0094515B" w:rsidRPr="005C303F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5C303F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/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18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proofErr w:type="gramStart"/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.a</w:t>
            </w:r>
            <w:proofErr w:type="gramEnd"/>
          </w:p>
          <w:p w14:paraId="33920094" w14:textId="20E9077D" w:rsidR="005C303F" w:rsidRPr="005C303F" w:rsidRDefault="005C303F" w:rsidP="005C303F">
            <w:pPr>
              <w:spacing w:before="120"/>
              <w:ind w:left="193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Pour consulter les candidatures</w:t>
            </w:r>
            <w:r w:rsidR="00B15759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: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hyperlink r:id="rId10" w:history="1">
              <w:r w:rsidRPr="005C303F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https://ich.unesco.org/fr/8a-liste-de-sauvegarde-urgente-01324</w:t>
              </w:r>
            </w:hyperlink>
          </w:p>
        </w:tc>
      </w:tr>
      <w:tr w:rsidR="0094515B" w:rsidRPr="000117A4" w14:paraId="3FA1AD35" w14:textId="77777777" w:rsidTr="0066795D">
        <w:trPr>
          <w:cantSplit/>
        </w:trPr>
        <w:tc>
          <w:tcPr>
            <w:tcW w:w="567" w:type="dxa"/>
          </w:tcPr>
          <w:p w14:paraId="71671888" w14:textId="77777777" w:rsidR="0094515B" w:rsidRPr="005C303F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</w:p>
        </w:tc>
        <w:tc>
          <w:tcPr>
            <w:tcW w:w="5265" w:type="dxa"/>
          </w:tcPr>
          <w:p w14:paraId="1B24FDE4" w14:textId="14247553" w:rsidR="0094515B" w:rsidRPr="004D4534" w:rsidRDefault="00DC6C69" w:rsidP="00465E5F">
            <w:pPr>
              <w:keepNext/>
              <w:keepLines/>
              <w:tabs>
                <w:tab w:val="left" w:pos="564"/>
              </w:tabs>
              <w:snapToGrid w:val="0"/>
              <w:spacing w:before="120"/>
              <w:ind w:left="567" w:hanging="567"/>
              <w:outlineLvl w:val="3"/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4D4534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8</w:t>
            </w:r>
            <w:r w:rsidR="0094515B" w:rsidRPr="004D4534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.b</w:t>
            </w:r>
            <w:r w:rsidR="0094515B" w:rsidRPr="004D4534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465E5F" w:rsidRPr="004D4534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 xml:space="preserve">Examen des candidatures pour inscription sur la </w:t>
            </w:r>
            <w:r w:rsidR="00465E5F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Liste représentative du patrimoine culturel immatériel de l’humanité</w:t>
            </w:r>
          </w:p>
        </w:tc>
        <w:tc>
          <w:tcPr>
            <w:tcW w:w="3874" w:type="dxa"/>
          </w:tcPr>
          <w:p w14:paraId="752CCE32" w14:textId="29D212CC" w:rsidR="0094515B" w:rsidRPr="000E30CB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Cs w:val="22"/>
                <w:lang w:val="pt-PT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  <w:lang w:val="pt-PT"/>
              </w:rPr>
              <w:t>3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/1</w:t>
            </w:r>
            <w:r w:rsidR="00DC6C69">
              <w:rPr>
                <w:rFonts w:ascii="Arial" w:hAnsi="Arial" w:cs="Arial"/>
                <w:b/>
                <w:szCs w:val="22"/>
                <w:lang w:val="pt-PT"/>
              </w:rPr>
              <w:t>8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.COM</w:t>
            </w:r>
            <w:r w:rsidRPr="000E30CB">
              <w:rPr>
                <w:rFonts w:ascii="Arial" w:hAnsi="Arial" w:cs="Arial"/>
                <w:b/>
                <w:szCs w:val="22"/>
                <w:lang w:val="pt-PT"/>
              </w:rPr>
              <w:t>/</w:t>
            </w:r>
            <w:r w:rsidR="00DC6C69">
              <w:rPr>
                <w:rFonts w:ascii="Arial" w:hAnsi="Arial" w:cs="Arial"/>
                <w:b/>
                <w:szCs w:val="22"/>
                <w:lang w:val="pt-PT"/>
              </w:rPr>
              <w:t>8</w:t>
            </w:r>
            <w:r w:rsidRPr="000E30CB">
              <w:rPr>
                <w:rFonts w:ascii="Arial" w:hAnsi="Arial" w:cs="Arial"/>
                <w:b/>
                <w:szCs w:val="22"/>
                <w:lang w:val="pt-PT"/>
              </w:rPr>
              <w:t>.b</w:t>
            </w:r>
          </w:p>
          <w:p w14:paraId="52EF411C" w14:textId="26D114A3" w:rsidR="005C303F" w:rsidRPr="005C303F" w:rsidRDefault="005C303F" w:rsidP="005C303F">
            <w:pPr>
              <w:spacing w:before="120"/>
              <w:ind w:left="192"/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</w:pP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Pour consulter les candidatures</w:t>
            </w:r>
            <w:r w:rsidR="00B15759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: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hyperlink r:id="rId11" w:history="1">
              <w:r w:rsidRPr="00EF28C4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pt-PT"/>
                </w:rPr>
                <w:t>https://ich.unesco.org/fr/8b-liste-representative-01325</w:t>
              </w:r>
            </w:hyperlink>
          </w:p>
        </w:tc>
      </w:tr>
      <w:tr w:rsidR="0094515B" w:rsidRPr="000117A4" w14:paraId="778C438A" w14:textId="77777777" w:rsidTr="0066795D">
        <w:trPr>
          <w:cantSplit/>
        </w:trPr>
        <w:tc>
          <w:tcPr>
            <w:tcW w:w="567" w:type="dxa"/>
          </w:tcPr>
          <w:p w14:paraId="387EA285" w14:textId="77777777" w:rsidR="0094515B" w:rsidRPr="005C303F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pt-PT" w:eastAsia="ko-KR"/>
              </w:rPr>
            </w:pPr>
          </w:p>
        </w:tc>
        <w:tc>
          <w:tcPr>
            <w:tcW w:w="5265" w:type="dxa"/>
          </w:tcPr>
          <w:p w14:paraId="6D2DA11B" w14:textId="7E6964FC" w:rsidR="0094515B" w:rsidRPr="00631996" w:rsidRDefault="00DC6C69" w:rsidP="0066795D">
            <w:pPr>
              <w:keepNext/>
              <w:keepLines/>
              <w:tabs>
                <w:tab w:val="left" w:pos="564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spacing w:val="-2"/>
                <w:szCs w:val="22"/>
                <w:lang w:val="fr-FR"/>
              </w:rPr>
            </w:pPr>
            <w:r w:rsidRPr="00631996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8</w:t>
            </w:r>
            <w:r w:rsidR="0094515B" w:rsidRPr="00631996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.c</w:t>
            </w:r>
            <w:r w:rsidR="0094515B" w:rsidRP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631996" w:rsidRPr="00631996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Examen des propositions au Registre de bonnes pratiques de sauvegarde</w:t>
            </w:r>
          </w:p>
        </w:tc>
        <w:tc>
          <w:tcPr>
            <w:tcW w:w="3874" w:type="dxa"/>
          </w:tcPr>
          <w:p w14:paraId="0A8A6C04" w14:textId="24D00393" w:rsidR="0094515B" w:rsidRPr="004D4534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4D4534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 w:rsidRPr="004D4534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 w:rsidRPr="004D4534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DC6C69" w:rsidRPr="004D4534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4D4534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r w:rsidR="00DC6C69" w:rsidRPr="004D4534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4D4534">
              <w:rPr>
                <w:rFonts w:ascii="Arial" w:hAnsi="Arial" w:cs="Arial"/>
                <w:b/>
                <w:szCs w:val="22"/>
                <w:lang w:val="fr-FR"/>
              </w:rPr>
              <w:t>.c</w:t>
            </w:r>
          </w:p>
          <w:p w14:paraId="7B5E9BCF" w14:textId="6FA392CA" w:rsidR="005C303F" w:rsidRPr="005C303F" w:rsidRDefault="005C303F" w:rsidP="005C303F">
            <w:pPr>
              <w:spacing w:before="120"/>
              <w:ind w:left="192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r w:rsidRPr="005C303F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Pour consulter les propositions : </w:t>
            </w:r>
            <w:hyperlink r:id="rId12" w:history="1">
              <w:r w:rsidRPr="00EF28C4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https://ich.unesco.org/fr/8c-registre-01326</w:t>
              </w:r>
            </w:hyperlink>
          </w:p>
        </w:tc>
      </w:tr>
      <w:tr w:rsidR="0094515B" w:rsidRPr="000117A4" w14:paraId="0BF0ED5B" w14:textId="77777777" w:rsidTr="0066795D">
        <w:trPr>
          <w:cantSplit/>
        </w:trPr>
        <w:tc>
          <w:tcPr>
            <w:tcW w:w="567" w:type="dxa"/>
          </w:tcPr>
          <w:p w14:paraId="5B080256" w14:textId="77777777" w:rsidR="0094515B" w:rsidRPr="005C303F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</w:p>
        </w:tc>
        <w:tc>
          <w:tcPr>
            <w:tcW w:w="5265" w:type="dxa"/>
          </w:tcPr>
          <w:p w14:paraId="5D4E8B29" w14:textId="55B5ABD2" w:rsidR="0094515B" w:rsidRPr="001F64B9" w:rsidRDefault="00DC6C69" w:rsidP="0066795D">
            <w:pPr>
              <w:keepNext/>
              <w:keepLines/>
              <w:tabs>
                <w:tab w:val="left" w:pos="564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spacing w:val="-2"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8</w:t>
            </w:r>
            <w:r w:rsidR="0094515B" w:rsidRPr="001F64B9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.d</w:t>
            </w:r>
            <w:r w:rsidR="0094515B" w:rsidRPr="001F64B9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1F64B9" w:rsidRPr="001F64B9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Examen des demandes d</w:t>
            </w:r>
            <w:r w:rsidR="008257AC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1F64B9" w:rsidRPr="001F64B9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assistance internationale</w:t>
            </w:r>
          </w:p>
        </w:tc>
        <w:tc>
          <w:tcPr>
            <w:tcW w:w="3874" w:type="dxa"/>
          </w:tcPr>
          <w:p w14:paraId="293D8FA5" w14:textId="61CECC8B" w:rsidR="0094515B" w:rsidRPr="005C303F" w:rsidRDefault="0094515B" w:rsidP="00DC6C69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5C303F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3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proofErr w:type="gramStart"/>
            <w:r w:rsidR="00DC6C69" w:rsidRPr="005C303F">
              <w:rPr>
                <w:rFonts w:ascii="Arial" w:hAnsi="Arial" w:cs="Arial"/>
                <w:b/>
                <w:szCs w:val="22"/>
                <w:lang w:val="fr-FR"/>
              </w:rPr>
              <w:t>8</w:t>
            </w:r>
            <w:r w:rsidRPr="005C303F">
              <w:rPr>
                <w:rFonts w:ascii="Arial" w:hAnsi="Arial" w:cs="Arial"/>
                <w:b/>
                <w:szCs w:val="22"/>
                <w:lang w:val="fr-FR"/>
              </w:rPr>
              <w:t>.d</w:t>
            </w:r>
            <w:proofErr w:type="gramEnd"/>
          </w:p>
          <w:p w14:paraId="39BC680F" w14:textId="3E117CF8" w:rsidR="005C303F" w:rsidRPr="005C303F" w:rsidRDefault="005C303F" w:rsidP="005C303F">
            <w:pPr>
              <w:spacing w:before="120"/>
              <w:ind w:left="192"/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</w:pP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Pour consulter les 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demandes</w:t>
            </w:r>
            <w:r w:rsidR="00B15759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: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 xml:space="preserve"> </w:t>
            </w:r>
            <w:hyperlink r:id="rId13" w:history="1">
              <w:r w:rsidRPr="00EF28C4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pt-PT"/>
                </w:rPr>
                <w:t>https://ich.unesco.org/fr/8d-assistance-internationale-01327</w:t>
              </w:r>
            </w:hyperlink>
          </w:p>
        </w:tc>
      </w:tr>
      <w:tr w:rsidR="0094515B" w14:paraId="34087499" w14:textId="77777777" w:rsidTr="0066795D">
        <w:trPr>
          <w:cantSplit/>
        </w:trPr>
        <w:tc>
          <w:tcPr>
            <w:tcW w:w="567" w:type="dxa"/>
          </w:tcPr>
          <w:p w14:paraId="34CE70BC" w14:textId="1CB609A1" w:rsidR="0094515B" w:rsidRPr="00AA7B3E" w:rsidRDefault="00DC6C69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9</w:t>
            </w:r>
            <w:r w:rsidR="0094515B"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6EC7AA5F" w14:textId="6B81C51B" w:rsidR="0094515B" w:rsidRPr="001F64B9" w:rsidRDefault="001F64B9" w:rsidP="001F64B9">
            <w:pPr>
              <w:keepNext/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Suivi des éléments inscrits sur les listes de la Convention</w:t>
            </w:r>
          </w:p>
        </w:tc>
        <w:tc>
          <w:tcPr>
            <w:tcW w:w="3874" w:type="dxa"/>
          </w:tcPr>
          <w:p w14:paraId="7CDFE2B0" w14:textId="19E77F5B" w:rsidR="0094515B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/1</w:t>
            </w:r>
            <w:r w:rsidR="00DC6C69">
              <w:rPr>
                <w:rFonts w:ascii="Arial" w:hAnsi="Arial" w:cs="Arial"/>
                <w:b/>
                <w:szCs w:val="22"/>
              </w:rPr>
              <w:t>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</w:t>
            </w:r>
            <w:r w:rsidR="00DC6C69">
              <w:rPr>
                <w:rFonts w:ascii="Arial" w:eastAsiaTheme="minorEastAsia" w:hAnsi="Arial" w:cs="Arial"/>
                <w:b/>
                <w:szCs w:val="22"/>
                <w:lang w:eastAsia="ko-KR"/>
              </w:rPr>
              <w:t>9</w:t>
            </w:r>
          </w:p>
        </w:tc>
      </w:tr>
      <w:tr w:rsidR="0094515B" w:rsidRPr="00AA7B3E" w14:paraId="53B290FC" w14:textId="77777777" w:rsidTr="0066795D">
        <w:trPr>
          <w:cantSplit/>
        </w:trPr>
        <w:tc>
          <w:tcPr>
            <w:tcW w:w="567" w:type="dxa"/>
          </w:tcPr>
          <w:p w14:paraId="436DD265" w14:textId="5BBFD08E" w:rsidR="0094515B" w:rsidRPr="00AA7B3E" w:rsidRDefault="00DC6C69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10</w:t>
            </w:r>
            <w:r w:rsidR="0094515B"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672D4B19" w14:textId="7796EF19" w:rsidR="0094515B" w:rsidRPr="001F64B9" w:rsidRDefault="001F64B9" w:rsidP="0066795D">
            <w:pPr>
              <w:keepNext/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Rapport sur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 xml:space="preserve">assistance </w:t>
            </w:r>
            <w:r w:rsidR="00B15759">
              <w:rPr>
                <w:rFonts w:ascii="Arial" w:hAnsi="Arial" w:cs="Arial"/>
                <w:b/>
                <w:szCs w:val="22"/>
                <w:lang w:val="fr-FR"/>
              </w:rPr>
              <w:t>i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nternationale du Fonds du patrimoine culturel immatériel et proposition d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amendements connexes aux Directives opérationnelles</w:t>
            </w:r>
          </w:p>
        </w:tc>
        <w:tc>
          <w:tcPr>
            <w:tcW w:w="3874" w:type="dxa"/>
          </w:tcPr>
          <w:p w14:paraId="4FA6F930" w14:textId="38580437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/1</w:t>
            </w:r>
            <w:r w:rsidR="00DC6C69">
              <w:rPr>
                <w:rFonts w:ascii="Arial" w:hAnsi="Arial" w:cs="Arial"/>
                <w:b/>
                <w:szCs w:val="22"/>
              </w:rPr>
              <w:t>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</w:t>
            </w:r>
            <w:r w:rsidR="00DC6C69">
              <w:rPr>
                <w:rFonts w:ascii="Arial" w:eastAsiaTheme="minorEastAsia" w:hAnsi="Arial" w:cs="Arial"/>
                <w:b/>
                <w:szCs w:val="22"/>
                <w:lang w:eastAsia="ko-KR"/>
              </w:rPr>
              <w:t>10</w:t>
            </w:r>
          </w:p>
        </w:tc>
      </w:tr>
      <w:tr w:rsidR="0094515B" w:rsidRPr="000117A4" w14:paraId="61273506" w14:textId="77777777" w:rsidTr="0066795D">
        <w:trPr>
          <w:cantSplit/>
          <w:trHeight w:val="702"/>
        </w:trPr>
        <w:tc>
          <w:tcPr>
            <w:tcW w:w="567" w:type="dxa"/>
          </w:tcPr>
          <w:p w14:paraId="0470F8A1" w14:textId="0E7ACD76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  <w:highlight w:val="green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1</w:t>
            </w:r>
            <w:r w:rsidR="00DC6C69">
              <w:rPr>
                <w:rFonts w:ascii="Arial" w:hAnsi="Arial" w:cs="Arial"/>
                <w:b/>
                <w:szCs w:val="22"/>
              </w:rPr>
              <w:t>1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7CFEED3C" w14:textId="27CD4091" w:rsidR="0094515B" w:rsidRPr="001F64B9" w:rsidRDefault="001F64B9" w:rsidP="0066795D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1F64B9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Réflexion sur une mise en œuvre plus large de l</w:t>
            </w:r>
            <w:r w:rsidR="008257AC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’</w:t>
            </w:r>
            <w:r w:rsidRPr="001F64B9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article 18 de la Convention de 2003 et proposition d</w:t>
            </w:r>
            <w:r w:rsidR="008257AC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’</w:t>
            </w:r>
            <w:r w:rsidRPr="001F64B9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amendements connexes aux Directives opérationnelles</w:t>
            </w:r>
          </w:p>
        </w:tc>
        <w:tc>
          <w:tcPr>
            <w:tcW w:w="3874" w:type="dxa"/>
          </w:tcPr>
          <w:p w14:paraId="64F0F057" w14:textId="0E069BC1" w:rsidR="0094515B" w:rsidRDefault="0094515B" w:rsidP="0066795D">
            <w:pPr>
              <w:spacing w:before="120"/>
              <w:rPr>
                <w:rFonts w:ascii="Arial" w:hAnsi="Arial" w:cs="Arial"/>
                <w:b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Cs w:val="22"/>
                <w:lang w:val="pt-PT"/>
              </w:rPr>
              <w:t>LHE/2</w:t>
            </w:r>
            <w:r w:rsidR="00393AA3">
              <w:rPr>
                <w:rFonts w:ascii="Arial" w:hAnsi="Arial" w:cs="Arial"/>
                <w:b/>
                <w:szCs w:val="22"/>
                <w:lang w:val="pt-PT"/>
              </w:rPr>
              <w:t>3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/1</w:t>
            </w:r>
            <w:r w:rsidR="00DC6C69">
              <w:rPr>
                <w:rFonts w:ascii="Arial" w:hAnsi="Arial" w:cs="Arial"/>
                <w:b/>
                <w:szCs w:val="22"/>
                <w:lang w:val="pt-PT"/>
              </w:rPr>
              <w:t>8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.COM</w:t>
            </w:r>
            <w:r w:rsidRPr="000E30CB">
              <w:rPr>
                <w:rFonts w:ascii="Arial" w:hAnsi="Arial" w:cs="Arial"/>
                <w:b/>
                <w:szCs w:val="22"/>
                <w:lang w:val="pt-PT"/>
              </w:rPr>
              <w:t>/</w:t>
            </w:r>
            <w:r w:rsidR="00DC6C69">
              <w:rPr>
                <w:rFonts w:ascii="Arial" w:hAnsi="Arial" w:cs="Arial"/>
                <w:b/>
                <w:szCs w:val="22"/>
                <w:lang w:val="pt-PT"/>
              </w:rPr>
              <w:t>11</w:t>
            </w:r>
          </w:p>
          <w:p w14:paraId="5ABFB3B2" w14:textId="059A65FC" w:rsidR="00393AA3" w:rsidRDefault="00393AA3" w:rsidP="00393AA3">
            <w:pPr>
              <w:keepNext/>
              <w:keepLines/>
              <w:ind w:left="192"/>
              <w:jc w:val="both"/>
              <w:rPr>
                <w:rFonts w:ascii="Arial" w:hAnsi="Arial" w:cs="Arial"/>
                <w:b/>
                <w:szCs w:val="22"/>
              </w:rPr>
            </w:pP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LHE/2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3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/1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8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.COM/INF.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11</w:t>
            </w:r>
          </w:p>
          <w:p w14:paraId="5AE01234" w14:textId="0832B114" w:rsidR="00393AA3" w:rsidRPr="005C303F" w:rsidRDefault="005C303F" w:rsidP="00B15759">
            <w:pPr>
              <w:spacing w:before="120"/>
              <w:ind w:left="192"/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Compte-rendu de l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a réunion du groupe de travail intergouvernemental à composition non limitée dans le cadre de la réflexion sur une mise en œuvre plus large de l</w:t>
            </w:r>
            <w:r w:rsidR="008257AC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’</w:t>
            </w:r>
            <w:r w:rsidRPr="005C303F">
              <w:rPr>
                <w:rFonts w:ascii="Arial" w:hAnsi="Arial" w:cs="Arial"/>
                <w:bCs/>
                <w:i/>
                <w:iCs/>
                <w:szCs w:val="22"/>
                <w:lang w:val="pt-PT"/>
              </w:rPr>
              <w:t>article 18 de la Convention de 2003</w:t>
            </w:r>
          </w:p>
        </w:tc>
      </w:tr>
      <w:tr w:rsidR="0094515B" w:rsidRPr="00AA7B3E" w14:paraId="1EC55D5D" w14:textId="77777777" w:rsidTr="0066795D">
        <w:trPr>
          <w:cantSplit/>
        </w:trPr>
        <w:tc>
          <w:tcPr>
            <w:tcW w:w="567" w:type="dxa"/>
          </w:tcPr>
          <w:p w14:paraId="382A02BE" w14:textId="1B79D46C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DC6C69"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3EB80B84" w14:textId="41E843D9" w:rsidR="0094515B" w:rsidRPr="001F64B9" w:rsidRDefault="001F64B9" w:rsidP="0066795D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1F64B9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Initiatives thématiques sur le patrimoine vivant et le développement durable</w:t>
            </w:r>
          </w:p>
        </w:tc>
        <w:tc>
          <w:tcPr>
            <w:tcW w:w="3874" w:type="dxa"/>
          </w:tcPr>
          <w:p w14:paraId="359E8E49" w14:textId="4BC63FE5" w:rsidR="0094515B" w:rsidRPr="00AA7B3E" w:rsidRDefault="0094515B" w:rsidP="0066795D">
            <w:pPr>
              <w:spacing w:before="120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DC6C69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/1</w:t>
            </w:r>
            <w:r w:rsidR="00DC6C69">
              <w:rPr>
                <w:rFonts w:ascii="Arial" w:hAnsi="Arial" w:cs="Arial"/>
                <w:b/>
                <w:szCs w:val="22"/>
              </w:rPr>
              <w:t>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DC6C69"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  <w:r w:rsidR="00140483">
              <w:rPr>
                <w:rFonts w:ascii="Arial" w:eastAsiaTheme="minorEastAsia" w:hAnsi="Arial" w:cs="Arial"/>
                <w:b/>
                <w:szCs w:val="22"/>
                <w:lang w:eastAsia="ko-KR"/>
              </w:rPr>
              <w:t xml:space="preserve"> Rev.</w:t>
            </w:r>
          </w:p>
        </w:tc>
      </w:tr>
      <w:tr w:rsidR="0094515B" w:rsidRPr="00AA7B3E" w14:paraId="799B570B" w14:textId="77777777" w:rsidTr="0066795D">
        <w:trPr>
          <w:cantSplit/>
          <w:trHeight w:val="610"/>
        </w:trPr>
        <w:tc>
          <w:tcPr>
            <w:tcW w:w="567" w:type="dxa"/>
          </w:tcPr>
          <w:p w14:paraId="149B8045" w14:textId="2BFB86CA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3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2C94957C" w14:textId="7A23AAD9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Fonds du patrimoine culturel immatériel : contributions volontaires supplémentaires et autres questions</w:t>
            </w:r>
          </w:p>
        </w:tc>
        <w:tc>
          <w:tcPr>
            <w:tcW w:w="3874" w:type="dxa"/>
          </w:tcPr>
          <w:p w14:paraId="5B377549" w14:textId="2611CC20" w:rsidR="0094515B" w:rsidRPr="00AA7B3E" w:rsidRDefault="0094515B" w:rsidP="0066795D">
            <w:pPr>
              <w:spacing w:before="120"/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LHE/2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3</w:t>
            </w: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/1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8</w:t>
            </w: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.COM</w:t>
            </w:r>
            <w:r w:rsidRPr="00AA7B3E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/1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3</w:t>
            </w:r>
          </w:p>
        </w:tc>
      </w:tr>
      <w:tr w:rsidR="0094515B" w:rsidRPr="000117A4" w14:paraId="037EEA28" w14:textId="77777777" w:rsidTr="0066795D">
        <w:trPr>
          <w:cantSplit/>
        </w:trPr>
        <w:tc>
          <w:tcPr>
            <w:tcW w:w="567" w:type="dxa"/>
          </w:tcPr>
          <w:p w14:paraId="576745EB" w14:textId="1103C094" w:rsidR="0094515B" w:rsidRPr="00AA7B3E" w:rsidRDefault="0094515B" w:rsidP="0066795D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4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2FF22B34" w14:textId="1BBFFACC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Projet de plan pour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utilisation des ressources du Fonds du patrimoine culturel immatériel en 2024 et 2025</w:t>
            </w:r>
          </w:p>
        </w:tc>
        <w:tc>
          <w:tcPr>
            <w:tcW w:w="3874" w:type="dxa"/>
          </w:tcPr>
          <w:p w14:paraId="09075312" w14:textId="77777777" w:rsidR="0094515B" w:rsidRDefault="0094515B" w:rsidP="0066795D">
            <w:pPr>
              <w:spacing w:before="120"/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LHE/2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3</w:t>
            </w: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/1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8</w:t>
            </w:r>
            <w:r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.COM</w:t>
            </w:r>
            <w:r w:rsidRPr="00AA7B3E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/1</w:t>
            </w:r>
            <w:r w:rsidR="00703F98">
              <w:rPr>
                <w:rFonts w:ascii="Arial" w:eastAsiaTheme="minorEastAsia" w:hAnsi="Arial" w:cs="Arial"/>
                <w:b/>
                <w:iCs/>
                <w:szCs w:val="22"/>
                <w:lang w:eastAsia="ko-KR"/>
              </w:rPr>
              <w:t>4</w:t>
            </w:r>
          </w:p>
          <w:p w14:paraId="64824A34" w14:textId="5638BFB6" w:rsidR="00393AA3" w:rsidRDefault="00393AA3" w:rsidP="00393AA3">
            <w:pPr>
              <w:keepNext/>
              <w:keepLines/>
              <w:ind w:left="192"/>
              <w:jc w:val="both"/>
              <w:rPr>
                <w:rFonts w:ascii="Arial" w:hAnsi="Arial" w:cs="Arial"/>
                <w:b/>
                <w:i/>
                <w:szCs w:val="22"/>
                <w:lang w:val="pt-PT"/>
              </w:rPr>
            </w:pP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LHE/2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3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/1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8</w:t>
            </w:r>
            <w:r w:rsidRPr="006514F2">
              <w:rPr>
                <w:rFonts w:ascii="Arial" w:hAnsi="Arial" w:cs="Arial"/>
                <w:b/>
                <w:i/>
                <w:szCs w:val="22"/>
                <w:lang w:val="pt-PT"/>
              </w:rPr>
              <w:t>.COM/INF.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14</w:t>
            </w:r>
          </w:p>
          <w:p w14:paraId="787033C4" w14:textId="4815A9B9" w:rsidR="00393AA3" w:rsidRPr="008F737C" w:rsidRDefault="005C303F" w:rsidP="00B15759">
            <w:pPr>
              <w:spacing w:before="120"/>
              <w:ind w:left="192"/>
              <w:rPr>
                <w:rFonts w:ascii="Arial" w:hAnsi="Arial" w:cs="Arial"/>
                <w:bCs/>
                <w:i/>
                <w:szCs w:val="22"/>
                <w:lang w:val="pt-PT"/>
              </w:rPr>
            </w:pPr>
            <w:r w:rsidRPr="005C303F">
              <w:rPr>
                <w:rFonts w:ascii="Arial" w:hAnsi="Arial" w:cs="Arial"/>
                <w:bCs/>
                <w:i/>
                <w:szCs w:val="22"/>
                <w:lang w:val="pt-PT"/>
              </w:rPr>
              <w:t>Rapport sur l</w:t>
            </w:r>
            <w:r w:rsidR="008257AC">
              <w:rPr>
                <w:rFonts w:ascii="Arial" w:hAnsi="Arial" w:cs="Arial"/>
                <w:bCs/>
                <w:i/>
                <w:szCs w:val="22"/>
                <w:lang w:val="pt-PT"/>
              </w:rPr>
              <w:t>’</w:t>
            </w:r>
            <w:r w:rsidRPr="005C303F">
              <w:rPr>
                <w:rFonts w:ascii="Arial" w:hAnsi="Arial" w:cs="Arial"/>
                <w:bCs/>
                <w:i/>
                <w:szCs w:val="22"/>
                <w:lang w:val="pt-PT"/>
              </w:rPr>
              <w:t xml:space="preserve">utilisation des ressources du Fonds du patrimoine culturel immatériel </w:t>
            </w:r>
            <w:r w:rsidR="007F6C0C">
              <w:rPr>
                <w:rFonts w:ascii="Arial" w:hAnsi="Arial" w:cs="Arial"/>
                <w:bCs/>
                <w:i/>
                <w:szCs w:val="22"/>
                <w:lang w:val="pt-PT"/>
              </w:rPr>
              <w:t xml:space="preserve">pour la période du 1er janvier 2022 au 30 juin 2023 </w:t>
            </w:r>
            <w:r w:rsidR="0062454C">
              <w:rPr>
                <w:rFonts w:ascii="Arial" w:hAnsi="Arial" w:cs="Arial"/>
                <w:bCs/>
                <w:i/>
                <w:szCs w:val="22"/>
                <w:lang w:val="pt-PT"/>
              </w:rPr>
              <w:t xml:space="preserve"> </w:t>
            </w:r>
          </w:p>
        </w:tc>
      </w:tr>
      <w:tr w:rsidR="0094515B" w:rsidRPr="00AA7B3E" w14:paraId="1958A242" w14:textId="77777777" w:rsidTr="0066795D">
        <w:trPr>
          <w:cantSplit/>
        </w:trPr>
        <w:tc>
          <w:tcPr>
            <w:tcW w:w="567" w:type="dxa"/>
          </w:tcPr>
          <w:p w14:paraId="36E9AF10" w14:textId="041621FE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5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3DEDCAEF" w14:textId="09BAFA48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Rapport du forum des organisations non gouvernementales</w:t>
            </w:r>
          </w:p>
        </w:tc>
        <w:tc>
          <w:tcPr>
            <w:tcW w:w="3874" w:type="dxa"/>
          </w:tcPr>
          <w:p w14:paraId="668F0FA9" w14:textId="25530F61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pt-PT"/>
              </w:rPr>
              <w:t>LHE/2</w:t>
            </w:r>
            <w:r w:rsidR="00703F98">
              <w:rPr>
                <w:rFonts w:ascii="Arial" w:hAnsi="Arial" w:cs="Arial"/>
                <w:b/>
                <w:szCs w:val="22"/>
                <w:lang w:val="pt-PT"/>
              </w:rPr>
              <w:t>3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  <w:lang w:val="pt-PT"/>
              </w:rPr>
              <w:t>8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.COM</w:t>
            </w:r>
            <w:r w:rsidRPr="000E30CB">
              <w:rPr>
                <w:rFonts w:ascii="Arial" w:hAnsi="Arial" w:cs="Arial"/>
                <w:b/>
                <w:szCs w:val="22"/>
                <w:lang w:val="pt-PT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  <w:lang w:val="pt-PT"/>
              </w:rPr>
              <w:t>5</w:t>
            </w:r>
          </w:p>
        </w:tc>
      </w:tr>
      <w:tr w:rsidR="0094515B" w:rsidRPr="000117A4" w14:paraId="729DFAA4" w14:textId="77777777" w:rsidTr="0066795D">
        <w:trPr>
          <w:cantSplit/>
        </w:trPr>
        <w:tc>
          <w:tcPr>
            <w:tcW w:w="567" w:type="dxa"/>
          </w:tcPr>
          <w:p w14:paraId="78558BF9" w14:textId="31F88406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6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04E7D309" w14:textId="6C1C2039" w:rsidR="0094515B" w:rsidRPr="001F64B9" w:rsidRDefault="001F64B9" w:rsidP="0066795D">
            <w:pPr>
              <w:tabs>
                <w:tab w:val="left" w:pos="3606"/>
              </w:tabs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Accréditation de nouvelles organisations non gouvernementales et réexamen des organisations non gouvernementales accréditées</w:t>
            </w:r>
          </w:p>
        </w:tc>
        <w:tc>
          <w:tcPr>
            <w:tcW w:w="3874" w:type="dxa"/>
          </w:tcPr>
          <w:p w14:paraId="703AFDA8" w14:textId="77777777" w:rsidR="0094515B" w:rsidRPr="00463694" w:rsidRDefault="0094515B" w:rsidP="0066795D">
            <w:pPr>
              <w:spacing w:before="120"/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</w:pPr>
            <w:r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LHE/2</w:t>
            </w:r>
            <w:r w:rsidR="00703F98"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3</w:t>
            </w:r>
            <w:r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/1</w:t>
            </w:r>
            <w:r w:rsidR="00703F98"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8</w:t>
            </w:r>
            <w:r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.COM/1</w:t>
            </w:r>
            <w:r w:rsidR="00703F98" w:rsidRPr="00463694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6</w:t>
            </w:r>
          </w:p>
          <w:p w14:paraId="2C34E371" w14:textId="79813C34" w:rsidR="00463694" w:rsidRDefault="00463694" w:rsidP="00463694">
            <w:pPr>
              <w:spacing w:after="0"/>
              <w:ind w:left="249"/>
              <w:rPr>
                <w:rFonts w:asciiTheme="minorBidi" w:eastAsia="SimSun" w:hAnsiTheme="minorBidi" w:cstheme="minorBidi"/>
                <w:i/>
                <w:szCs w:val="22"/>
                <w:lang w:val="fr-FR"/>
              </w:rPr>
            </w:pPr>
            <w:r w:rsidRPr="00463694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P</w:t>
            </w:r>
            <w:r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 xml:space="preserve">our consulter les demandes : </w:t>
            </w:r>
            <w:hyperlink r:id="rId14" w:history="1">
              <w:r w:rsidRPr="00EF28C4">
                <w:rPr>
                  <w:rStyle w:val="Lienhypertexte"/>
                  <w:rFonts w:asciiTheme="minorBidi" w:eastAsia="SimSun" w:hAnsiTheme="minorBidi" w:cstheme="minorBidi"/>
                  <w:i/>
                  <w:szCs w:val="22"/>
                  <w:lang w:val="fr-FR"/>
                </w:rPr>
                <w:t>https://ich.unesco.org/fr/accreditation-d-ong-01300</w:t>
              </w:r>
            </w:hyperlink>
          </w:p>
          <w:p w14:paraId="50E2AAC2" w14:textId="77777777" w:rsidR="00463694" w:rsidRPr="00463694" w:rsidRDefault="00463694" w:rsidP="00463694">
            <w:pPr>
              <w:spacing w:after="0"/>
              <w:ind w:left="249"/>
              <w:rPr>
                <w:rFonts w:asciiTheme="minorBidi" w:eastAsia="SimSun" w:hAnsiTheme="minorBidi" w:cstheme="minorBidi"/>
                <w:i/>
                <w:szCs w:val="22"/>
                <w:lang w:val="fr-FR"/>
              </w:rPr>
            </w:pPr>
          </w:p>
          <w:p w14:paraId="54425CBF" w14:textId="22192402" w:rsidR="00463694" w:rsidRPr="00463694" w:rsidRDefault="00463694" w:rsidP="00463694">
            <w:pPr>
              <w:spacing w:after="0"/>
              <w:ind w:left="249"/>
              <w:rPr>
                <w:rFonts w:asciiTheme="minorBidi" w:eastAsia="SimSun" w:hAnsiTheme="minorBidi" w:cstheme="minorBidi"/>
                <w:i/>
                <w:szCs w:val="22"/>
                <w:lang w:val="fr-FR"/>
              </w:rPr>
            </w:pPr>
            <w:r w:rsidRPr="00463694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Pour consulter les rapports :</w:t>
            </w:r>
          </w:p>
          <w:p w14:paraId="4C97B23F" w14:textId="19A6FCC2" w:rsidR="00463694" w:rsidRPr="00463694" w:rsidRDefault="004274DD" w:rsidP="00B15759">
            <w:pPr>
              <w:spacing w:after="0"/>
              <w:ind w:left="249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hyperlink r:id="rId15" w:history="1">
              <w:r w:rsidR="00463694" w:rsidRPr="00463694">
                <w:rPr>
                  <w:rStyle w:val="Lienhypertexte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https://ich.unesco.org/fr/reexamen-des-ongs-01301</w:t>
              </w:r>
            </w:hyperlink>
          </w:p>
        </w:tc>
      </w:tr>
      <w:tr w:rsidR="0094515B" w:rsidRPr="00AA7B3E" w14:paraId="1EE8D098" w14:textId="77777777" w:rsidTr="0066795D">
        <w:trPr>
          <w:cantSplit/>
        </w:trPr>
        <w:tc>
          <w:tcPr>
            <w:tcW w:w="567" w:type="dxa"/>
          </w:tcPr>
          <w:p w14:paraId="31A56B07" w14:textId="2A67FDC4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7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3207B25A" w14:textId="38A6FCEE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Établissement de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Organe d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évaluation pour le cycle 2024</w:t>
            </w:r>
          </w:p>
        </w:tc>
        <w:tc>
          <w:tcPr>
            <w:tcW w:w="3874" w:type="dxa"/>
          </w:tcPr>
          <w:p w14:paraId="6C51F31F" w14:textId="48940C54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703F98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</w:rPr>
              <w:t>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</w:rPr>
              <w:t>7</w:t>
            </w:r>
            <w:r w:rsidR="00DC2169">
              <w:rPr>
                <w:rFonts w:ascii="Arial" w:hAnsi="Arial" w:cs="Arial"/>
                <w:b/>
                <w:szCs w:val="22"/>
              </w:rPr>
              <w:t xml:space="preserve"> Rev.</w:t>
            </w:r>
            <w:r w:rsidR="00407555">
              <w:rPr>
                <w:rFonts w:ascii="Arial" w:hAnsi="Arial" w:cs="Arial"/>
                <w:b/>
                <w:szCs w:val="22"/>
              </w:rPr>
              <w:t>2</w:t>
            </w:r>
          </w:p>
        </w:tc>
      </w:tr>
      <w:tr w:rsidR="0094515B" w:rsidRPr="00AA7B3E" w14:paraId="679497C9" w14:textId="77777777" w:rsidTr="0066795D">
        <w:trPr>
          <w:cantSplit/>
        </w:trPr>
        <w:tc>
          <w:tcPr>
            <w:tcW w:w="567" w:type="dxa"/>
          </w:tcPr>
          <w:p w14:paraId="64971316" w14:textId="11809AB9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8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12C411DB" w14:textId="20A5D887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Date et lieu de la dix-neuvième session du Comité</w:t>
            </w:r>
          </w:p>
        </w:tc>
        <w:tc>
          <w:tcPr>
            <w:tcW w:w="3874" w:type="dxa"/>
          </w:tcPr>
          <w:p w14:paraId="06EDB064" w14:textId="564A3206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703F98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</w:rPr>
              <w:t>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/1</w:t>
            </w:r>
            <w:r w:rsidR="00703F98">
              <w:rPr>
                <w:rFonts w:ascii="Arial" w:hAnsi="Arial" w:cs="Arial"/>
                <w:b/>
                <w:szCs w:val="22"/>
              </w:rPr>
              <w:t>8</w:t>
            </w:r>
          </w:p>
        </w:tc>
      </w:tr>
      <w:tr w:rsidR="0094515B" w:rsidRPr="00AA7B3E" w14:paraId="687CA365" w14:textId="77777777" w:rsidTr="0066795D">
        <w:trPr>
          <w:cantSplit/>
        </w:trPr>
        <w:tc>
          <w:tcPr>
            <w:tcW w:w="567" w:type="dxa"/>
          </w:tcPr>
          <w:p w14:paraId="4A8FE158" w14:textId="11748FA0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9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0CC4D952" w14:textId="0E8FA04D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Élection des membres du Bureau de la dix-neuvième session du Comité</w:t>
            </w:r>
          </w:p>
        </w:tc>
        <w:tc>
          <w:tcPr>
            <w:tcW w:w="3874" w:type="dxa"/>
          </w:tcPr>
          <w:p w14:paraId="76D1C4ED" w14:textId="1B452457" w:rsidR="0094515B" w:rsidRPr="00AA7B3E" w:rsidRDefault="00703F98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LHE/23/18.COM</w:t>
            </w:r>
            <w:r w:rsidRPr="00AA7B3E">
              <w:rPr>
                <w:rFonts w:ascii="Arial" w:hAnsi="Arial" w:cs="Arial"/>
                <w:b/>
                <w:szCs w:val="22"/>
              </w:rPr>
              <w:t>/1</w:t>
            </w:r>
            <w:r>
              <w:rPr>
                <w:rFonts w:ascii="Arial" w:hAnsi="Arial" w:cs="Arial"/>
                <w:b/>
                <w:szCs w:val="22"/>
              </w:rPr>
              <w:t>9</w:t>
            </w:r>
          </w:p>
        </w:tc>
      </w:tr>
      <w:tr w:rsidR="0094515B" w:rsidRPr="00AA7B3E" w14:paraId="4B23089C" w14:textId="77777777" w:rsidTr="0066795D">
        <w:trPr>
          <w:cantSplit/>
        </w:trPr>
        <w:tc>
          <w:tcPr>
            <w:tcW w:w="567" w:type="dxa"/>
          </w:tcPr>
          <w:p w14:paraId="109537BB" w14:textId="3C1614B1" w:rsidR="0094515B" w:rsidRPr="00AA7B3E" w:rsidRDefault="00703F98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20</w:t>
            </w:r>
            <w:r w:rsidR="0094515B"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4787B2D6" w14:textId="7942049C" w:rsidR="0094515B" w:rsidRPr="001F64B9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1F64B9">
              <w:rPr>
                <w:rFonts w:ascii="Arial" w:hAnsi="Arial" w:cs="Arial"/>
                <w:b/>
                <w:szCs w:val="22"/>
                <w:lang w:val="fr-FR"/>
              </w:rPr>
              <w:t>Rapport du Comité à l</w:t>
            </w:r>
            <w:r w:rsidR="008257AC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1F64B9">
              <w:rPr>
                <w:rFonts w:ascii="Arial" w:hAnsi="Arial" w:cs="Arial"/>
                <w:b/>
                <w:szCs w:val="22"/>
                <w:lang w:val="fr-FR"/>
              </w:rPr>
              <w:t>Assemblée générale sur ses activités (de janvier 2022 à décembre 2023)</w:t>
            </w:r>
          </w:p>
        </w:tc>
        <w:tc>
          <w:tcPr>
            <w:tcW w:w="3874" w:type="dxa"/>
          </w:tcPr>
          <w:p w14:paraId="3BE49488" w14:textId="00528B2D" w:rsidR="0094515B" w:rsidRPr="00AA7B3E" w:rsidRDefault="0094515B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</w:t>
            </w:r>
            <w:r w:rsidR="00703F98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/</w:t>
            </w:r>
            <w:r w:rsidR="00703F98">
              <w:rPr>
                <w:rFonts w:ascii="Arial" w:hAnsi="Arial" w:cs="Arial"/>
                <w:b/>
                <w:szCs w:val="22"/>
              </w:rPr>
              <w:t>18</w:t>
            </w:r>
            <w:r>
              <w:rPr>
                <w:rFonts w:ascii="Arial" w:hAnsi="Arial" w:cs="Arial"/>
                <w:b/>
                <w:szCs w:val="22"/>
              </w:rPr>
              <w:t>.COM</w:t>
            </w:r>
            <w:r w:rsidRPr="00AA7B3E">
              <w:rPr>
                <w:rFonts w:ascii="Arial" w:hAnsi="Arial" w:cs="Arial"/>
                <w:b/>
                <w:szCs w:val="22"/>
              </w:rPr>
              <w:t>/</w:t>
            </w:r>
            <w:r w:rsidR="00703F98">
              <w:rPr>
                <w:rFonts w:ascii="Arial" w:hAnsi="Arial" w:cs="Arial"/>
                <w:b/>
                <w:szCs w:val="22"/>
              </w:rPr>
              <w:t>20</w:t>
            </w:r>
          </w:p>
        </w:tc>
      </w:tr>
      <w:tr w:rsidR="0094515B" w:rsidRPr="00AA7B3E" w14:paraId="38823342" w14:textId="77777777" w:rsidTr="0066795D">
        <w:trPr>
          <w:cantSplit/>
        </w:trPr>
        <w:tc>
          <w:tcPr>
            <w:tcW w:w="567" w:type="dxa"/>
          </w:tcPr>
          <w:p w14:paraId="1A0E3565" w14:textId="360D5283" w:rsidR="0094515B" w:rsidRPr="00AA7B3E" w:rsidRDefault="0094515B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2E232CAC" w14:textId="5BD87009" w:rsidR="0094515B" w:rsidRPr="00F70E7B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0E7B">
              <w:rPr>
                <w:rFonts w:ascii="Arial" w:hAnsi="Arial" w:cs="Arial"/>
                <w:b/>
                <w:szCs w:val="22"/>
                <w:lang w:val="fr-FR"/>
              </w:rPr>
              <w:t>Questions diverses</w:t>
            </w:r>
          </w:p>
        </w:tc>
        <w:tc>
          <w:tcPr>
            <w:tcW w:w="3874" w:type="dxa"/>
          </w:tcPr>
          <w:p w14:paraId="1675992E" w14:textId="6CBCDF3F" w:rsidR="0094515B" w:rsidRPr="0089440C" w:rsidRDefault="00800092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5B2018">
              <w:rPr>
                <w:rStyle w:val="lev"/>
                <w:rFonts w:ascii="Arial" w:hAnsi="Arial" w:cs="Arial"/>
                <w:szCs w:val="22"/>
              </w:rPr>
              <w:t>LHE/23/18.COM/21</w:t>
            </w:r>
          </w:p>
        </w:tc>
      </w:tr>
      <w:tr w:rsidR="00DC6C69" w:rsidRPr="00AA7B3E" w14:paraId="2C059793" w14:textId="77777777" w:rsidTr="0066795D">
        <w:trPr>
          <w:cantSplit/>
        </w:trPr>
        <w:tc>
          <w:tcPr>
            <w:tcW w:w="567" w:type="dxa"/>
          </w:tcPr>
          <w:p w14:paraId="4E9BE60B" w14:textId="38E9C423" w:rsidR="00DC6C69" w:rsidRPr="00AA7B3E" w:rsidRDefault="00DC6C69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  <w:r w:rsidR="00703F98"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4DD517A6" w14:textId="2B6C3BAD" w:rsidR="00DC6C69" w:rsidRPr="00F70E7B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0E7B">
              <w:rPr>
                <w:rFonts w:ascii="Arial" w:hAnsi="Arial" w:cs="Arial"/>
                <w:b/>
                <w:szCs w:val="22"/>
                <w:lang w:val="fr-FR"/>
              </w:rPr>
              <w:t>Adoption de la liste des décisions</w:t>
            </w:r>
          </w:p>
        </w:tc>
        <w:tc>
          <w:tcPr>
            <w:tcW w:w="3874" w:type="dxa"/>
          </w:tcPr>
          <w:p w14:paraId="02F92B7A" w14:textId="24573F3A" w:rsidR="00DC6C69" w:rsidRPr="00AA7B3E" w:rsidRDefault="00703F98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LHE/23/18.COM/Decisions</w:t>
            </w:r>
          </w:p>
        </w:tc>
      </w:tr>
      <w:tr w:rsidR="00DC6C69" w:rsidRPr="00AA7B3E" w14:paraId="04182C60" w14:textId="77777777" w:rsidTr="0066795D">
        <w:trPr>
          <w:cantSplit/>
        </w:trPr>
        <w:tc>
          <w:tcPr>
            <w:tcW w:w="567" w:type="dxa"/>
          </w:tcPr>
          <w:p w14:paraId="531F72C2" w14:textId="74BD66F5" w:rsidR="00DC6C69" w:rsidRPr="00AA7B3E" w:rsidRDefault="00703F98" w:rsidP="0066795D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23.</w:t>
            </w:r>
          </w:p>
        </w:tc>
        <w:tc>
          <w:tcPr>
            <w:tcW w:w="5265" w:type="dxa"/>
          </w:tcPr>
          <w:p w14:paraId="78824EE5" w14:textId="3A732E5A" w:rsidR="00DC6C69" w:rsidRPr="00F70E7B" w:rsidRDefault="001F64B9" w:rsidP="0066795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0E7B">
              <w:rPr>
                <w:rFonts w:ascii="Arial" w:hAnsi="Arial" w:cs="Arial"/>
                <w:b/>
                <w:szCs w:val="22"/>
                <w:lang w:val="fr-FR"/>
              </w:rPr>
              <w:t>Clôture</w:t>
            </w:r>
          </w:p>
        </w:tc>
        <w:tc>
          <w:tcPr>
            <w:tcW w:w="3874" w:type="dxa"/>
          </w:tcPr>
          <w:p w14:paraId="3A199FE7" w14:textId="77777777" w:rsidR="00DC6C69" w:rsidRPr="00AA7B3E" w:rsidRDefault="00DC6C69" w:rsidP="0066795D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FE6A09E" w14:textId="77777777" w:rsidR="00FD1941" w:rsidRDefault="00FD1941">
      <w:pPr>
        <w:pStyle w:val="1GAPara"/>
        <w:numPr>
          <w:ilvl w:val="0"/>
          <w:numId w:val="0"/>
        </w:numPr>
      </w:pPr>
    </w:p>
    <w:sectPr w:rsidR="00FD1941" w:rsidSect="002938F2">
      <w:headerReference w:type="even" r:id="rId16"/>
      <w:headerReference w:type="default" r:id="rId17"/>
      <w:headerReference w:type="first" r:id="rId18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BCDC" w14:textId="77777777" w:rsidR="00C50CF0" w:rsidRDefault="00C50CF0" w:rsidP="002938F2">
      <w:r>
        <w:separator/>
      </w:r>
    </w:p>
    <w:p w14:paraId="23D949F8" w14:textId="77777777" w:rsidR="00C50CF0" w:rsidRDefault="00C50CF0"/>
  </w:endnote>
  <w:endnote w:type="continuationSeparator" w:id="0">
    <w:p w14:paraId="700DCD57" w14:textId="77777777" w:rsidR="00C50CF0" w:rsidRDefault="00C50CF0" w:rsidP="002938F2">
      <w:r>
        <w:continuationSeparator/>
      </w:r>
    </w:p>
    <w:p w14:paraId="5C8B69EE" w14:textId="77777777" w:rsidR="00C50CF0" w:rsidRDefault="00C50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54AB" w14:textId="77777777" w:rsidR="00C50CF0" w:rsidRDefault="00C50CF0" w:rsidP="002938F2">
      <w:r>
        <w:separator/>
      </w:r>
    </w:p>
    <w:p w14:paraId="2671E3F6" w14:textId="77777777" w:rsidR="00C50CF0" w:rsidRDefault="00C50CF0"/>
  </w:footnote>
  <w:footnote w:type="continuationSeparator" w:id="0">
    <w:p w14:paraId="7CEC08F5" w14:textId="77777777" w:rsidR="00C50CF0" w:rsidRDefault="00C50CF0" w:rsidP="002938F2">
      <w:r>
        <w:continuationSeparator/>
      </w:r>
    </w:p>
    <w:p w14:paraId="0620AB33" w14:textId="77777777" w:rsidR="00C50CF0" w:rsidRDefault="00C50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6B9C" w14:textId="3F66AF56" w:rsidR="00B6167A" w:rsidRPr="007E4E37" w:rsidRDefault="00FD1941" w:rsidP="009B55AC">
    <w:pPr>
      <w:pStyle w:val="En-tte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LHE/2</w:t>
    </w:r>
    <w:r w:rsidR="00025B5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/1</w:t>
    </w:r>
    <w:r w:rsidR="00025B58">
      <w:rPr>
        <w:rFonts w:ascii="Arial" w:hAnsi="Arial" w:cs="Arial"/>
        <w:sz w:val="20"/>
        <w:szCs w:val="20"/>
      </w:rPr>
      <w:t>8</w:t>
    </w:r>
    <w:r w:rsidR="007E4E37">
      <w:rPr>
        <w:rFonts w:ascii="Arial" w:hAnsi="Arial" w:cs="Arial"/>
        <w:sz w:val="20"/>
        <w:szCs w:val="20"/>
      </w:rPr>
      <w:t>.COM</w:t>
    </w:r>
    <w:r w:rsidR="000A34CE" w:rsidRPr="00D81948">
      <w:rPr>
        <w:rFonts w:ascii="Arial" w:hAnsi="Arial" w:cs="Arial"/>
        <w:sz w:val="20"/>
        <w:szCs w:val="20"/>
      </w:rPr>
      <w:t>/INF.</w:t>
    </w:r>
    <w:r w:rsidR="000A17C3">
      <w:rPr>
        <w:rFonts w:ascii="Arial" w:hAnsi="Arial" w:cs="Arial"/>
        <w:sz w:val="20"/>
        <w:szCs w:val="20"/>
      </w:rPr>
      <w:t>2.2</w:t>
    </w:r>
    <w:r w:rsidR="00DC2169">
      <w:rPr>
        <w:rFonts w:ascii="Arial" w:hAnsi="Arial" w:cs="Arial"/>
        <w:sz w:val="20"/>
        <w:szCs w:val="20"/>
      </w:rPr>
      <w:t xml:space="preserve"> Rev.</w:t>
    </w:r>
    <w:r w:rsidR="00407555">
      <w:rPr>
        <w:rFonts w:ascii="Arial" w:hAnsi="Arial" w:cs="Arial"/>
        <w:sz w:val="20"/>
        <w:szCs w:val="20"/>
      </w:rPr>
      <w:t>4</w:t>
    </w:r>
    <w:r w:rsidR="00B6167A" w:rsidRPr="00D81948">
      <w:rPr>
        <w:rFonts w:ascii="Arial" w:hAnsi="Arial" w:cs="Arial"/>
        <w:sz w:val="20"/>
        <w:szCs w:val="20"/>
      </w:rPr>
      <w:t xml:space="preserve"> – page </w:t>
    </w:r>
    <w:r w:rsidR="00B6167A" w:rsidRPr="00D81948">
      <w:rPr>
        <w:rStyle w:val="Numrodepage"/>
        <w:rFonts w:ascii="Arial" w:hAnsi="Arial" w:cs="Arial"/>
        <w:sz w:val="20"/>
        <w:szCs w:val="20"/>
      </w:rPr>
      <w:fldChar w:fldCharType="begin"/>
    </w:r>
    <w:r w:rsidR="00B6167A" w:rsidRPr="00D81948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B6167A" w:rsidRPr="00D81948">
      <w:rPr>
        <w:rStyle w:val="Numrodepage"/>
        <w:rFonts w:ascii="Arial" w:hAnsi="Arial" w:cs="Arial"/>
        <w:sz w:val="20"/>
        <w:szCs w:val="20"/>
      </w:rPr>
      <w:fldChar w:fldCharType="separate"/>
    </w:r>
    <w:r w:rsidR="00570814">
      <w:rPr>
        <w:rStyle w:val="Numrodepage"/>
        <w:rFonts w:ascii="Arial" w:hAnsi="Arial" w:cs="Arial"/>
        <w:noProof/>
        <w:sz w:val="20"/>
        <w:szCs w:val="20"/>
      </w:rPr>
      <w:t>2</w:t>
    </w:r>
    <w:r w:rsidR="00B6167A" w:rsidRPr="00D81948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5B8C" w14:textId="61615C11" w:rsidR="00B6167A" w:rsidRPr="007E4E37" w:rsidRDefault="00FD1941" w:rsidP="005B2018">
    <w:pPr>
      <w:pStyle w:val="En-tte"/>
      <w:ind w:left="2544" w:firstLine="3306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  <w:lang w:val="en-US"/>
      </w:rPr>
      <w:t>LHE/2</w:t>
    </w:r>
    <w:r w:rsidR="008C49C6">
      <w:rPr>
        <w:rFonts w:ascii="Arial" w:hAnsi="Arial" w:cs="Arial"/>
        <w:sz w:val="20"/>
        <w:szCs w:val="20"/>
        <w:lang w:val="en-US"/>
      </w:rPr>
      <w:t>3</w:t>
    </w:r>
    <w:r>
      <w:rPr>
        <w:rFonts w:ascii="Arial" w:hAnsi="Arial" w:cs="Arial"/>
        <w:sz w:val="20"/>
        <w:szCs w:val="20"/>
        <w:lang w:val="en-US"/>
      </w:rPr>
      <w:t>/1</w:t>
    </w:r>
    <w:r w:rsidR="008C49C6">
      <w:rPr>
        <w:rFonts w:ascii="Arial" w:hAnsi="Arial" w:cs="Arial"/>
        <w:sz w:val="20"/>
        <w:szCs w:val="20"/>
        <w:lang w:val="en-US"/>
      </w:rPr>
      <w:t>8</w:t>
    </w:r>
    <w:r w:rsidR="007E4E37">
      <w:rPr>
        <w:rFonts w:ascii="Arial" w:hAnsi="Arial" w:cs="Arial"/>
        <w:sz w:val="20"/>
        <w:szCs w:val="20"/>
        <w:lang w:val="en-US"/>
      </w:rPr>
      <w:t>.COM</w:t>
    </w:r>
    <w:r w:rsidR="001E4EEB">
      <w:rPr>
        <w:rFonts w:ascii="Arial" w:hAnsi="Arial" w:cs="Arial"/>
        <w:sz w:val="20"/>
        <w:szCs w:val="20"/>
        <w:lang w:val="en-US"/>
      </w:rPr>
      <w:t>/INF.</w:t>
    </w:r>
    <w:r w:rsidR="00897927">
      <w:rPr>
        <w:rFonts w:ascii="Arial" w:hAnsi="Arial" w:cs="Arial"/>
        <w:sz w:val="20"/>
        <w:szCs w:val="20"/>
        <w:lang w:val="en-US"/>
      </w:rPr>
      <w:t>2.2</w:t>
    </w:r>
    <w:r w:rsidR="00DC2169">
      <w:rPr>
        <w:rFonts w:ascii="Arial" w:hAnsi="Arial" w:cs="Arial"/>
        <w:sz w:val="20"/>
        <w:szCs w:val="20"/>
        <w:lang w:val="en-US"/>
      </w:rPr>
      <w:t xml:space="preserve"> Rev.</w:t>
    </w:r>
    <w:r w:rsidR="00407555">
      <w:rPr>
        <w:rFonts w:ascii="Arial" w:hAnsi="Arial" w:cs="Arial"/>
        <w:sz w:val="20"/>
        <w:szCs w:val="20"/>
        <w:lang w:val="en-US"/>
      </w:rPr>
      <w:t>4</w:t>
    </w:r>
    <w:r w:rsidR="001E4EEB">
      <w:rPr>
        <w:rFonts w:ascii="Arial" w:hAnsi="Arial" w:cs="Arial"/>
        <w:sz w:val="20"/>
        <w:szCs w:val="20"/>
        <w:lang w:val="en-US"/>
      </w:rPr>
      <w:t xml:space="preserve"> </w:t>
    </w:r>
    <w:r w:rsidR="001E4EEB"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="001E4EEB"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="001E4EEB" w:rsidRPr="00EF563B">
      <w:rPr>
        <w:rStyle w:val="Numrodepage"/>
        <w:rFonts w:ascii="Arial" w:hAnsi="Arial" w:cs="Arial"/>
        <w:sz w:val="20"/>
        <w:szCs w:val="20"/>
        <w:lang w:val="en-US"/>
      </w:rPr>
      <w:instrText xml:space="preserve"> </w:instrText>
    </w:r>
    <w:r w:rsidR="001E4EEB">
      <w:rPr>
        <w:rStyle w:val="Numrodepage"/>
        <w:rFonts w:ascii="Arial" w:hAnsi="Arial" w:cs="Arial"/>
        <w:sz w:val="20"/>
        <w:szCs w:val="20"/>
        <w:lang w:val="en-US"/>
      </w:rPr>
      <w:instrText>PAGE</w:instrText>
    </w:r>
    <w:r w:rsidR="001E4EEB" w:rsidRPr="00EF563B">
      <w:rPr>
        <w:rStyle w:val="Numrodepage"/>
        <w:rFonts w:ascii="Arial" w:hAnsi="Arial" w:cs="Arial"/>
        <w:sz w:val="20"/>
        <w:szCs w:val="20"/>
        <w:lang w:val="en-US"/>
      </w:rPr>
      <w:instrText xml:space="preserve"> </w:instrText>
    </w:r>
    <w:r w:rsidR="001E4EEB" w:rsidRPr="00EF563B">
      <w:rPr>
        <w:rStyle w:val="Numrodepage"/>
        <w:rFonts w:ascii="Arial" w:hAnsi="Arial" w:cs="Arial"/>
        <w:sz w:val="20"/>
        <w:szCs w:val="20"/>
      </w:rPr>
      <w:fldChar w:fldCharType="separate"/>
    </w:r>
    <w:r w:rsidR="00570814">
      <w:rPr>
        <w:rStyle w:val="Numrodepage"/>
        <w:rFonts w:ascii="Arial" w:hAnsi="Arial" w:cs="Arial"/>
        <w:noProof/>
        <w:sz w:val="20"/>
        <w:szCs w:val="20"/>
        <w:lang w:val="en-US"/>
      </w:rPr>
      <w:t>3</w:t>
    </w:r>
    <w:r w:rsidR="001E4EEB" w:rsidRPr="00EF563B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8CC4" w14:textId="5C54399B" w:rsidR="00B6167A" w:rsidRPr="008724E5" w:rsidRDefault="004D4534">
    <w:pPr>
      <w:pStyle w:val="En-tte"/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61312" behindDoc="0" locked="0" layoutInCell="1" allowOverlap="1" wp14:anchorId="51FA8C00" wp14:editId="2894690C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710000" cy="1436138"/>
          <wp:effectExtent l="0" t="0" r="5080" b="0"/>
          <wp:wrapSquare wrapText="bothSides"/>
          <wp:docPr id="944097219" name="Image 944097219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097219" name="Image 944097219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4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2FC2B" w14:textId="206D5FB4" w:rsidR="00B6167A" w:rsidRPr="00483688" w:rsidRDefault="00E3509F" w:rsidP="001943EE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483688">
      <w:rPr>
        <w:rFonts w:ascii="Arial" w:hAnsi="Arial" w:cs="Arial"/>
        <w:b/>
        <w:sz w:val="44"/>
        <w:szCs w:val="44"/>
        <w:lang w:val="pt-PT"/>
      </w:rPr>
      <w:t>1</w:t>
    </w:r>
    <w:r w:rsidR="00025B58">
      <w:rPr>
        <w:rFonts w:ascii="Arial" w:hAnsi="Arial" w:cs="Arial"/>
        <w:b/>
        <w:sz w:val="44"/>
        <w:szCs w:val="44"/>
        <w:lang w:val="pt-PT"/>
      </w:rPr>
      <w:t>8</w:t>
    </w:r>
    <w:r w:rsidR="00B6167A" w:rsidRPr="00483688">
      <w:rPr>
        <w:rFonts w:ascii="Arial" w:hAnsi="Arial" w:cs="Arial"/>
        <w:b/>
        <w:sz w:val="44"/>
        <w:szCs w:val="44"/>
        <w:lang w:val="pt-PT"/>
      </w:rPr>
      <w:t xml:space="preserve"> </w:t>
    </w:r>
    <w:r w:rsidR="007E4E37" w:rsidRPr="00483688">
      <w:rPr>
        <w:rFonts w:ascii="Arial" w:hAnsi="Arial" w:cs="Arial"/>
        <w:b/>
        <w:sz w:val="44"/>
        <w:szCs w:val="44"/>
        <w:lang w:val="pt-PT"/>
      </w:rPr>
      <w:t>COM</w:t>
    </w:r>
  </w:p>
  <w:p w14:paraId="49B0C39B" w14:textId="6F15F29B" w:rsidR="00B6167A" w:rsidRPr="00483688" w:rsidRDefault="00FD1941" w:rsidP="009B55AC">
    <w:pPr>
      <w:spacing w:after="0"/>
      <w:jc w:val="right"/>
      <w:rPr>
        <w:rFonts w:ascii="Arial" w:hAnsi="Arial" w:cs="Arial"/>
        <w:b/>
        <w:szCs w:val="22"/>
        <w:lang w:val="pt-PT"/>
      </w:rPr>
    </w:pPr>
    <w:r w:rsidRPr="00483688">
      <w:rPr>
        <w:rFonts w:ascii="Arial" w:hAnsi="Arial" w:cs="Arial"/>
        <w:b/>
        <w:szCs w:val="22"/>
        <w:lang w:val="pt-PT"/>
      </w:rPr>
      <w:t>LHE/2</w:t>
    </w:r>
    <w:r w:rsidR="00025B58">
      <w:rPr>
        <w:rFonts w:ascii="Arial" w:hAnsi="Arial" w:cs="Arial"/>
        <w:b/>
        <w:szCs w:val="22"/>
        <w:lang w:val="pt-PT"/>
      </w:rPr>
      <w:t>3</w:t>
    </w:r>
    <w:r w:rsidRPr="00483688">
      <w:rPr>
        <w:rFonts w:ascii="Arial" w:hAnsi="Arial" w:cs="Arial"/>
        <w:b/>
        <w:szCs w:val="22"/>
        <w:lang w:val="pt-PT"/>
      </w:rPr>
      <w:t>/1</w:t>
    </w:r>
    <w:r w:rsidR="00025B58">
      <w:rPr>
        <w:rFonts w:ascii="Arial" w:hAnsi="Arial" w:cs="Arial"/>
        <w:b/>
        <w:szCs w:val="22"/>
        <w:lang w:val="pt-PT"/>
      </w:rPr>
      <w:t>8</w:t>
    </w:r>
    <w:r w:rsidR="00B6167A" w:rsidRPr="00483688">
      <w:rPr>
        <w:rFonts w:ascii="Arial" w:hAnsi="Arial" w:cs="Arial"/>
        <w:b/>
        <w:szCs w:val="22"/>
        <w:lang w:val="pt-PT"/>
      </w:rPr>
      <w:t>.</w:t>
    </w:r>
    <w:r w:rsidR="007E4E37" w:rsidRPr="00483688">
      <w:rPr>
        <w:rFonts w:ascii="Arial" w:hAnsi="Arial" w:cs="Arial"/>
        <w:b/>
        <w:szCs w:val="22"/>
        <w:lang w:val="pt-PT"/>
      </w:rPr>
      <w:t>COM</w:t>
    </w:r>
    <w:r w:rsidR="00B6167A" w:rsidRPr="00483688">
      <w:rPr>
        <w:rFonts w:ascii="Arial" w:hAnsi="Arial" w:cs="Arial"/>
        <w:b/>
        <w:szCs w:val="22"/>
        <w:lang w:val="pt-PT"/>
      </w:rPr>
      <w:t>/INF.</w:t>
    </w:r>
    <w:r w:rsidR="0094515B">
      <w:rPr>
        <w:rFonts w:ascii="Arial" w:hAnsi="Arial" w:cs="Arial"/>
        <w:b/>
        <w:szCs w:val="22"/>
        <w:lang w:val="pt-PT"/>
      </w:rPr>
      <w:t>2.2</w:t>
    </w:r>
    <w:r w:rsidR="00DC2169">
      <w:rPr>
        <w:rFonts w:ascii="Arial" w:hAnsi="Arial" w:cs="Arial"/>
        <w:b/>
        <w:szCs w:val="22"/>
        <w:lang w:val="pt-PT"/>
      </w:rPr>
      <w:t xml:space="preserve"> Rev.</w:t>
    </w:r>
    <w:r w:rsidR="00407555">
      <w:rPr>
        <w:rFonts w:ascii="Arial" w:hAnsi="Arial" w:cs="Arial"/>
        <w:b/>
        <w:szCs w:val="22"/>
        <w:lang w:val="pt-PT"/>
      </w:rPr>
      <w:t>4</w:t>
    </w:r>
  </w:p>
  <w:p w14:paraId="1D4CE950" w14:textId="111D87EE" w:rsidR="00B6167A" w:rsidRPr="00483688" w:rsidRDefault="004274DD" w:rsidP="002D396D">
    <w:pPr>
      <w:spacing w:after="0"/>
      <w:jc w:val="right"/>
      <w:rPr>
        <w:rFonts w:ascii="Arial" w:eastAsiaTheme="minorEastAsia" w:hAnsi="Arial" w:cs="Arial"/>
        <w:b/>
        <w:szCs w:val="22"/>
        <w:lang w:val="pt-PT" w:eastAsia="ko-KR"/>
      </w:rPr>
    </w:pPr>
    <w:r>
      <w:rPr>
        <w:rFonts w:ascii="Arial" w:hAnsi="Arial" w:cs="Arial"/>
        <w:b/>
        <w:szCs w:val="22"/>
        <w:lang w:val="pt-PT"/>
      </w:rPr>
      <w:t>Paris, le 5 janvier 2024</w:t>
    </w:r>
  </w:p>
  <w:p w14:paraId="2A9F75AF" w14:textId="178B26A1" w:rsidR="00B6167A" w:rsidRPr="004D4534" w:rsidRDefault="00B6167A" w:rsidP="008F7B13">
    <w:pPr>
      <w:jc w:val="right"/>
      <w:rPr>
        <w:rFonts w:ascii="Arial" w:hAnsi="Arial" w:cs="Arial"/>
        <w:b/>
        <w:szCs w:val="22"/>
        <w:lang w:val="fr-FR"/>
      </w:rPr>
    </w:pPr>
    <w:r w:rsidRPr="004D4534">
      <w:rPr>
        <w:rFonts w:ascii="Arial" w:hAnsi="Arial" w:cs="Arial"/>
        <w:b/>
        <w:szCs w:val="22"/>
        <w:lang w:val="fr-FR"/>
      </w:rPr>
      <w:t>Original</w:t>
    </w:r>
    <w:r w:rsidR="005B0BBF">
      <w:rPr>
        <w:rFonts w:ascii="Arial" w:hAnsi="Arial" w:cs="Arial"/>
        <w:b/>
        <w:szCs w:val="22"/>
        <w:lang w:val="fr-FR"/>
      </w:rPr>
      <w:t xml:space="preserve"> </w:t>
    </w:r>
    <w:r w:rsidRPr="004D4534">
      <w:rPr>
        <w:rFonts w:ascii="Arial" w:hAnsi="Arial" w:cs="Arial"/>
        <w:b/>
        <w:szCs w:val="22"/>
        <w:lang w:val="fr-FR"/>
      </w:rPr>
      <w:t xml:space="preserve">: </w:t>
    </w:r>
    <w:r w:rsidR="004D4534" w:rsidRPr="004D4534">
      <w:rPr>
        <w:rFonts w:ascii="Arial" w:hAnsi="Arial" w:cs="Arial"/>
        <w:b/>
        <w:szCs w:val="22"/>
        <w:lang w:val="fr-FR"/>
      </w:rPr>
      <w:t>anglais</w:t>
    </w:r>
  </w:p>
  <w:p w14:paraId="42728953" w14:textId="77777777" w:rsidR="00B6167A" w:rsidRPr="004D4534" w:rsidRDefault="00B6167A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4EC450F"/>
    <w:multiLevelType w:val="hybridMultilevel"/>
    <w:tmpl w:val="0BA4D3D8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97567">
    <w:abstractNumId w:val="7"/>
  </w:num>
  <w:num w:numId="2" w16cid:durableId="1986422179">
    <w:abstractNumId w:val="5"/>
  </w:num>
  <w:num w:numId="3" w16cid:durableId="138770645">
    <w:abstractNumId w:val="2"/>
  </w:num>
  <w:num w:numId="4" w16cid:durableId="606740845">
    <w:abstractNumId w:val="10"/>
  </w:num>
  <w:num w:numId="5" w16cid:durableId="1588272912">
    <w:abstractNumId w:val="8"/>
  </w:num>
  <w:num w:numId="6" w16cid:durableId="1889413046">
    <w:abstractNumId w:val="0"/>
  </w:num>
  <w:num w:numId="7" w16cid:durableId="1976568949">
    <w:abstractNumId w:val="3"/>
  </w:num>
  <w:num w:numId="8" w16cid:durableId="1683429667">
    <w:abstractNumId w:val="4"/>
  </w:num>
  <w:num w:numId="9" w16cid:durableId="205987581">
    <w:abstractNumId w:val="9"/>
  </w:num>
  <w:num w:numId="10" w16cid:durableId="915936583">
    <w:abstractNumId w:val="6"/>
  </w:num>
  <w:num w:numId="11" w16cid:durableId="8442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A1"/>
    <w:rsid w:val="000016A4"/>
    <w:rsid w:val="000019DB"/>
    <w:rsid w:val="000047CC"/>
    <w:rsid w:val="000117A4"/>
    <w:rsid w:val="000120FD"/>
    <w:rsid w:val="00021831"/>
    <w:rsid w:val="00025B58"/>
    <w:rsid w:val="000454FA"/>
    <w:rsid w:val="00047E58"/>
    <w:rsid w:val="00073D20"/>
    <w:rsid w:val="000755E1"/>
    <w:rsid w:val="00085541"/>
    <w:rsid w:val="0009057C"/>
    <w:rsid w:val="00093063"/>
    <w:rsid w:val="000A17C3"/>
    <w:rsid w:val="000A232B"/>
    <w:rsid w:val="000A34CE"/>
    <w:rsid w:val="000C65E4"/>
    <w:rsid w:val="000E01E2"/>
    <w:rsid w:val="000F39A3"/>
    <w:rsid w:val="001064D8"/>
    <w:rsid w:val="00106B72"/>
    <w:rsid w:val="0011750D"/>
    <w:rsid w:val="00140483"/>
    <w:rsid w:val="001412DE"/>
    <w:rsid w:val="00144A4D"/>
    <w:rsid w:val="0014518B"/>
    <w:rsid w:val="00151351"/>
    <w:rsid w:val="001562E1"/>
    <w:rsid w:val="00174B39"/>
    <w:rsid w:val="001943EE"/>
    <w:rsid w:val="001A431C"/>
    <w:rsid w:val="001C5BA7"/>
    <w:rsid w:val="001D00B5"/>
    <w:rsid w:val="001D3B29"/>
    <w:rsid w:val="001E4EEB"/>
    <w:rsid w:val="001E6026"/>
    <w:rsid w:val="001F3696"/>
    <w:rsid w:val="001F37CA"/>
    <w:rsid w:val="001F64B9"/>
    <w:rsid w:val="00204B37"/>
    <w:rsid w:val="002105E4"/>
    <w:rsid w:val="00237E43"/>
    <w:rsid w:val="00267B71"/>
    <w:rsid w:val="0027198B"/>
    <w:rsid w:val="00274616"/>
    <w:rsid w:val="00286C0C"/>
    <w:rsid w:val="00290D5F"/>
    <w:rsid w:val="002938F2"/>
    <w:rsid w:val="002C5280"/>
    <w:rsid w:val="002D396D"/>
    <w:rsid w:val="00307B6A"/>
    <w:rsid w:val="0035648A"/>
    <w:rsid w:val="00363995"/>
    <w:rsid w:val="00393AA3"/>
    <w:rsid w:val="0039446E"/>
    <w:rsid w:val="003C5484"/>
    <w:rsid w:val="003C7065"/>
    <w:rsid w:val="00407555"/>
    <w:rsid w:val="004108B6"/>
    <w:rsid w:val="004274DD"/>
    <w:rsid w:val="00434773"/>
    <w:rsid w:val="00447C66"/>
    <w:rsid w:val="0046127C"/>
    <w:rsid w:val="00463694"/>
    <w:rsid w:val="00465E5F"/>
    <w:rsid w:val="00471B34"/>
    <w:rsid w:val="00483688"/>
    <w:rsid w:val="004D4534"/>
    <w:rsid w:val="004D6107"/>
    <w:rsid w:val="004E056C"/>
    <w:rsid w:val="004E2817"/>
    <w:rsid w:val="005016FB"/>
    <w:rsid w:val="00511D17"/>
    <w:rsid w:val="0051699F"/>
    <w:rsid w:val="00517D40"/>
    <w:rsid w:val="0052718A"/>
    <w:rsid w:val="005414A1"/>
    <w:rsid w:val="00556810"/>
    <w:rsid w:val="00563BA1"/>
    <w:rsid w:val="00570814"/>
    <w:rsid w:val="00580D0E"/>
    <w:rsid w:val="005B0BBF"/>
    <w:rsid w:val="005B2018"/>
    <w:rsid w:val="005C0660"/>
    <w:rsid w:val="005C303F"/>
    <w:rsid w:val="005F036A"/>
    <w:rsid w:val="00601DD6"/>
    <w:rsid w:val="00603F71"/>
    <w:rsid w:val="00606E4F"/>
    <w:rsid w:val="0062454C"/>
    <w:rsid w:val="00631996"/>
    <w:rsid w:val="00636760"/>
    <w:rsid w:val="006515C9"/>
    <w:rsid w:val="00652318"/>
    <w:rsid w:val="0067005F"/>
    <w:rsid w:val="006A0D86"/>
    <w:rsid w:val="006C0911"/>
    <w:rsid w:val="006C566C"/>
    <w:rsid w:val="006D46FB"/>
    <w:rsid w:val="00703F98"/>
    <w:rsid w:val="00746204"/>
    <w:rsid w:val="00747715"/>
    <w:rsid w:val="00750138"/>
    <w:rsid w:val="00751269"/>
    <w:rsid w:val="00753DA3"/>
    <w:rsid w:val="00757FAC"/>
    <w:rsid w:val="00764F50"/>
    <w:rsid w:val="00770A92"/>
    <w:rsid w:val="00774A47"/>
    <w:rsid w:val="00790C65"/>
    <w:rsid w:val="00795991"/>
    <w:rsid w:val="007A7D45"/>
    <w:rsid w:val="007B200F"/>
    <w:rsid w:val="007B5137"/>
    <w:rsid w:val="007C1B00"/>
    <w:rsid w:val="007D13D9"/>
    <w:rsid w:val="007D31CE"/>
    <w:rsid w:val="007D5BB7"/>
    <w:rsid w:val="007E0621"/>
    <w:rsid w:val="007E4E37"/>
    <w:rsid w:val="007F3697"/>
    <w:rsid w:val="007F4B07"/>
    <w:rsid w:val="007F6C0C"/>
    <w:rsid w:val="00800092"/>
    <w:rsid w:val="008257AC"/>
    <w:rsid w:val="0083488D"/>
    <w:rsid w:val="008466C3"/>
    <w:rsid w:val="00851458"/>
    <w:rsid w:val="00861A47"/>
    <w:rsid w:val="008707FF"/>
    <w:rsid w:val="008724E5"/>
    <w:rsid w:val="00874EE6"/>
    <w:rsid w:val="0088052D"/>
    <w:rsid w:val="0089440C"/>
    <w:rsid w:val="00897927"/>
    <w:rsid w:val="008C49C6"/>
    <w:rsid w:val="008D3BF7"/>
    <w:rsid w:val="008E7DC6"/>
    <w:rsid w:val="008F16C6"/>
    <w:rsid w:val="008F34A1"/>
    <w:rsid w:val="008F737C"/>
    <w:rsid w:val="008F7B13"/>
    <w:rsid w:val="00903377"/>
    <w:rsid w:val="00910E5C"/>
    <w:rsid w:val="009121CE"/>
    <w:rsid w:val="009127D8"/>
    <w:rsid w:val="00921F65"/>
    <w:rsid w:val="009245C5"/>
    <w:rsid w:val="00936A1B"/>
    <w:rsid w:val="0094515B"/>
    <w:rsid w:val="0097349C"/>
    <w:rsid w:val="00990824"/>
    <w:rsid w:val="009A20EA"/>
    <w:rsid w:val="009A798A"/>
    <w:rsid w:val="009B55AC"/>
    <w:rsid w:val="009D4547"/>
    <w:rsid w:val="009D5E38"/>
    <w:rsid w:val="009F34A4"/>
    <w:rsid w:val="009F3988"/>
    <w:rsid w:val="00A1134B"/>
    <w:rsid w:val="00A150C7"/>
    <w:rsid w:val="00A351B4"/>
    <w:rsid w:val="00A519A2"/>
    <w:rsid w:val="00A5402B"/>
    <w:rsid w:val="00A70883"/>
    <w:rsid w:val="00A77AEB"/>
    <w:rsid w:val="00A86042"/>
    <w:rsid w:val="00AA0EA8"/>
    <w:rsid w:val="00AA444A"/>
    <w:rsid w:val="00AB1528"/>
    <w:rsid w:val="00AC4882"/>
    <w:rsid w:val="00AE1B18"/>
    <w:rsid w:val="00AF1C32"/>
    <w:rsid w:val="00B01D74"/>
    <w:rsid w:val="00B11AE3"/>
    <w:rsid w:val="00B15759"/>
    <w:rsid w:val="00B46D2E"/>
    <w:rsid w:val="00B6167A"/>
    <w:rsid w:val="00B973B5"/>
    <w:rsid w:val="00BD59BD"/>
    <w:rsid w:val="00BE4C41"/>
    <w:rsid w:val="00C05466"/>
    <w:rsid w:val="00C1651E"/>
    <w:rsid w:val="00C50CF0"/>
    <w:rsid w:val="00C6478B"/>
    <w:rsid w:val="00C65379"/>
    <w:rsid w:val="00C70EFC"/>
    <w:rsid w:val="00C86AB5"/>
    <w:rsid w:val="00CB0F37"/>
    <w:rsid w:val="00CB5DA8"/>
    <w:rsid w:val="00CC2BC6"/>
    <w:rsid w:val="00CD0B45"/>
    <w:rsid w:val="00CE2586"/>
    <w:rsid w:val="00D33B15"/>
    <w:rsid w:val="00D404B7"/>
    <w:rsid w:val="00D46EBD"/>
    <w:rsid w:val="00D809E5"/>
    <w:rsid w:val="00D81948"/>
    <w:rsid w:val="00D9501F"/>
    <w:rsid w:val="00DB50D5"/>
    <w:rsid w:val="00DC2169"/>
    <w:rsid w:val="00DC6C69"/>
    <w:rsid w:val="00DF3566"/>
    <w:rsid w:val="00DF3DA3"/>
    <w:rsid w:val="00E06A00"/>
    <w:rsid w:val="00E22B99"/>
    <w:rsid w:val="00E258D9"/>
    <w:rsid w:val="00E33BA8"/>
    <w:rsid w:val="00E3509F"/>
    <w:rsid w:val="00E413F1"/>
    <w:rsid w:val="00E439CA"/>
    <w:rsid w:val="00E5219B"/>
    <w:rsid w:val="00E72B36"/>
    <w:rsid w:val="00E93F6E"/>
    <w:rsid w:val="00EA198F"/>
    <w:rsid w:val="00EF0BCB"/>
    <w:rsid w:val="00EF0E74"/>
    <w:rsid w:val="00F00E8A"/>
    <w:rsid w:val="00F228E9"/>
    <w:rsid w:val="00F23498"/>
    <w:rsid w:val="00F33650"/>
    <w:rsid w:val="00F41EF1"/>
    <w:rsid w:val="00F473CB"/>
    <w:rsid w:val="00F50245"/>
    <w:rsid w:val="00F52C8E"/>
    <w:rsid w:val="00F55FE4"/>
    <w:rsid w:val="00F63DDA"/>
    <w:rsid w:val="00F70858"/>
    <w:rsid w:val="00F70E7B"/>
    <w:rsid w:val="00F7397F"/>
    <w:rsid w:val="00F75949"/>
    <w:rsid w:val="00F941F0"/>
    <w:rsid w:val="00FD1941"/>
    <w:rsid w:val="00FD3235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C8FBD"/>
  <w15:docId w15:val="{704578A4-8F5E-42F7-A5FC-0FC6CDB9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GA Heading"/>
    <w:basedOn w:val="Normal"/>
    <w:next w:val="Normal"/>
    <w:link w:val="Titre4C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GA Heading Car"/>
    <w:link w:val="Titre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character" w:styleId="Marquedecommentaire">
    <w:name w:val="annotation reference"/>
    <w:rsid w:val="00B11AE3"/>
    <w:rPr>
      <w:sz w:val="16"/>
      <w:szCs w:val="16"/>
    </w:rPr>
  </w:style>
  <w:style w:type="paragraph" w:styleId="Commentaire">
    <w:name w:val="annotation text"/>
    <w:basedOn w:val="Normal"/>
    <w:link w:val="CommentaireCar"/>
    <w:rsid w:val="00B11AE3"/>
    <w:rPr>
      <w:sz w:val="20"/>
      <w:szCs w:val="20"/>
    </w:rPr>
  </w:style>
  <w:style w:type="character" w:customStyle="1" w:styleId="CommentaireCar">
    <w:name w:val="Commentaire Car"/>
    <w:link w:val="Commentaire"/>
    <w:rsid w:val="00B11AE3"/>
    <w:rPr>
      <w:rFonts w:ascii="Times New Roman" w:eastAsia="Times New Roman" w:hAnsi="Times New Roman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1AE3"/>
    <w:rPr>
      <w:b/>
      <w:bCs/>
    </w:rPr>
  </w:style>
  <w:style w:type="character" w:customStyle="1" w:styleId="ObjetducommentaireCar">
    <w:name w:val="Objet du commentaire Car"/>
    <w:link w:val="Objetducommentaire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table" w:customStyle="1" w:styleId="TableGrid1">
    <w:name w:val="Table Grid1"/>
    <w:basedOn w:val="TableauNormal"/>
    <w:next w:val="Grilledutableau"/>
    <w:uiPriority w:val="59"/>
    <w:rsid w:val="00C70EF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nhideWhenUsed/>
    <w:rsid w:val="0094515B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0A17C3"/>
    <w:rPr>
      <w:color w:val="800080" w:themeColor="followedHyperlink"/>
      <w:u w:val="single"/>
    </w:rPr>
  </w:style>
  <w:style w:type="paragraph" w:customStyle="1" w:styleId="COMParaDecision">
    <w:name w:val="COM Para Decision"/>
    <w:basedOn w:val="Normal"/>
    <w:uiPriority w:val="99"/>
    <w:qFormat/>
    <w:rsid w:val="00DC6C69"/>
    <w:pPr>
      <w:numPr>
        <w:numId w:val="10"/>
      </w:numPr>
      <w:autoSpaceDE w:val="0"/>
      <w:autoSpaceDN w:val="0"/>
      <w:adjustRightInd w:val="0"/>
      <w:jc w:val="both"/>
    </w:pPr>
    <w:rPr>
      <w:rFonts w:ascii="Arial" w:eastAsia="SimSun" w:hAnsi="Arial" w:cs="Arial"/>
      <w:szCs w:val="22"/>
      <w:u w:val="single"/>
    </w:rPr>
  </w:style>
  <w:style w:type="paragraph" w:styleId="Rvision">
    <w:name w:val="Revision"/>
    <w:hidden/>
    <w:semiHidden/>
    <w:rsid w:val="00AA0EA8"/>
    <w:rPr>
      <w:rFonts w:ascii="Times New Roman" w:eastAsia="Times New Roman" w:hAnsi="Times New Roman"/>
      <w:sz w:val="22"/>
      <w:szCs w:val="24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BE4C4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00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7a-rapports-periodiques-lsu-01323" TargetMode="External"/><Relationship Id="rId13" Type="http://schemas.openxmlformats.org/officeDocument/2006/relationships/hyperlink" Target="https://ich.unesco.org/fr/8d-assistance-internationale-0132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h.unesco.org/fr/8c-registre-0132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8b-liste-representative-013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fr/reexamen-des-ongs-01301" TargetMode="External"/><Relationship Id="rId10" Type="http://schemas.openxmlformats.org/officeDocument/2006/relationships/hyperlink" Target="https://ich.unesco.org/fr/8a-liste-de-sauvegarde-urgente-013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7b-rapports-periodiques-lr-01322" TargetMode="External"/><Relationship Id="rId14" Type="http://schemas.openxmlformats.org/officeDocument/2006/relationships/hyperlink" Target="https://ich.unesco.org/fr/accreditation-d-ong-0130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64B2-7D7B-40E9-8A47-F99FB6E96E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document_EN.dotx</Template>
  <TotalTime>3</TotalTime>
  <Pages>4</Pages>
  <Words>829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Figea, Clarence</cp:lastModifiedBy>
  <cp:revision>7</cp:revision>
  <cp:lastPrinted>2011-08-09T15:26:00Z</cp:lastPrinted>
  <dcterms:created xsi:type="dcterms:W3CDTF">2023-12-08T06:31:00Z</dcterms:created>
  <dcterms:modified xsi:type="dcterms:W3CDTF">2024-01-05T16:28:00Z</dcterms:modified>
</cp:coreProperties>
</file>