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3B7" w:rsidRPr="005E04E4" w:rsidRDefault="006D23B7" w:rsidP="006D23B7">
      <w:pPr>
        <w:pStyle w:val="Heading1"/>
        <w:pBdr>
          <w:bottom w:val="single" w:sz="6" w:space="1" w:color="3366FF"/>
        </w:pBdr>
        <w:rPr>
          <w:sz w:val="72"/>
          <w:szCs w:val="72"/>
        </w:rPr>
      </w:pPr>
      <w:bookmarkStart w:id="0" w:name="_Toc241229778"/>
      <w:bookmarkStart w:id="1" w:name="_Toc241229982"/>
      <w:bookmarkStart w:id="2" w:name="_Toc242165676"/>
      <w:r w:rsidRPr="005E04E4">
        <w:rPr>
          <w:sz w:val="72"/>
          <w:szCs w:val="72"/>
          <w:rtl/>
        </w:rPr>
        <w:t>الوحدة 46</w:t>
      </w:r>
    </w:p>
    <w:bookmarkEnd w:id="0"/>
    <w:bookmarkEnd w:id="1"/>
    <w:bookmarkEnd w:id="2"/>
    <w:p w:rsidR="006D23B7" w:rsidRPr="005E04E4" w:rsidRDefault="006D23B7" w:rsidP="006D23B7">
      <w:pPr>
        <w:pStyle w:val="Heading1"/>
        <w:rPr>
          <w:rtl/>
        </w:rPr>
      </w:pPr>
      <w:r w:rsidRPr="005E04E4">
        <w:rPr>
          <w:rtl/>
        </w:rPr>
        <w:t>الورقة المعد</w:t>
      </w:r>
      <w:r>
        <w:rPr>
          <w:rFonts w:hint="cs"/>
          <w:rtl/>
        </w:rPr>
        <w:t>ّ</w:t>
      </w:r>
      <w:r w:rsidRPr="005E04E4">
        <w:rPr>
          <w:rtl/>
        </w:rPr>
        <w:t xml:space="preserve">ة للتوزيع </w:t>
      </w:r>
      <w:r>
        <w:rPr>
          <w:rFonts w:hint="cs"/>
          <w:rtl/>
        </w:rPr>
        <w:t>4</w:t>
      </w:r>
      <w:r w:rsidRPr="005E04E4">
        <w:rPr>
          <w:rtl/>
        </w:rPr>
        <w:t xml:space="preserve"> لسيناريو </w:t>
      </w:r>
      <w:r>
        <w:rPr>
          <w:rtl/>
        </w:rPr>
        <w:t>كاسن</w:t>
      </w:r>
      <w:r w:rsidRPr="005E04E4">
        <w:rPr>
          <w:rtl/>
        </w:rPr>
        <w:t>:</w:t>
      </w:r>
    </w:p>
    <w:p w:rsidR="006D23B7" w:rsidRPr="003836D2" w:rsidRDefault="006D23B7" w:rsidP="006D23B7">
      <w:pPr>
        <w:pStyle w:val="Heading3"/>
        <w:rPr>
          <w:rtl/>
        </w:rPr>
      </w:pPr>
      <w:r w:rsidRPr="003836D2">
        <w:rPr>
          <w:rFonts w:hint="cs"/>
          <w:rtl/>
        </w:rPr>
        <w:t xml:space="preserve">إستمارات الإبلاغ عن عمل </w:t>
      </w:r>
      <w:r>
        <w:rPr>
          <w:rFonts w:hint="cs"/>
          <w:rtl/>
        </w:rPr>
        <w:t>الفِرَق</w:t>
      </w:r>
      <w:r w:rsidRPr="003836D2">
        <w:rPr>
          <w:rFonts w:hint="cs"/>
          <w:rtl/>
        </w:rPr>
        <w:t xml:space="preserve"> (الجلستان 2 و3)</w:t>
      </w:r>
    </w:p>
    <w:p w:rsidR="006D23B7" w:rsidRPr="003836D2" w:rsidRDefault="006D23B7" w:rsidP="006D23B7">
      <w:pPr>
        <w:pStyle w:val="Heading4"/>
        <w:spacing w:before="0" w:after="0"/>
        <w:rPr>
          <w:rtl/>
        </w:rPr>
      </w:pPr>
      <w:r w:rsidRPr="003836D2">
        <w:rPr>
          <w:rFonts w:hint="cs"/>
          <w:rtl/>
        </w:rPr>
        <w:t>الجلسة 2</w:t>
      </w:r>
    </w:p>
    <w:p w:rsidR="006D23B7" w:rsidRPr="00DB3BB5" w:rsidRDefault="006D23B7" w:rsidP="006D23B7">
      <w:pPr>
        <w:bidi/>
        <w:spacing w:before="0" w:after="0"/>
        <w:jc w:val="left"/>
        <w:rPr>
          <w:b/>
          <w:bCs/>
          <w:i/>
          <w:iCs/>
        </w:rPr>
      </w:pPr>
      <w:r w:rsidRPr="00DB3BB5">
        <w:rPr>
          <w:rFonts w:hint="cs"/>
          <w:b/>
          <w:bCs/>
          <w:i/>
          <w:iCs/>
          <w:rtl/>
        </w:rPr>
        <w:t>تح</w:t>
      </w:r>
      <w:r w:rsidRPr="00DB3BB5">
        <w:rPr>
          <w:b/>
          <w:bCs/>
          <w:i/>
          <w:iCs/>
          <w:rtl/>
        </w:rPr>
        <w:t>ديد عنصر (عناصر) التراث الثقافي غير المادي من أجل الحصر والصون</w:t>
      </w:r>
    </w:p>
    <w:tbl>
      <w:tblPr>
        <w:tblStyle w:val="TableGrid"/>
        <w:bidiVisual/>
        <w:tblW w:w="12957" w:type="dxa"/>
        <w:tblLook w:val="04A0" w:firstRow="1" w:lastRow="0" w:firstColumn="1" w:lastColumn="0" w:noHBand="0" w:noVBand="1"/>
      </w:tblPr>
      <w:tblGrid>
        <w:gridCol w:w="1601"/>
        <w:gridCol w:w="3390"/>
        <w:gridCol w:w="4467"/>
        <w:gridCol w:w="3499"/>
      </w:tblGrid>
      <w:tr w:rsidR="006D23B7" w:rsidRPr="000832BE" w:rsidTr="002B1675">
        <w:trPr>
          <w:trHeight w:val="1055"/>
          <w:tblHeader/>
        </w:trPr>
        <w:tc>
          <w:tcPr>
            <w:tcW w:w="1601" w:type="dxa"/>
            <w:shd w:val="clear" w:color="auto" w:fill="B8CCE4" w:themeFill="accent1" w:themeFillTint="66"/>
          </w:tcPr>
          <w:p w:rsidR="006D23B7" w:rsidRPr="000832BE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jc w:val="left"/>
              <w:rPr>
                <w:rFonts w:eastAsiaTheme="minorHAnsi"/>
                <w:b/>
                <w:bCs/>
                <w:snapToGrid/>
                <w:rtl/>
                <w:lang w:eastAsia="en-US" w:bidi="ar-KW"/>
              </w:rPr>
            </w:pPr>
            <w:r w:rsidRPr="000832BE">
              <w:rPr>
                <w:rFonts w:eastAsiaTheme="minorHAnsi" w:hint="cs"/>
                <w:b/>
                <w:bCs/>
                <w:snapToGrid/>
                <w:rtl/>
                <w:lang w:eastAsia="en-US" w:bidi="ar-KW"/>
              </w:rPr>
              <w:t>العنصر</w:t>
            </w:r>
          </w:p>
        </w:tc>
        <w:tc>
          <w:tcPr>
            <w:tcW w:w="3390" w:type="dxa"/>
            <w:shd w:val="clear" w:color="auto" w:fill="B8CCE4" w:themeFill="accent1" w:themeFillTint="66"/>
          </w:tcPr>
          <w:p w:rsidR="006D23B7" w:rsidRPr="000832BE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jc w:val="left"/>
              <w:rPr>
                <w:rFonts w:eastAsiaTheme="minorHAnsi"/>
                <w:b/>
                <w:bCs/>
                <w:snapToGrid/>
                <w:rtl/>
                <w:lang w:eastAsia="en-US" w:bidi="ar-KW"/>
              </w:rPr>
            </w:pPr>
            <w:r w:rsidRPr="000832BE">
              <w:rPr>
                <w:rFonts w:eastAsiaTheme="minorHAnsi" w:hint="cs"/>
                <w:b/>
                <w:bCs/>
                <w:snapToGrid/>
                <w:rtl/>
                <w:lang w:eastAsia="en-US" w:bidi="ar-KW"/>
              </w:rPr>
              <w:t>معنى/ وظيفة العنصر ضمن الجماعة المعنية</w:t>
            </w:r>
          </w:p>
        </w:tc>
        <w:tc>
          <w:tcPr>
            <w:tcW w:w="4467" w:type="dxa"/>
            <w:shd w:val="clear" w:color="auto" w:fill="B8CCE4" w:themeFill="accent1" w:themeFillTint="66"/>
          </w:tcPr>
          <w:p w:rsidR="006D23B7" w:rsidRPr="000832BE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jc w:val="left"/>
              <w:rPr>
                <w:rFonts w:eastAsiaTheme="minorHAnsi"/>
                <w:b/>
                <w:bCs/>
                <w:snapToGrid/>
                <w:rtl/>
                <w:lang w:eastAsia="en-US" w:bidi="ar-KW"/>
              </w:rPr>
            </w:pPr>
            <w:r w:rsidRPr="000832BE">
              <w:rPr>
                <w:rFonts w:eastAsiaTheme="minorHAnsi" w:hint="cs"/>
                <w:b/>
                <w:bCs/>
                <w:snapToGrid/>
                <w:rtl/>
                <w:lang w:eastAsia="en-US" w:bidi="ar-KW"/>
              </w:rPr>
              <w:t>الجوانب الرئيسية من عنصر التراث الثقافي غير المادي الواجب حصرها وصونها (بحسب الجماعة المعنية)</w:t>
            </w:r>
          </w:p>
        </w:tc>
        <w:tc>
          <w:tcPr>
            <w:tcW w:w="3499" w:type="dxa"/>
            <w:shd w:val="clear" w:color="auto" w:fill="B8CCE4" w:themeFill="accent1" w:themeFillTint="66"/>
          </w:tcPr>
          <w:p w:rsidR="006D23B7" w:rsidRPr="000832BE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jc w:val="left"/>
              <w:rPr>
                <w:rFonts w:eastAsiaTheme="minorHAnsi"/>
                <w:b/>
                <w:bCs/>
                <w:snapToGrid/>
                <w:lang w:eastAsia="en-US" w:bidi="ar-KW"/>
              </w:rPr>
            </w:pPr>
            <w:r w:rsidRPr="000832BE">
              <w:rPr>
                <w:rFonts w:eastAsiaTheme="minorHAnsi" w:hint="cs"/>
                <w:b/>
                <w:bCs/>
                <w:snapToGrid/>
                <w:rtl/>
                <w:lang w:eastAsia="en-US" w:bidi="ar-KW"/>
              </w:rPr>
              <w:t xml:space="preserve">الجوانب </w:t>
            </w:r>
            <w:r>
              <w:rPr>
                <w:rFonts w:eastAsiaTheme="minorHAnsi" w:hint="cs"/>
                <w:b/>
                <w:bCs/>
                <w:snapToGrid/>
                <w:rtl/>
                <w:lang w:eastAsia="en-US" w:bidi="ar-KW"/>
              </w:rPr>
              <w:t>التي تتباين الآراء بشأنها</w:t>
            </w:r>
          </w:p>
        </w:tc>
      </w:tr>
      <w:tr w:rsidR="006D23B7" w:rsidTr="002B1675">
        <w:trPr>
          <w:trHeight w:val="1621"/>
        </w:trPr>
        <w:tc>
          <w:tcPr>
            <w:tcW w:w="1601" w:type="dxa"/>
          </w:tcPr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jc w:val="left"/>
              <w:rPr>
                <w:rFonts w:eastAsiaTheme="minorHAnsi"/>
                <w:snapToGrid/>
                <w:lang w:eastAsia="en-US" w:bidi="ar-KW"/>
              </w:rPr>
            </w:pPr>
          </w:p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jc w:val="left"/>
              <w:rPr>
                <w:rFonts w:eastAsiaTheme="minorHAnsi"/>
                <w:snapToGrid/>
                <w:lang w:eastAsia="en-US" w:bidi="ar-KW"/>
              </w:rPr>
            </w:pPr>
          </w:p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jc w:val="left"/>
              <w:rPr>
                <w:rFonts w:eastAsiaTheme="minorHAnsi"/>
                <w:snapToGrid/>
                <w:lang w:eastAsia="en-US" w:bidi="ar-KW"/>
              </w:rPr>
            </w:pPr>
          </w:p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jc w:val="left"/>
              <w:rPr>
                <w:rFonts w:eastAsiaTheme="minorHAnsi"/>
                <w:snapToGrid/>
                <w:rtl/>
                <w:lang w:eastAsia="en-US" w:bidi="ar-KW"/>
              </w:rPr>
            </w:pPr>
          </w:p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jc w:val="left"/>
              <w:rPr>
                <w:rFonts w:eastAsiaTheme="minorHAnsi"/>
                <w:snapToGrid/>
                <w:rtl/>
                <w:lang w:eastAsia="en-US" w:bidi="ar-KW"/>
              </w:rPr>
            </w:pPr>
          </w:p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jc w:val="left"/>
              <w:rPr>
                <w:rFonts w:eastAsiaTheme="minorHAnsi"/>
                <w:snapToGrid/>
                <w:rtl/>
                <w:lang w:eastAsia="en-US" w:bidi="ar-KW"/>
              </w:rPr>
            </w:pPr>
          </w:p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jc w:val="left"/>
              <w:rPr>
                <w:rFonts w:eastAsiaTheme="minorHAnsi"/>
                <w:snapToGrid/>
                <w:rtl/>
                <w:lang w:eastAsia="en-US" w:bidi="ar-KW"/>
              </w:rPr>
            </w:pPr>
          </w:p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jc w:val="left"/>
              <w:rPr>
                <w:rFonts w:eastAsiaTheme="minorHAnsi"/>
                <w:snapToGrid/>
                <w:lang w:eastAsia="en-US" w:bidi="ar-KW"/>
              </w:rPr>
            </w:pPr>
          </w:p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jc w:val="left"/>
              <w:rPr>
                <w:rFonts w:eastAsiaTheme="minorHAnsi"/>
                <w:snapToGrid/>
                <w:lang w:eastAsia="en-US" w:bidi="ar-KW"/>
              </w:rPr>
            </w:pPr>
          </w:p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jc w:val="left"/>
              <w:rPr>
                <w:rFonts w:eastAsiaTheme="minorHAnsi"/>
                <w:snapToGrid/>
                <w:lang w:eastAsia="en-US" w:bidi="ar-KW"/>
              </w:rPr>
            </w:pPr>
          </w:p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jc w:val="left"/>
              <w:rPr>
                <w:rFonts w:eastAsiaTheme="minorHAnsi"/>
                <w:snapToGrid/>
                <w:rtl/>
                <w:lang w:eastAsia="en-US" w:bidi="ar-KW"/>
              </w:rPr>
            </w:pPr>
          </w:p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jc w:val="left"/>
              <w:rPr>
                <w:rFonts w:eastAsiaTheme="minorHAnsi"/>
                <w:snapToGrid/>
                <w:rtl/>
                <w:lang w:eastAsia="en-US" w:bidi="ar-KW"/>
              </w:rPr>
            </w:pPr>
          </w:p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jc w:val="left"/>
              <w:rPr>
                <w:rFonts w:eastAsiaTheme="minorHAnsi"/>
                <w:snapToGrid/>
                <w:rtl/>
                <w:lang w:eastAsia="en-US" w:bidi="ar-KW"/>
              </w:rPr>
            </w:pPr>
          </w:p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jc w:val="left"/>
              <w:rPr>
                <w:rFonts w:eastAsiaTheme="minorHAnsi"/>
                <w:snapToGrid/>
                <w:rtl/>
                <w:lang w:eastAsia="en-US" w:bidi="ar-KW"/>
              </w:rPr>
            </w:pPr>
          </w:p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jc w:val="left"/>
              <w:rPr>
                <w:rFonts w:eastAsiaTheme="minorHAnsi"/>
                <w:snapToGrid/>
                <w:rtl/>
                <w:lang w:eastAsia="en-US" w:bidi="ar-KW"/>
              </w:rPr>
            </w:pPr>
          </w:p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jc w:val="left"/>
              <w:rPr>
                <w:rFonts w:eastAsiaTheme="minorHAnsi"/>
                <w:snapToGrid/>
                <w:rtl/>
                <w:lang w:eastAsia="en-US" w:bidi="ar-KW"/>
              </w:rPr>
            </w:pPr>
          </w:p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jc w:val="left"/>
              <w:rPr>
                <w:rFonts w:eastAsiaTheme="minorHAnsi"/>
                <w:snapToGrid/>
                <w:lang w:eastAsia="en-US" w:bidi="ar-KW"/>
              </w:rPr>
            </w:pPr>
          </w:p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jc w:val="left"/>
              <w:rPr>
                <w:rFonts w:eastAsiaTheme="minorHAnsi"/>
                <w:snapToGrid/>
                <w:rtl/>
                <w:lang w:eastAsia="en-US" w:bidi="ar-KW"/>
              </w:rPr>
            </w:pPr>
          </w:p>
        </w:tc>
        <w:tc>
          <w:tcPr>
            <w:tcW w:w="3390" w:type="dxa"/>
          </w:tcPr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jc w:val="left"/>
              <w:rPr>
                <w:rFonts w:eastAsiaTheme="minorHAnsi"/>
                <w:snapToGrid/>
                <w:rtl/>
                <w:lang w:eastAsia="en-US" w:bidi="ar-KW"/>
              </w:rPr>
            </w:pPr>
          </w:p>
        </w:tc>
        <w:tc>
          <w:tcPr>
            <w:tcW w:w="4467" w:type="dxa"/>
          </w:tcPr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jc w:val="left"/>
              <w:rPr>
                <w:rFonts w:eastAsiaTheme="minorHAnsi"/>
                <w:snapToGrid/>
                <w:rtl/>
                <w:lang w:eastAsia="en-US" w:bidi="ar-KW"/>
              </w:rPr>
            </w:pPr>
          </w:p>
        </w:tc>
        <w:tc>
          <w:tcPr>
            <w:tcW w:w="3499" w:type="dxa"/>
          </w:tcPr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jc w:val="left"/>
              <w:rPr>
                <w:rFonts w:eastAsiaTheme="minorHAnsi"/>
                <w:snapToGrid/>
                <w:rtl/>
                <w:lang w:eastAsia="en-US" w:bidi="ar-KW"/>
              </w:rPr>
            </w:pPr>
          </w:p>
        </w:tc>
      </w:tr>
    </w:tbl>
    <w:p w:rsidR="006D23B7" w:rsidRDefault="006D23B7" w:rsidP="006D23B7">
      <w:pPr>
        <w:bidi/>
        <w:jc w:val="left"/>
        <w:rPr>
          <w:rtl/>
          <w:lang w:eastAsia="en-US" w:bidi="ar-KW"/>
        </w:rPr>
      </w:pPr>
    </w:p>
    <w:p w:rsidR="006D23B7" w:rsidRDefault="006D23B7" w:rsidP="006D23B7">
      <w:pPr>
        <w:bidi/>
        <w:jc w:val="left"/>
        <w:rPr>
          <w:lang w:eastAsia="en-US" w:bidi="ar-KW"/>
        </w:rPr>
      </w:pPr>
    </w:p>
    <w:p w:rsidR="006D23B7" w:rsidRDefault="006D23B7" w:rsidP="006D23B7">
      <w:pPr>
        <w:rPr>
          <w:b/>
          <w:bCs/>
          <w:i/>
          <w:iCs/>
          <w:rtl/>
        </w:rPr>
      </w:pPr>
      <w:r w:rsidRPr="00DB3BB5">
        <w:rPr>
          <w:rFonts w:hint="cs"/>
          <w:b/>
          <w:bCs/>
          <w:i/>
          <w:iCs/>
          <w:rtl/>
        </w:rPr>
        <w:lastRenderedPageBreak/>
        <w:t>تحديد الجماعة (الجماعات) أو المجموعة (المجموعات) المعنية أو الفرد (الأفراد) المعني (المعنيين)</w:t>
      </w:r>
    </w:p>
    <w:tbl>
      <w:tblPr>
        <w:tblStyle w:val="TableGrid"/>
        <w:bidiVisual/>
        <w:tblW w:w="11012" w:type="dxa"/>
        <w:tblInd w:w="1112" w:type="dxa"/>
        <w:tblLook w:val="04A0" w:firstRow="1" w:lastRow="0" w:firstColumn="1" w:lastColumn="0" w:noHBand="0" w:noVBand="1"/>
      </w:tblPr>
      <w:tblGrid>
        <w:gridCol w:w="4031"/>
        <w:gridCol w:w="6981"/>
      </w:tblGrid>
      <w:tr w:rsidR="006D23B7" w:rsidRPr="000832BE" w:rsidTr="002B1675">
        <w:trPr>
          <w:trHeight w:val="1055"/>
          <w:tblHeader/>
        </w:trPr>
        <w:tc>
          <w:tcPr>
            <w:tcW w:w="4031" w:type="dxa"/>
            <w:shd w:val="clear" w:color="auto" w:fill="B8CCE4" w:themeFill="accent1" w:themeFillTint="66"/>
          </w:tcPr>
          <w:p w:rsidR="006D23B7" w:rsidRPr="000832BE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jc w:val="left"/>
              <w:rPr>
                <w:rFonts w:eastAsiaTheme="minorHAnsi"/>
                <w:b/>
                <w:bCs/>
                <w:snapToGrid/>
                <w:rtl/>
                <w:lang w:eastAsia="en-US" w:bidi="ar-KW"/>
              </w:rPr>
            </w:pPr>
            <w:r>
              <w:rPr>
                <w:rFonts w:eastAsiaTheme="minorHAnsi" w:hint="cs"/>
                <w:b/>
                <w:bCs/>
                <w:snapToGrid/>
                <w:rtl/>
                <w:lang w:eastAsia="en-US" w:bidi="ar-KW"/>
              </w:rPr>
              <w:t>الجماعة/ المجموعة</w:t>
            </w:r>
          </w:p>
        </w:tc>
        <w:tc>
          <w:tcPr>
            <w:tcW w:w="6981" w:type="dxa"/>
            <w:shd w:val="clear" w:color="auto" w:fill="B8CCE4" w:themeFill="accent1" w:themeFillTint="66"/>
          </w:tcPr>
          <w:p w:rsidR="006D23B7" w:rsidRPr="000832BE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jc w:val="left"/>
              <w:rPr>
                <w:rFonts w:eastAsiaTheme="minorHAnsi"/>
                <w:b/>
                <w:bCs/>
                <w:snapToGrid/>
                <w:rtl/>
                <w:lang w:eastAsia="en-US" w:bidi="ar-KW"/>
              </w:rPr>
            </w:pPr>
            <w:r>
              <w:rPr>
                <w:rFonts w:eastAsiaTheme="minorHAnsi" w:hint="cs"/>
                <w:b/>
                <w:bCs/>
                <w:snapToGrid/>
                <w:rtl/>
                <w:lang w:eastAsia="en-US" w:bidi="ar-KW"/>
              </w:rPr>
              <w:t>دورها في ما يتعلّق بالصون</w:t>
            </w:r>
          </w:p>
        </w:tc>
      </w:tr>
      <w:tr w:rsidR="006D23B7" w:rsidTr="002B1675">
        <w:trPr>
          <w:trHeight w:val="2078"/>
        </w:trPr>
        <w:tc>
          <w:tcPr>
            <w:tcW w:w="4031" w:type="dxa"/>
          </w:tcPr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jc w:val="left"/>
              <w:rPr>
                <w:rFonts w:eastAsiaTheme="minorHAnsi"/>
                <w:snapToGrid/>
                <w:rtl/>
                <w:lang w:eastAsia="en-US" w:bidi="ar-KW"/>
              </w:rPr>
            </w:pPr>
          </w:p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jc w:val="left"/>
              <w:rPr>
                <w:rFonts w:eastAsiaTheme="minorHAnsi"/>
                <w:snapToGrid/>
                <w:rtl/>
                <w:lang w:eastAsia="en-US" w:bidi="ar-KW"/>
              </w:rPr>
            </w:pPr>
          </w:p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jc w:val="left"/>
              <w:rPr>
                <w:rFonts w:eastAsiaTheme="minorHAnsi"/>
                <w:snapToGrid/>
                <w:rtl/>
                <w:lang w:eastAsia="en-US" w:bidi="ar-KW"/>
              </w:rPr>
            </w:pPr>
          </w:p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jc w:val="left"/>
              <w:rPr>
                <w:rFonts w:eastAsiaTheme="minorHAnsi"/>
                <w:snapToGrid/>
                <w:rtl/>
                <w:lang w:eastAsia="en-US" w:bidi="ar-KW"/>
              </w:rPr>
            </w:pPr>
          </w:p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jc w:val="left"/>
              <w:rPr>
                <w:rFonts w:eastAsiaTheme="minorHAnsi"/>
                <w:snapToGrid/>
                <w:rtl/>
                <w:lang w:eastAsia="en-US" w:bidi="ar-KW"/>
              </w:rPr>
            </w:pPr>
          </w:p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jc w:val="left"/>
              <w:rPr>
                <w:rFonts w:eastAsiaTheme="minorHAnsi"/>
                <w:snapToGrid/>
                <w:rtl/>
                <w:lang w:eastAsia="en-US" w:bidi="ar-KW"/>
              </w:rPr>
            </w:pPr>
          </w:p>
        </w:tc>
        <w:tc>
          <w:tcPr>
            <w:tcW w:w="6981" w:type="dxa"/>
          </w:tcPr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jc w:val="left"/>
              <w:rPr>
                <w:rFonts w:eastAsiaTheme="minorHAnsi"/>
                <w:snapToGrid/>
                <w:rtl/>
                <w:lang w:eastAsia="en-US" w:bidi="ar-KW"/>
              </w:rPr>
            </w:pPr>
          </w:p>
        </w:tc>
      </w:tr>
      <w:tr w:rsidR="006D23B7" w:rsidTr="002B1675">
        <w:trPr>
          <w:trHeight w:val="135"/>
        </w:trPr>
        <w:tc>
          <w:tcPr>
            <w:tcW w:w="4031" w:type="dxa"/>
          </w:tcPr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jc w:val="left"/>
              <w:rPr>
                <w:rFonts w:eastAsiaTheme="minorHAnsi"/>
                <w:snapToGrid/>
                <w:rtl/>
                <w:lang w:eastAsia="en-US" w:bidi="ar-KW"/>
              </w:rPr>
            </w:pPr>
          </w:p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jc w:val="left"/>
              <w:rPr>
                <w:rFonts w:eastAsiaTheme="minorHAnsi"/>
                <w:snapToGrid/>
                <w:rtl/>
                <w:lang w:eastAsia="en-US" w:bidi="ar-KW"/>
              </w:rPr>
            </w:pPr>
          </w:p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jc w:val="left"/>
              <w:rPr>
                <w:rFonts w:eastAsiaTheme="minorHAnsi"/>
                <w:snapToGrid/>
                <w:rtl/>
                <w:lang w:eastAsia="en-US" w:bidi="ar-KW"/>
              </w:rPr>
            </w:pPr>
          </w:p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jc w:val="left"/>
              <w:rPr>
                <w:rFonts w:eastAsiaTheme="minorHAnsi"/>
                <w:snapToGrid/>
                <w:rtl/>
                <w:lang w:eastAsia="en-US" w:bidi="ar-KW"/>
              </w:rPr>
            </w:pPr>
          </w:p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jc w:val="left"/>
              <w:rPr>
                <w:rFonts w:eastAsiaTheme="minorHAnsi"/>
                <w:snapToGrid/>
                <w:rtl/>
                <w:lang w:eastAsia="en-US" w:bidi="ar-KW"/>
              </w:rPr>
            </w:pPr>
          </w:p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jc w:val="left"/>
              <w:rPr>
                <w:rFonts w:eastAsiaTheme="minorHAnsi"/>
                <w:snapToGrid/>
                <w:lang w:eastAsia="en-US" w:bidi="ar-KW"/>
              </w:rPr>
            </w:pPr>
          </w:p>
        </w:tc>
        <w:tc>
          <w:tcPr>
            <w:tcW w:w="6981" w:type="dxa"/>
          </w:tcPr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jc w:val="left"/>
              <w:rPr>
                <w:rFonts w:eastAsiaTheme="minorHAnsi"/>
                <w:snapToGrid/>
                <w:rtl/>
                <w:lang w:eastAsia="en-US" w:bidi="ar-KW"/>
              </w:rPr>
            </w:pPr>
          </w:p>
        </w:tc>
      </w:tr>
      <w:tr w:rsidR="006D23B7" w:rsidTr="002B1675">
        <w:trPr>
          <w:trHeight w:val="2078"/>
        </w:trPr>
        <w:tc>
          <w:tcPr>
            <w:tcW w:w="4031" w:type="dxa"/>
          </w:tcPr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jc w:val="left"/>
              <w:rPr>
                <w:rFonts w:eastAsiaTheme="minorHAnsi"/>
                <w:snapToGrid/>
                <w:rtl/>
                <w:lang w:eastAsia="en-US" w:bidi="ar-KW"/>
              </w:rPr>
            </w:pPr>
          </w:p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jc w:val="left"/>
              <w:rPr>
                <w:rFonts w:eastAsiaTheme="minorHAnsi"/>
                <w:snapToGrid/>
                <w:rtl/>
                <w:lang w:eastAsia="en-US" w:bidi="ar-KW"/>
              </w:rPr>
            </w:pPr>
          </w:p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jc w:val="left"/>
              <w:rPr>
                <w:rFonts w:eastAsiaTheme="minorHAnsi"/>
                <w:snapToGrid/>
                <w:rtl/>
                <w:lang w:eastAsia="en-US" w:bidi="ar-KW"/>
              </w:rPr>
            </w:pPr>
          </w:p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jc w:val="left"/>
              <w:rPr>
                <w:rFonts w:eastAsiaTheme="minorHAnsi"/>
                <w:snapToGrid/>
                <w:rtl/>
                <w:lang w:eastAsia="en-US" w:bidi="ar-KW"/>
              </w:rPr>
            </w:pPr>
          </w:p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jc w:val="left"/>
              <w:rPr>
                <w:rFonts w:eastAsiaTheme="minorHAnsi"/>
                <w:snapToGrid/>
                <w:rtl/>
                <w:lang w:eastAsia="en-US" w:bidi="ar-KW"/>
              </w:rPr>
            </w:pPr>
          </w:p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jc w:val="left"/>
              <w:rPr>
                <w:rFonts w:eastAsiaTheme="minorHAnsi"/>
                <w:snapToGrid/>
                <w:lang w:eastAsia="en-US" w:bidi="ar-KW"/>
              </w:rPr>
            </w:pPr>
          </w:p>
        </w:tc>
        <w:tc>
          <w:tcPr>
            <w:tcW w:w="6981" w:type="dxa"/>
          </w:tcPr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jc w:val="left"/>
              <w:rPr>
                <w:rFonts w:eastAsiaTheme="minorHAnsi"/>
                <w:snapToGrid/>
                <w:rtl/>
                <w:lang w:eastAsia="en-US" w:bidi="ar-KW"/>
              </w:rPr>
            </w:pPr>
          </w:p>
        </w:tc>
      </w:tr>
    </w:tbl>
    <w:p w:rsidR="006D23B7" w:rsidRPr="00DB3BB5" w:rsidRDefault="006D23B7" w:rsidP="006D23B7">
      <w:pPr>
        <w:rPr>
          <w:b/>
          <w:bCs/>
          <w:i/>
          <w:iCs/>
          <w:rtl/>
        </w:rPr>
      </w:pPr>
    </w:p>
    <w:p w:rsidR="006D23B7" w:rsidRDefault="006D23B7" w:rsidP="006D23B7">
      <w:pPr>
        <w:bidi/>
        <w:jc w:val="left"/>
        <w:rPr>
          <w:rtl/>
          <w:lang w:eastAsia="en-US" w:bidi="ar-KW"/>
        </w:rPr>
      </w:pPr>
      <w:r>
        <w:rPr>
          <w:rtl/>
          <w:lang w:eastAsia="en-US" w:bidi="ar-KW"/>
        </w:rPr>
        <w:br w:type="textWrapping" w:clear="all"/>
      </w:r>
    </w:p>
    <w:p w:rsidR="006D23B7" w:rsidRDefault="006D23B7" w:rsidP="006D23B7">
      <w:pPr>
        <w:bidi/>
        <w:jc w:val="left"/>
        <w:rPr>
          <w:rtl/>
          <w:lang w:eastAsia="en-US" w:bidi="ar-KW"/>
        </w:rPr>
      </w:pPr>
    </w:p>
    <w:p w:rsidR="006D23B7" w:rsidRDefault="006D23B7" w:rsidP="006D23B7">
      <w:pPr>
        <w:bidi/>
        <w:jc w:val="left"/>
        <w:rPr>
          <w:rtl/>
          <w:lang w:eastAsia="en-US" w:bidi="ar-KW"/>
        </w:rPr>
      </w:pPr>
    </w:p>
    <w:p w:rsidR="006D23B7" w:rsidRDefault="006D23B7" w:rsidP="006D23B7">
      <w:pPr>
        <w:bidi/>
        <w:jc w:val="left"/>
        <w:rPr>
          <w:rtl/>
          <w:lang w:eastAsia="en-US" w:bidi="ar-KW"/>
        </w:rPr>
      </w:pPr>
    </w:p>
    <w:p w:rsidR="006D23B7" w:rsidRDefault="006D23B7" w:rsidP="006D23B7">
      <w:pPr>
        <w:pStyle w:val="Heading4"/>
        <w:rPr>
          <w:rtl/>
        </w:rPr>
      </w:pPr>
      <w:r>
        <w:rPr>
          <w:rFonts w:hint="cs"/>
          <w:rtl/>
        </w:rPr>
        <w:lastRenderedPageBreak/>
        <w:t>الجلسة 3</w:t>
      </w:r>
    </w:p>
    <w:p w:rsidR="006D23B7" w:rsidRPr="00DB3BB5" w:rsidRDefault="006D23B7" w:rsidP="006D23B7">
      <w:pPr>
        <w:bidi/>
        <w:jc w:val="left"/>
        <w:rPr>
          <w:b/>
          <w:bCs/>
          <w:i/>
          <w:iCs/>
          <w:rtl/>
          <w:lang w:eastAsia="en-US" w:bidi="ar-KW"/>
        </w:rPr>
      </w:pPr>
      <w:r w:rsidRPr="00DB3BB5">
        <w:rPr>
          <w:rFonts w:hint="cs"/>
          <w:b/>
          <w:bCs/>
          <w:i/>
          <w:iCs/>
          <w:rtl/>
          <w:lang w:eastAsia="en-US" w:bidi="ar-KW"/>
        </w:rPr>
        <w:t xml:space="preserve">تحديد التهديدات والمخاطر التي </w:t>
      </w:r>
      <w:r>
        <w:rPr>
          <w:rFonts w:hint="cs"/>
          <w:b/>
          <w:bCs/>
          <w:i/>
          <w:iCs/>
          <w:rtl/>
          <w:lang w:eastAsia="en-US" w:bidi="ar-KW"/>
        </w:rPr>
        <w:t xml:space="preserve">تؤثّر في </w:t>
      </w:r>
      <w:r w:rsidRPr="00DB3BB5">
        <w:rPr>
          <w:rFonts w:hint="cs"/>
          <w:b/>
          <w:bCs/>
          <w:i/>
          <w:iCs/>
          <w:rtl/>
          <w:lang w:eastAsia="en-US" w:bidi="ar-KW"/>
        </w:rPr>
        <w:t>استدام</w:t>
      </w:r>
      <w:r>
        <w:rPr>
          <w:rFonts w:hint="cs"/>
          <w:b/>
          <w:bCs/>
          <w:i/>
          <w:iCs/>
          <w:rtl/>
          <w:lang w:eastAsia="en-US" w:bidi="ar-KW"/>
        </w:rPr>
        <w:t>ة العنصر واقتراح أنشطة الصون اللا</w:t>
      </w:r>
      <w:r w:rsidRPr="00DB3BB5">
        <w:rPr>
          <w:rFonts w:hint="cs"/>
          <w:b/>
          <w:bCs/>
          <w:i/>
          <w:iCs/>
          <w:rtl/>
          <w:lang w:eastAsia="en-US" w:bidi="ar-KW"/>
        </w:rPr>
        <w:t>زمة لمواجهتها</w:t>
      </w:r>
    </w:p>
    <w:tbl>
      <w:tblPr>
        <w:tblStyle w:val="TableGrid"/>
        <w:bidiVisual/>
        <w:tblW w:w="12848" w:type="dxa"/>
        <w:tblLook w:val="04A0" w:firstRow="1" w:lastRow="0" w:firstColumn="1" w:lastColumn="0" w:noHBand="0" w:noVBand="1"/>
      </w:tblPr>
      <w:tblGrid>
        <w:gridCol w:w="2491"/>
        <w:gridCol w:w="1980"/>
        <w:gridCol w:w="2258"/>
        <w:gridCol w:w="2254"/>
        <w:gridCol w:w="2087"/>
        <w:gridCol w:w="1778"/>
      </w:tblGrid>
      <w:tr w:rsidR="006D23B7" w:rsidRPr="000832BE" w:rsidTr="002B1675">
        <w:trPr>
          <w:trHeight w:val="227"/>
          <w:tblHeader/>
        </w:trPr>
        <w:tc>
          <w:tcPr>
            <w:tcW w:w="2491" w:type="dxa"/>
            <w:shd w:val="clear" w:color="auto" w:fill="B8CCE4" w:themeFill="accent1" w:themeFillTint="66"/>
          </w:tcPr>
          <w:p w:rsidR="006D23B7" w:rsidRPr="000832BE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jc w:val="left"/>
              <w:rPr>
                <w:rFonts w:eastAsiaTheme="minorHAnsi"/>
                <w:b/>
                <w:bCs/>
                <w:snapToGrid/>
                <w:rtl/>
                <w:lang w:eastAsia="en-US" w:bidi="ar-KW"/>
              </w:rPr>
            </w:pPr>
            <w:r>
              <w:rPr>
                <w:rFonts w:eastAsiaTheme="minorHAnsi" w:hint="cs"/>
                <w:b/>
                <w:bCs/>
                <w:snapToGrid/>
                <w:rtl/>
                <w:lang w:eastAsia="en-US" w:bidi="ar-KW"/>
              </w:rPr>
              <w:t>التهديدات والمخاطر</w:t>
            </w:r>
          </w:p>
        </w:tc>
        <w:tc>
          <w:tcPr>
            <w:tcW w:w="1980" w:type="dxa"/>
            <w:shd w:val="clear" w:color="auto" w:fill="B8CCE4" w:themeFill="accent1" w:themeFillTint="66"/>
          </w:tcPr>
          <w:p w:rsidR="006D23B7" w:rsidRPr="000832BE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jc w:val="left"/>
              <w:rPr>
                <w:rFonts w:eastAsiaTheme="minorHAnsi"/>
                <w:b/>
                <w:bCs/>
                <w:snapToGrid/>
                <w:rtl/>
                <w:lang w:eastAsia="en-US" w:bidi="ar-KW"/>
              </w:rPr>
            </w:pPr>
            <w:r>
              <w:rPr>
                <w:rFonts w:eastAsiaTheme="minorHAnsi" w:hint="cs"/>
                <w:b/>
                <w:bCs/>
                <w:snapToGrid/>
                <w:rtl/>
                <w:lang w:eastAsia="en-US" w:bidi="ar-KW"/>
              </w:rPr>
              <w:t>الأهداف</w:t>
            </w:r>
          </w:p>
        </w:tc>
        <w:tc>
          <w:tcPr>
            <w:tcW w:w="2258" w:type="dxa"/>
            <w:shd w:val="clear" w:color="auto" w:fill="B8CCE4" w:themeFill="accent1" w:themeFillTint="66"/>
          </w:tcPr>
          <w:p w:rsidR="006D23B7" w:rsidRPr="000832BE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jc w:val="left"/>
              <w:rPr>
                <w:rFonts w:eastAsiaTheme="minorHAnsi"/>
                <w:b/>
                <w:bCs/>
                <w:snapToGrid/>
                <w:rtl/>
                <w:lang w:eastAsia="en-US" w:bidi="ar-KW"/>
              </w:rPr>
            </w:pPr>
            <w:r>
              <w:rPr>
                <w:rFonts w:eastAsiaTheme="minorHAnsi" w:hint="cs"/>
                <w:b/>
                <w:bCs/>
                <w:snapToGrid/>
                <w:rtl/>
                <w:lang w:eastAsia="en-US" w:bidi="ar-KW"/>
              </w:rPr>
              <w:t>الأنشطة</w:t>
            </w:r>
          </w:p>
        </w:tc>
        <w:tc>
          <w:tcPr>
            <w:tcW w:w="2254" w:type="dxa"/>
            <w:shd w:val="clear" w:color="auto" w:fill="B8CCE4" w:themeFill="accent1" w:themeFillTint="66"/>
          </w:tcPr>
          <w:p w:rsidR="006D23B7" w:rsidRPr="000832BE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jc w:val="left"/>
              <w:rPr>
                <w:rFonts w:eastAsiaTheme="minorHAnsi"/>
                <w:b/>
                <w:bCs/>
                <w:snapToGrid/>
                <w:lang w:eastAsia="en-US" w:bidi="ar-KW"/>
              </w:rPr>
            </w:pPr>
            <w:r>
              <w:rPr>
                <w:rFonts w:eastAsiaTheme="minorHAnsi" w:hint="cs"/>
                <w:b/>
                <w:bCs/>
                <w:snapToGrid/>
                <w:rtl/>
                <w:lang w:eastAsia="en-US" w:bidi="ar-KW"/>
              </w:rPr>
              <w:t>النتائج</w:t>
            </w:r>
          </w:p>
        </w:tc>
        <w:tc>
          <w:tcPr>
            <w:tcW w:w="2087" w:type="dxa"/>
            <w:shd w:val="clear" w:color="auto" w:fill="B8CCE4" w:themeFill="accent1" w:themeFillTint="66"/>
          </w:tcPr>
          <w:p w:rsidR="006D23B7" w:rsidRPr="000832BE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jc w:val="left"/>
              <w:rPr>
                <w:rFonts w:eastAsiaTheme="minorHAnsi"/>
                <w:b/>
                <w:bCs/>
                <w:snapToGrid/>
                <w:lang w:eastAsia="en-US" w:bidi="ar-KW"/>
              </w:rPr>
            </w:pPr>
            <w:r>
              <w:rPr>
                <w:rFonts w:eastAsiaTheme="minorHAnsi" w:hint="cs"/>
                <w:b/>
                <w:bCs/>
                <w:snapToGrid/>
                <w:rtl/>
                <w:lang w:eastAsia="en-US" w:bidi="ar-KW"/>
              </w:rPr>
              <w:t>الموارد والميزانيات</w:t>
            </w:r>
          </w:p>
        </w:tc>
        <w:tc>
          <w:tcPr>
            <w:tcW w:w="1778" w:type="dxa"/>
            <w:shd w:val="clear" w:color="auto" w:fill="B8CCE4" w:themeFill="accent1" w:themeFillTint="66"/>
          </w:tcPr>
          <w:p w:rsidR="006D23B7" w:rsidRPr="000832BE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jc w:val="left"/>
              <w:rPr>
                <w:rFonts w:eastAsiaTheme="minorHAnsi"/>
                <w:b/>
                <w:bCs/>
                <w:snapToGrid/>
                <w:lang w:eastAsia="en-US" w:bidi="ar-KW"/>
              </w:rPr>
            </w:pPr>
            <w:r>
              <w:rPr>
                <w:rFonts w:eastAsiaTheme="minorHAnsi" w:hint="cs"/>
                <w:b/>
                <w:bCs/>
                <w:snapToGrid/>
                <w:rtl/>
                <w:lang w:eastAsia="en-US" w:bidi="ar-KW"/>
              </w:rPr>
              <w:t>التقييم</w:t>
            </w:r>
          </w:p>
        </w:tc>
      </w:tr>
      <w:tr w:rsidR="006D23B7" w:rsidTr="002B1675">
        <w:trPr>
          <w:trHeight w:val="1906"/>
        </w:trPr>
        <w:tc>
          <w:tcPr>
            <w:tcW w:w="2491" w:type="dxa"/>
          </w:tcPr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rPr>
                <w:rFonts w:eastAsiaTheme="minorHAnsi"/>
                <w:snapToGrid/>
                <w:rtl/>
                <w:lang w:eastAsia="en-US" w:bidi="ar-KW"/>
              </w:rPr>
            </w:pPr>
          </w:p>
        </w:tc>
        <w:tc>
          <w:tcPr>
            <w:tcW w:w="1980" w:type="dxa"/>
          </w:tcPr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rPr>
                <w:rFonts w:eastAsiaTheme="minorHAnsi"/>
                <w:snapToGrid/>
                <w:rtl/>
                <w:lang w:eastAsia="en-US" w:bidi="ar-KW"/>
              </w:rPr>
            </w:pPr>
          </w:p>
        </w:tc>
        <w:tc>
          <w:tcPr>
            <w:tcW w:w="2258" w:type="dxa"/>
          </w:tcPr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rPr>
                <w:rFonts w:eastAsiaTheme="minorHAnsi"/>
                <w:snapToGrid/>
                <w:rtl/>
                <w:lang w:eastAsia="en-US" w:bidi="ar-KW"/>
              </w:rPr>
            </w:pPr>
          </w:p>
        </w:tc>
        <w:tc>
          <w:tcPr>
            <w:tcW w:w="2254" w:type="dxa"/>
          </w:tcPr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rPr>
                <w:rFonts w:eastAsiaTheme="minorHAnsi"/>
                <w:snapToGrid/>
                <w:rtl/>
                <w:lang w:eastAsia="en-US" w:bidi="ar-KW"/>
              </w:rPr>
            </w:pPr>
          </w:p>
        </w:tc>
        <w:tc>
          <w:tcPr>
            <w:tcW w:w="2087" w:type="dxa"/>
          </w:tcPr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rPr>
                <w:rFonts w:eastAsiaTheme="minorHAnsi"/>
                <w:snapToGrid/>
                <w:lang w:eastAsia="en-US" w:bidi="ar-KW"/>
              </w:rPr>
            </w:pPr>
          </w:p>
        </w:tc>
        <w:tc>
          <w:tcPr>
            <w:tcW w:w="1778" w:type="dxa"/>
          </w:tcPr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rPr>
                <w:rFonts w:eastAsiaTheme="minorHAnsi"/>
                <w:snapToGrid/>
                <w:rtl/>
                <w:lang w:eastAsia="en-US" w:bidi="ar-KW"/>
              </w:rPr>
            </w:pPr>
          </w:p>
        </w:tc>
      </w:tr>
      <w:tr w:rsidR="006D23B7" w:rsidTr="002B1675">
        <w:trPr>
          <w:trHeight w:val="1906"/>
        </w:trPr>
        <w:tc>
          <w:tcPr>
            <w:tcW w:w="2491" w:type="dxa"/>
          </w:tcPr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rPr>
                <w:rFonts w:eastAsiaTheme="minorHAnsi"/>
                <w:snapToGrid/>
                <w:lang w:eastAsia="en-US" w:bidi="ar-KW"/>
              </w:rPr>
            </w:pPr>
          </w:p>
        </w:tc>
        <w:tc>
          <w:tcPr>
            <w:tcW w:w="1980" w:type="dxa"/>
          </w:tcPr>
          <w:p w:rsidR="006D23B7" w:rsidRPr="00DE6E70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rPr>
                <w:rFonts w:eastAsiaTheme="minorHAnsi"/>
                <w:snapToGrid/>
                <w:rtl/>
                <w:lang w:eastAsia="en-US" w:bidi="ar-KW"/>
              </w:rPr>
            </w:pPr>
          </w:p>
        </w:tc>
        <w:tc>
          <w:tcPr>
            <w:tcW w:w="2258" w:type="dxa"/>
          </w:tcPr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rPr>
                <w:rFonts w:eastAsiaTheme="minorHAnsi"/>
                <w:snapToGrid/>
                <w:rtl/>
                <w:lang w:eastAsia="en-US" w:bidi="ar-KW"/>
              </w:rPr>
            </w:pPr>
          </w:p>
        </w:tc>
        <w:tc>
          <w:tcPr>
            <w:tcW w:w="2254" w:type="dxa"/>
          </w:tcPr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rPr>
                <w:rFonts w:eastAsiaTheme="minorHAnsi"/>
                <w:snapToGrid/>
                <w:lang w:eastAsia="en-US" w:bidi="ar-KW"/>
              </w:rPr>
            </w:pPr>
          </w:p>
        </w:tc>
        <w:tc>
          <w:tcPr>
            <w:tcW w:w="2087" w:type="dxa"/>
          </w:tcPr>
          <w:p w:rsidR="006D23B7" w:rsidRPr="00476588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rPr>
                <w:rFonts w:eastAsiaTheme="minorHAnsi"/>
                <w:snapToGrid/>
                <w:rtl/>
                <w:lang w:eastAsia="en-US" w:bidi="ar-KW"/>
              </w:rPr>
            </w:pPr>
          </w:p>
        </w:tc>
        <w:tc>
          <w:tcPr>
            <w:tcW w:w="1778" w:type="dxa"/>
          </w:tcPr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rPr>
                <w:rFonts w:eastAsiaTheme="minorHAnsi"/>
                <w:snapToGrid/>
                <w:rtl/>
                <w:lang w:eastAsia="en-US" w:bidi="ar-KW"/>
              </w:rPr>
            </w:pPr>
          </w:p>
        </w:tc>
      </w:tr>
      <w:tr w:rsidR="006D23B7" w:rsidTr="002B1675">
        <w:trPr>
          <w:trHeight w:val="1906"/>
        </w:trPr>
        <w:tc>
          <w:tcPr>
            <w:tcW w:w="2491" w:type="dxa"/>
          </w:tcPr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rPr>
                <w:rFonts w:eastAsiaTheme="minorHAnsi"/>
                <w:snapToGrid/>
                <w:rtl/>
                <w:lang w:eastAsia="en-US" w:bidi="ar-KW"/>
              </w:rPr>
            </w:pPr>
          </w:p>
        </w:tc>
        <w:tc>
          <w:tcPr>
            <w:tcW w:w="1980" w:type="dxa"/>
          </w:tcPr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rPr>
                <w:rFonts w:eastAsiaTheme="minorHAnsi"/>
                <w:snapToGrid/>
                <w:rtl/>
                <w:lang w:eastAsia="en-US" w:bidi="ar-KW"/>
              </w:rPr>
            </w:pPr>
          </w:p>
        </w:tc>
        <w:tc>
          <w:tcPr>
            <w:tcW w:w="2258" w:type="dxa"/>
          </w:tcPr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rPr>
                <w:rFonts w:eastAsiaTheme="minorHAnsi"/>
                <w:snapToGrid/>
                <w:rtl/>
                <w:lang w:eastAsia="en-US" w:bidi="ar-KW"/>
              </w:rPr>
            </w:pPr>
          </w:p>
        </w:tc>
        <w:tc>
          <w:tcPr>
            <w:tcW w:w="2254" w:type="dxa"/>
          </w:tcPr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rPr>
                <w:rFonts w:eastAsiaTheme="minorHAnsi"/>
                <w:snapToGrid/>
                <w:rtl/>
                <w:lang w:eastAsia="en-US" w:bidi="ar-KW"/>
              </w:rPr>
            </w:pPr>
          </w:p>
        </w:tc>
        <w:tc>
          <w:tcPr>
            <w:tcW w:w="2087" w:type="dxa"/>
          </w:tcPr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rPr>
                <w:rFonts w:eastAsiaTheme="minorHAnsi"/>
                <w:snapToGrid/>
                <w:rtl/>
                <w:lang w:eastAsia="en-US" w:bidi="ar-KW"/>
              </w:rPr>
            </w:pPr>
          </w:p>
        </w:tc>
        <w:tc>
          <w:tcPr>
            <w:tcW w:w="1778" w:type="dxa"/>
          </w:tcPr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rPr>
                <w:rFonts w:eastAsiaTheme="minorHAnsi"/>
                <w:snapToGrid/>
                <w:rtl/>
                <w:lang w:eastAsia="en-US" w:bidi="ar-KW"/>
              </w:rPr>
            </w:pPr>
          </w:p>
        </w:tc>
      </w:tr>
      <w:tr w:rsidR="006D23B7" w:rsidTr="002B1675">
        <w:trPr>
          <w:trHeight w:val="1906"/>
        </w:trPr>
        <w:tc>
          <w:tcPr>
            <w:tcW w:w="2491" w:type="dxa"/>
          </w:tcPr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rPr>
                <w:rFonts w:eastAsiaTheme="minorHAnsi"/>
                <w:snapToGrid/>
                <w:lang w:eastAsia="en-US" w:bidi="ar-KW"/>
              </w:rPr>
            </w:pPr>
          </w:p>
        </w:tc>
        <w:tc>
          <w:tcPr>
            <w:tcW w:w="1980" w:type="dxa"/>
          </w:tcPr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rPr>
                <w:rFonts w:eastAsiaTheme="minorHAnsi"/>
                <w:snapToGrid/>
                <w:rtl/>
                <w:lang w:eastAsia="en-US" w:bidi="ar-KW"/>
              </w:rPr>
            </w:pPr>
          </w:p>
        </w:tc>
        <w:tc>
          <w:tcPr>
            <w:tcW w:w="2258" w:type="dxa"/>
          </w:tcPr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rPr>
                <w:rFonts w:eastAsiaTheme="minorHAnsi"/>
                <w:snapToGrid/>
                <w:lang w:eastAsia="en-US" w:bidi="ar-KW"/>
              </w:rPr>
            </w:pPr>
          </w:p>
        </w:tc>
        <w:tc>
          <w:tcPr>
            <w:tcW w:w="2254" w:type="dxa"/>
          </w:tcPr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rPr>
                <w:rFonts w:eastAsiaTheme="minorHAnsi"/>
                <w:snapToGrid/>
                <w:lang w:eastAsia="en-US" w:bidi="ar-KW"/>
              </w:rPr>
            </w:pPr>
          </w:p>
        </w:tc>
        <w:tc>
          <w:tcPr>
            <w:tcW w:w="2087" w:type="dxa"/>
          </w:tcPr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rPr>
                <w:rFonts w:eastAsiaTheme="minorHAnsi"/>
                <w:snapToGrid/>
                <w:rtl/>
                <w:lang w:eastAsia="en-US" w:bidi="ar-KW"/>
              </w:rPr>
            </w:pPr>
          </w:p>
        </w:tc>
        <w:tc>
          <w:tcPr>
            <w:tcW w:w="1778" w:type="dxa"/>
          </w:tcPr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rPr>
                <w:rFonts w:eastAsiaTheme="minorHAnsi"/>
                <w:snapToGrid/>
                <w:rtl/>
                <w:lang w:eastAsia="en-US" w:bidi="ar-KW"/>
              </w:rPr>
            </w:pPr>
          </w:p>
        </w:tc>
      </w:tr>
      <w:tr w:rsidR="006D23B7" w:rsidTr="002B1675">
        <w:trPr>
          <w:trHeight w:val="1906"/>
        </w:trPr>
        <w:tc>
          <w:tcPr>
            <w:tcW w:w="2491" w:type="dxa"/>
          </w:tcPr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rPr>
                <w:rFonts w:eastAsiaTheme="minorHAnsi"/>
                <w:snapToGrid/>
                <w:lang w:eastAsia="en-US" w:bidi="ar-KW"/>
              </w:rPr>
            </w:pPr>
          </w:p>
        </w:tc>
        <w:tc>
          <w:tcPr>
            <w:tcW w:w="1980" w:type="dxa"/>
          </w:tcPr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rPr>
                <w:rFonts w:eastAsiaTheme="minorHAnsi"/>
                <w:snapToGrid/>
                <w:rtl/>
                <w:lang w:eastAsia="en-US" w:bidi="ar-KW"/>
              </w:rPr>
            </w:pPr>
          </w:p>
        </w:tc>
        <w:tc>
          <w:tcPr>
            <w:tcW w:w="2258" w:type="dxa"/>
          </w:tcPr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rPr>
                <w:rFonts w:eastAsiaTheme="minorHAnsi"/>
                <w:snapToGrid/>
                <w:lang w:eastAsia="en-US" w:bidi="ar-KW"/>
              </w:rPr>
            </w:pPr>
          </w:p>
        </w:tc>
        <w:tc>
          <w:tcPr>
            <w:tcW w:w="2254" w:type="dxa"/>
          </w:tcPr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rPr>
                <w:rFonts w:eastAsiaTheme="minorHAnsi"/>
                <w:snapToGrid/>
                <w:lang w:eastAsia="en-US" w:bidi="ar-KW"/>
              </w:rPr>
            </w:pPr>
          </w:p>
        </w:tc>
        <w:tc>
          <w:tcPr>
            <w:tcW w:w="2087" w:type="dxa"/>
          </w:tcPr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rPr>
                <w:rFonts w:eastAsiaTheme="minorHAnsi"/>
                <w:snapToGrid/>
                <w:rtl/>
                <w:lang w:eastAsia="en-US" w:bidi="ar-KW"/>
              </w:rPr>
            </w:pPr>
          </w:p>
        </w:tc>
        <w:tc>
          <w:tcPr>
            <w:tcW w:w="1778" w:type="dxa"/>
          </w:tcPr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rPr>
                <w:rFonts w:eastAsiaTheme="minorHAnsi"/>
                <w:snapToGrid/>
                <w:rtl/>
                <w:lang w:eastAsia="en-US" w:bidi="ar-KW"/>
              </w:rPr>
            </w:pPr>
          </w:p>
        </w:tc>
      </w:tr>
      <w:tr w:rsidR="006D23B7" w:rsidTr="002B1675">
        <w:trPr>
          <w:trHeight w:val="1906"/>
        </w:trPr>
        <w:tc>
          <w:tcPr>
            <w:tcW w:w="2491" w:type="dxa"/>
          </w:tcPr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rPr>
                <w:rFonts w:eastAsiaTheme="minorHAnsi"/>
                <w:snapToGrid/>
                <w:lang w:eastAsia="en-US" w:bidi="ar-KW"/>
              </w:rPr>
            </w:pPr>
          </w:p>
        </w:tc>
        <w:tc>
          <w:tcPr>
            <w:tcW w:w="1980" w:type="dxa"/>
          </w:tcPr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rPr>
                <w:rFonts w:eastAsiaTheme="minorHAnsi"/>
                <w:snapToGrid/>
                <w:rtl/>
                <w:lang w:eastAsia="en-US" w:bidi="ar-KW"/>
              </w:rPr>
            </w:pPr>
          </w:p>
        </w:tc>
        <w:tc>
          <w:tcPr>
            <w:tcW w:w="2258" w:type="dxa"/>
          </w:tcPr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rPr>
                <w:rFonts w:eastAsiaTheme="minorHAnsi"/>
                <w:snapToGrid/>
                <w:lang w:eastAsia="en-US" w:bidi="ar-KW"/>
              </w:rPr>
            </w:pPr>
          </w:p>
        </w:tc>
        <w:tc>
          <w:tcPr>
            <w:tcW w:w="2254" w:type="dxa"/>
          </w:tcPr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rPr>
                <w:rFonts w:eastAsiaTheme="minorHAnsi"/>
                <w:snapToGrid/>
                <w:lang w:eastAsia="en-US" w:bidi="ar-KW"/>
              </w:rPr>
            </w:pPr>
          </w:p>
        </w:tc>
        <w:tc>
          <w:tcPr>
            <w:tcW w:w="2087" w:type="dxa"/>
          </w:tcPr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rPr>
                <w:rFonts w:eastAsiaTheme="minorHAnsi"/>
                <w:snapToGrid/>
                <w:rtl/>
                <w:lang w:eastAsia="en-US" w:bidi="ar-KW"/>
              </w:rPr>
            </w:pPr>
          </w:p>
        </w:tc>
        <w:tc>
          <w:tcPr>
            <w:tcW w:w="1778" w:type="dxa"/>
          </w:tcPr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rPr>
                <w:rFonts w:eastAsiaTheme="minorHAnsi"/>
                <w:snapToGrid/>
                <w:rtl/>
                <w:lang w:eastAsia="en-US" w:bidi="ar-KW"/>
              </w:rPr>
            </w:pPr>
          </w:p>
        </w:tc>
      </w:tr>
      <w:tr w:rsidR="006D23B7" w:rsidTr="002B1675">
        <w:trPr>
          <w:trHeight w:val="1906"/>
        </w:trPr>
        <w:tc>
          <w:tcPr>
            <w:tcW w:w="2491" w:type="dxa"/>
          </w:tcPr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rPr>
                <w:rFonts w:eastAsiaTheme="minorHAnsi"/>
                <w:snapToGrid/>
                <w:lang w:eastAsia="en-US" w:bidi="ar-KW"/>
              </w:rPr>
            </w:pPr>
          </w:p>
        </w:tc>
        <w:tc>
          <w:tcPr>
            <w:tcW w:w="1980" w:type="dxa"/>
          </w:tcPr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rPr>
                <w:rFonts w:eastAsiaTheme="minorHAnsi"/>
                <w:snapToGrid/>
                <w:rtl/>
                <w:lang w:eastAsia="en-US" w:bidi="ar-KW"/>
              </w:rPr>
            </w:pPr>
          </w:p>
        </w:tc>
        <w:tc>
          <w:tcPr>
            <w:tcW w:w="2258" w:type="dxa"/>
          </w:tcPr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rPr>
                <w:rFonts w:eastAsiaTheme="minorHAnsi"/>
                <w:snapToGrid/>
                <w:lang w:eastAsia="en-US" w:bidi="ar-KW"/>
              </w:rPr>
            </w:pPr>
          </w:p>
        </w:tc>
        <w:tc>
          <w:tcPr>
            <w:tcW w:w="2254" w:type="dxa"/>
          </w:tcPr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rPr>
                <w:rFonts w:eastAsiaTheme="minorHAnsi"/>
                <w:snapToGrid/>
                <w:lang w:eastAsia="en-US" w:bidi="ar-KW"/>
              </w:rPr>
            </w:pPr>
          </w:p>
        </w:tc>
        <w:tc>
          <w:tcPr>
            <w:tcW w:w="2087" w:type="dxa"/>
          </w:tcPr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rPr>
                <w:rFonts w:eastAsiaTheme="minorHAnsi"/>
                <w:snapToGrid/>
                <w:rtl/>
                <w:lang w:eastAsia="en-US" w:bidi="ar-KW"/>
              </w:rPr>
            </w:pPr>
          </w:p>
        </w:tc>
        <w:tc>
          <w:tcPr>
            <w:tcW w:w="1778" w:type="dxa"/>
          </w:tcPr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rPr>
                <w:rFonts w:eastAsiaTheme="minorHAnsi"/>
                <w:snapToGrid/>
                <w:rtl/>
                <w:lang w:eastAsia="en-US" w:bidi="ar-KW"/>
              </w:rPr>
            </w:pPr>
          </w:p>
        </w:tc>
      </w:tr>
      <w:tr w:rsidR="006D23B7" w:rsidTr="002B1675">
        <w:trPr>
          <w:trHeight w:val="1906"/>
        </w:trPr>
        <w:tc>
          <w:tcPr>
            <w:tcW w:w="2491" w:type="dxa"/>
          </w:tcPr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rPr>
                <w:rFonts w:eastAsiaTheme="minorHAnsi"/>
                <w:snapToGrid/>
                <w:lang w:eastAsia="en-US" w:bidi="ar-KW"/>
              </w:rPr>
            </w:pPr>
          </w:p>
        </w:tc>
        <w:tc>
          <w:tcPr>
            <w:tcW w:w="1980" w:type="dxa"/>
          </w:tcPr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rPr>
                <w:rFonts w:eastAsiaTheme="minorHAnsi"/>
                <w:snapToGrid/>
                <w:rtl/>
                <w:lang w:eastAsia="en-US" w:bidi="ar-KW"/>
              </w:rPr>
            </w:pPr>
          </w:p>
        </w:tc>
        <w:tc>
          <w:tcPr>
            <w:tcW w:w="2258" w:type="dxa"/>
          </w:tcPr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rPr>
                <w:rFonts w:eastAsiaTheme="minorHAnsi"/>
                <w:snapToGrid/>
                <w:lang w:eastAsia="en-US" w:bidi="ar-KW"/>
              </w:rPr>
            </w:pPr>
          </w:p>
        </w:tc>
        <w:tc>
          <w:tcPr>
            <w:tcW w:w="2254" w:type="dxa"/>
          </w:tcPr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rPr>
                <w:rFonts w:eastAsiaTheme="minorHAnsi"/>
                <w:snapToGrid/>
                <w:lang w:eastAsia="en-US" w:bidi="ar-KW"/>
              </w:rPr>
            </w:pPr>
          </w:p>
        </w:tc>
        <w:tc>
          <w:tcPr>
            <w:tcW w:w="2087" w:type="dxa"/>
          </w:tcPr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rPr>
                <w:rFonts w:eastAsiaTheme="minorHAnsi"/>
                <w:snapToGrid/>
                <w:rtl/>
                <w:lang w:eastAsia="en-US" w:bidi="ar-KW"/>
              </w:rPr>
            </w:pPr>
          </w:p>
        </w:tc>
        <w:tc>
          <w:tcPr>
            <w:tcW w:w="1778" w:type="dxa"/>
          </w:tcPr>
          <w:p w:rsidR="006D23B7" w:rsidRDefault="006D23B7" w:rsidP="002B1675">
            <w:pPr>
              <w:tabs>
                <w:tab w:val="clear" w:pos="567"/>
                <w:tab w:val="center" w:pos="4819"/>
              </w:tabs>
              <w:bidi/>
              <w:snapToGrid/>
              <w:spacing w:before="80" w:after="80" w:line="192" w:lineRule="auto"/>
              <w:rPr>
                <w:rFonts w:eastAsiaTheme="minorHAnsi"/>
                <w:snapToGrid/>
                <w:rtl/>
                <w:lang w:eastAsia="en-US" w:bidi="ar-KW"/>
              </w:rPr>
            </w:pPr>
          </w:p>
        </w:tc>
      </w:tr>
    </w:tbl>
    <w:p w:rsidR="006D23B7" w:rsidRDefault="006D23B7" w:rsidP="006D23B7">
      <w:pPr>
        <w:bidi/>
        <w:jc w:val="left"/>
        <w:rPr>
          <w:rtl/>
          <w:lang w:eastAsia="en-US" w:bidi="ar-KW"/>
        </w:rPr>
      </w:pPr>
    </w:p>
    <w:p w:rsidR="006D23B7" w:rsidRDefault="006D23B7" w:rsidP="006D23B7">
      <w:pPr>
        <w:pStyle w:val="Heading4"/>
        <w:rPr>
          <w:rtl/>
        </w:rPr>
      </w:pPr>
      <w:r>
        <w:rPr>
          <w:rFonts w:hint="cs"/>
          <w:rtl/>
        </w:rPr>
        <w:t>الكلفة الإجمالية لخطة الصون</w:t>
      </w:r>
    </w:p>
    <w:p w:rsidR="006D23B7" w:rsidRPr="005E55ED" w:rsidRDefault="006D23B7" w:rsidP="006D23B7">
      <w:pPr>
        <w:bidi/>
        <w:jc w:val="left"/>
        <w:rPr>
          <w:b/>
          <w:bCs/>
          <w:i/>
          <w:iCs/>
          <w:rtl/>
          <w:lang w:eastAsia="en-US" w:bidi="ar-KW"/>
        </w:rPr>
      </w:pPr>
      <w:r w:rsidRPr="005E55ED">
        <w:rPr>
          <w:rFonts w:hint="cs"/>
          <w:b/>
          <w:bCs/>
          <w:i/>
          <w:iCs/>
          <w:rtl/>
          <w:lang w:eastAsia="en-US" w:bidi="ar-KW"/>
        </w:rPr>
        <w:t xml:space="preserve">كيف تمّ ضمان </w:t>
      </w:r>
      <w:r>
        <w:rPr>
          <w:rFonts w:hint="cs"/>
          <w:b/>
          <w:bCs/>
          <w:i/>
          <w:iCs/>
          <w:rtl/>
          <w:lang w:eastAsia="en-US" w:bidi="ar-KW"/>
        </w:rPr>
        <w:t>مشاركة</w:t>
      </w:r>
      <w:r w:rsidRPr="005E55ED">
        <w:rPr>
          <w:rFonts w:hint="cs"/>
          <w:b/>
          <w:bCs/>
          <w:i/>
          <w:iCs/>
          <w:rtl/>
          <w:lang w:eastAsia="en-US" w:bidi="ar-KW"/>
        </w:rPr>
        <w:t xml:space="preserve"> الجماعات بأقصى درجة</w:t>
      </w:r>
      <w:r>
        <w:rPr>
          <w:rFonts w:hint="cs"/>
          <w:b/>
          <w:bCs/>
          <w:i/>
          <w:iCs/>
          <w:rtl/>
          <w:lang w:eastAsia="en-US" w:bidi="ar-KW"/>
        </w:rPr>
        <w:t>ٍ</w:t>
      </w:r>
      <w:r w:rsidRPr="005E55ED">
        <w:rPr>
          <w:rFonts w:hint="cs"/>
          <w:b/>
          <w:bCs/>
          <w:i/>
          <w:iCs/>
          <w:rtl/>
          <w:lang w:eastAsia="en-US" w:bidi="ar-KW"/>
        </w:rPr>
        <w:t xml:space="preserve"> ممكنة في وضع خطط الصون وتضمينها في الأنشطة المخطّ</w:t>
      </w:r>
      <w:r>
        <w:rPr>
          <w:rFonts w:hint="cs"/>
          <w:b/>
          <w:bCs/>
          <w:i/>
          <w:iCs/>
          <w:rtl/>
          <w:lang w:eastAsia="en-US" w:bidi="ar-KW"/>
        </w:rPr>
        <w:t>َ</w:t>
      </w:r>
      <w:r w:rsidRPr="005E55ED">
        <w:rPr>
          <w:rFonts w:hint="cs"/>
          <w:b/>
          <w:bCs/>
          <w:i/>
          <w:iCs/>
          <w:rtl/>
          <w:lang w:eastAsia="en-US" w:bidi="ar-KW"/>
        </w:rPr>
        <w:t>ط لها؟</w:t>
      </w:r>
    </w:p>
    <w:p w:rsidR="006D23B7" w:rsidRPr="00DB3BB5" w:rsidRDefault="006D23B7" w:rsidP="006D23B7">
      <w:pPr>
        <w:bidi/>
        <w:jc w:val="left"/>
        <w:rPr>
          <w:lang w:eastAsia="en-US" w:bidi="ar-KW"/>
        </w:rPr>
      </w:pPr>
      <w:bookmarkStart w:id="3" w:name="_GoBack"/>
      <w:bookmarkEnd w:id="3"/>
    </w:p>
    <w:p w:rsidR="00422058" w:rsidRDefault="00422058"/>
    <w:sectPr w:rsidR="00422058" w:rsidSect="00DB3BB5">
      <w:headerReference w:type="default" r:id="rId6"/>
      <w:footerReference w:type="default" r:id="rId7"/>
      <w:headerReference w:type="first" r:id="rId8"/>
      <w:footerReference w:type="first" r:id="rId9"/>
      <w:pgSz w:w="15840" w:h="12240" w:orient="landscape"/>
      <w:pgMar w:top="1440" w:right="1440" w:bottom="1440" w:left="1440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DCD" w:rsidRDefault="00860DCD" w:rsidP="00860DCD">
      <w:pPr>
        <w:spacing w:before="0" w:after="0"/>
      </w:pPr>
      <w:r>
        <w:separator/>
      </w:r>
    </w:p>
  </w:endnote>
  <w:endnote w:type="continuationSeparator" w:id="0">
    <w:p w:rsidR="00860DCD" w:rsidRDefault="00860DCD" w:rsidP="00860DC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81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3"/>
      <w:gridCol w:w="7227"/>
      <w:gridCol w:w="2959"/>
    </w:tblGrid>
    <w:tr w:rsidR="00CB7E0A" w:rsidRPr="002509DB" w:rsidTr="005F5B58">
      <w:trPr>
        <w:trHeight w:val="1470"/>
        <w:jc w:val="center"/>
      </w:trPr>
      <w:tc>
        <w:tcPr>
          <w:tcW w:w="1196" w:type="pct"/>
          <w:vAlign w:val="bottom"/>
        </w:tcPr>
        <w:p w:rsidR="00CB7E0A" w:rsidRPr="009F01E7" w:rsidRDefault="002559A1" w:rsidP="00CB7E0A">
          <w:pPr>
            <w:pStyle w:val="Footer"/>
            <w:spacing w:after="200"/>
            <w:jc w:val="left"/>
            <w:rPr>
              <w:rFonts w:asciiTheme="minorBidi" w:eastAsia="Calibri" w:hAnsiTheme="minorBidi" w:cstheme="minorBidi"/>
              <w:snapToGrid/>
              <w:sz w:val="20"/>
              <w:szCs w:val="20"/>
              <w:lang w:val="de-DE" w:eastAsia="en-US"/>
            </w:rPr>
          </w:pPr>
          <w:r w:rsidRPr="002509DB">
            <w:rPr>
              <w:rFonts w:asciiTheme="minorBidi" w:eastAsia="Calibri" w:hAnsiTheme="minorBidi" w:cstheme="minorBidi"/>
              <w:snapToGrid/>
              <w:sz w:val="20"/>
              <w:szCs w:val="20"/>
              <w:lang w:val="it-IT" w:eastAsia="en-US"/>
            </w:rPr>
            <w:t>U046-v1.0-Kassen-HO</w:t>
          </w:r>
          <w:r w:rsidRPr="002509DB">
            <w:rPr>
              <w:rFonts w:asciiTheme="minorBidi" w:eastAsia="Calibri" w:hAnsiTheme="minorBidi" w:cstheme="minorBidi"/>
              <w:snapToGrid/>
              <w:sz w:val="20"/>
              <w:szCs w:val="20"/>
              <w:rtl/>
              <w:lang w:val="it-IT" w:eastAsia="en-US"/>
            </w:rPr>
            <w:t>4</w:t>
          </w:r>
          <w:r w:rsidRPr="002509DB">
            <w:rPr>
              <w:rFonts w:asciiTheme="minorBidi" w:eastAsia="Calibri" w:hAnsiTheme="minorBidi" w:cstheme="minorBidi"/>
              <w:snapToGrid/>
              <w:sz w:val="20"/>
              <w:szCs w:val="20"/>
              <w:lang w:val="it-IT" w:eastAsia="en-US"/>
            </w:rPr>
            <w:t>-</w:t>
          </w:r>
          <w:r w:rsidRPr="009F01E7">
            <w:rPr>
              <w:rFonts w:asciiTheme="minorBidi" w:eastAsia="Calibri" w:hAnsiTheme="minorBidi" w:cstheme="minorBidi"/>
              <w:snapToGrid/>
              <w:sz w:val="20"/>
              <w:szCs w:val="20"/>
              <w:lang w:val="de-DE" w:eastAsia="en-US"/>
            </w:rPr>
            <w:t>AR</w:t>
          </w:r>
        </w:p>
      </w:tc>
      <w:tc>
        <w:tcPr>
          <w:tcW w:w="2699" w:type="pct"/>
          <w:vAlign w:val="bottom"/>
        </w:tcPr>
        <w:p w:rsidR="00CB7E0A" w:rsidRPr="009F01E7" w:rsidRDefault="007136EB" w:rsidP="005F5B58">
          <w:pPr>
            <w:pStyle w:val="Footer"/>
            <w:bidi/>
            <w:spacing w:after="120"/>
            <w:jc w:val="center"/>
            <w:rPr>
              <w:sz w:val="24"/>
              <w:szCs w:val="24"/>
              <w:lang w:val="de-DE"/>
            </w:rPr>
          </w:pPr>
        </w:p>
      </w:tc>
      <w:tc>
        <w:tcPr>
          <w:tcW w:w="1105" w:type="pct"/>
          <w:vAlign w:val="bottom"/>
        </w:tcPr>
        <w:p w:rsidR="00CB7E0A" w:rsidRPr="002509DB" w:rsidRDefault="002559A1" w:rsidP="00CB7E0A">
          <w:pPr>
            <w:pStyle w:val="Footer"/>
            <w:spacing w:after="80"/>
            <w:rPr>
              <w:rFonts w:asciiTheme="minorBidi" w:hAnsiTheme="minorBidi" w:cstheme="minorBidi"/>
              <w:sz w:val="20"/>
              <w:szCs w:val="20"/>
            </w:rPr>
          </w:pPr>
          <w:r w:rsidRPr="002509DB">
            <w:rPr>
              <w:noProof/>
              <w:sz w:val="24"/>
              <w:szCs w:val="24"/>
              <w:lang w:val="fr-FR" w:eastAsia="ja-JP"/>
            </w:rPr>
            <w:drawing>
              <wp:inline distT="0" distB="0" distL="0" distR="0" wp14:anchorId="131368E3" wp14:editId="6AAB7E37">
                <wp:extent cx="1033145" cy="664845"/>
                <wp:effectExtent l="0" t="0" r="0" b="1905"/>
                <wp:docPr id="1" name="Picture 1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81AFD" w:rsidRPr="00B81AFD" w:rsidRDefault="007136EB" w:rsidP="0047089D">
    <w:pPr>
      <w:pStyle w:val="Footer"/>
      <w:jc w:val="both"/>
    </w:pPr>
    <w:r w:rsidRPr="006021AD">
      <w:rPr>
        <w:noProof/>
        <w:lang w:val="fr-FR" w:eastAsia="ja-JP"/>
      </w:rPr>
      <w:drawing>
        <wp:anchor distT="0" distB="0" distL="114300" distR="114300" simplePos="0" relativeHeight="251660288" behindDoc="0" locked="0" layoutInCell="1" allowOverlap="1" wp14:anchorId="5C0EA5D7" wp14:editId="38FD1F58">
          <wp:simplePos x="0" y="0"/>
          <wp:positionH relativeFrom="column">
            <wp:posOffset>3981450</wp:posOffset>
          </wp:positionH>
          <wp:positionV relativeFrom="paragraph">
            <wp:posOffset>-77470</wp:posOffset>
          </wp:positionV>
          <wp:extent cx="542925" cy="190500"/>
          <wp:effectExtent l="0" t="0" r="9525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F1B" w:rsidRPr="002509DB" w:rsidRDefault="007136EB">
    <w:pPr>
      <w:pStyle w:val="Footer"/>
      <w:rPr>
        <w:sz w:val="24"/>
        <w:szCs w:val="24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2"/>
      <w:gridCol w:w="6604"/>
      <w:gridCol w:w="3320"/>
    </w:tblGrid>
    <w:tr w:rsidR="00B97F1B" w:rsidRPr="002509DB" w:rsidTr="00792C92">
      <w:tc>
        <w:tcPr>
          <w:tcW w:w="1234" w:type="pct"/>
          <w:vAlign w:val="bottom"/>
        </w:tcPr>
        <w:p w:rsidR="00B97F1B" w:rsidRPr="009F01E7" w:rsidRDefault="002559A1" w:rsidP="00CB7E0A">
          <w:pPr>
            <w:pStyle w:val="Footer"/>
            <w:spacing w:after="200"/>
            <w:jc w:val="left"/>
            <w:rPr>
              <w:rFonts w:asciiTheme="minorBidi" w:eastAsia="Calibri" w:hAnsiTheme="minorBidi" w:cstheme="minorBidi"/>
              <w:snapToGrid/>
              <w:sz w:val="20"/>
              <w:szCs w:val="20"/>
              <w:lang w:val="de-DE" w:eastAsia="en-US"/>
            </w:rPr>
          </w:pPr>
          <w:r w:rsidRPr="002509DB">
            <w:rPr>
              <w:rFonts w:asciiTheme="minorBidi" w:eastAsia="Calibri" w:hAnsiTheme="minorBidi" w:cstheme="minorBidi"/>
              <w:snapToGrid/>
              <w:sz w:val="20"/>
              <w:szCs w:val="20"/>
              <w:lang w:val="it-IT" w:eastAsia="en-US"/>
            </w:rPr>
            <w:t>U046-v1.0-Kassen-HO</w:t>
          </w:r>
          <w:r w:rsidRPr="002509DB">
            <w:rPr>
              <w:rFonts w:asciiTheme="minorBidi" w:eastAsia="Calibri" w:hAnsiTheme="minorBidi" w:cstheme="minorBidi"/>
              <w:snapToGrid/>
              <w:sz w:val="20"/>
              <w:szCs w:val="20"/>
              <w:rtl/>
              <w:lang w:val="it-IT" w:eastAsia="en-US"/>
            </w:rPr>
            <w:t>4</w:t>
          </w:r>
          <w:r w:rsidRPr="002509DB">
            <w:rPr>
              <w:rFonts w:asciiTheme="minorBidi" w:eastAsia="Calibri" w:hAnsiTheme="minorBidi" w:cstheme="minorBidi"/>
              <w:snapToGrid/>
              <w:sz w:val="20"/>
              <w:szCs w:val="20"/>
              <w:lang w:val="it-IT" w:eastAsia="en-US"/>
            </w:rPr>
            <w:t>-</w:t>
          </w:r>
          <w:r w:rsidRPr="009F01E7">
            <w:rPr>
              <w:rFonts w:asciiTheme="minorBidi" w:eastAsia="Calibri" w:hAnsiTheme="minorBidi" w:cstheme="minorBidi"/>
              <w:snapToGrid/>
              <w:sz w:val="20"/>
              <w:szCs w:val="20"/>
              <w:lang w:val="de-DE" w:eastAsia="en-US"/>
            </w:rPr>
            <w:t>AR</w:t>
          </w:r>
        </w:p>
      </w:tc>
      <w:tc>
        <w:tcPr>
          <w:tcW w:w="2506" w:type="pct"/>
          <w:vAlign w:val="bottom"/>
        </w:tcPr>
        <w:p w:rsidR="00B97F1B" w:rsidRPr="009F01E7" w:rsidRDefault="007136EB" w:rsidP="00CB7E0A">
          <w:pPr>
            <w:pStyle w:val="Footer"/>
            <w:bidi/>
            <w:spacing w:after="120"/>
            <w:jc w:val="center"/>
            <w:rPr>
              <w:sz w:val="24"/>
              <w:szCs w:val="24"/>
              <w:lang w:val="de-DE"/>
            </w:rPr>
          </w:pPr>
          <w:r w:rsidRPr="006021AD">
            <w:rPr>
              <w:noProof/>
              <w:lang w:val="fr-FR" w:eastAsia="ja-JP"/>
            </w:rPr>
            <w:drawing>
              <wp:anchor distT="0" distB="0" distL="114300" distR="114300" simplePos="0" relativeHeight="251657216" behindDoc="0" locked="0" layoutInCell="1" allowOverlap="1" wp14:anchorId="5C0EA5D7" wp14:editId="38FD1F58">
                <wp:simplePos x="0" y="0"/>
                <wp:positionH relativeFrom="column">
                  <wp:posOffset>1882775</wp:posOffset>
                </wp:positionH>
                <wp:positionV relativeFrom="paragraph">
                  <wp:posOffset>371475</wp:posOffset>
                </wp:positionV>
                <wp:extent cx="542925" cy="190500"/>
                <wp:effectExtent l="0" t="0" r="9525" b="9525"/>
                <wp:wrapTopAndBottom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cbys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60" w:type="pct"/>
          <w:vAlign w:val="bottom"/>
        </w:tcPr>
        <w:p w:rsidR="00792C92" w:rsidRPr="002509DB" w:rsidRDefault="002559A1" w:rsidP="002509DB">
          <w:pPr>
            <w:pStyle w:val="Footer"/>
            <w:spacing w:after="80"/>
            <w:rPr>
              <w:rFonts w:asciiTheme="minorBidi" w:hAnsiTheme="minorBidi" w:cstheme="minorBidi"/>
              <w:sz w:val="20"/>
              <w:szCs w:val="20"/>
            </w:rPr>
          </w:pPr>
          <w:r w:rsidRPr="002509DB">
            <w:rPr>
              <w:noProof/>
              <w:sz w:val="24"/>
              <w:szCs w:val="24"/>
              <w:lang w:val="fr-FR" w:eastAsia="ja-JP"/>
            </w:rPr>
            <w:drawing>
              <wp:inline distT="0" distB="0" distL="0" distR="0" wp14:anchorId="6F208F39" wp14:editId="4F235F7D">
                <wp:extent cx="1033145" cy="664845"/>
                <wp:effectExtent l="0" t="0" r="0" b="1905"/>
                <wp:docPr id="3" name="Picture 3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97F1B" w:rsidRPr="002509DB" w:rsidRDefault="007136EB" w:rsidP="0047089D">
    <w:pPr>
      <w:pStyle w:val="Footer"/>
      <w:jc w:val="both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DCD" w:rsidRDefault="00860DCD" w:rsidP="00860DCD">
      <w:pPr>
        <w:spacing w:before="0" w:after="0"/>
      </w:pPr>
      <w:r>
        <w:separator/>
      </w:r>
    </w:p>
  </w:footnote>
  <w:footnote w:type="continuationSeparator" w:id="0">
    <w:p w:rsidR="00860DCD" w:rsidRDefault="00860DCD" w:rsidP="00860DC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DD" w:rsidRPr="00136F07" w:rsidRDefault="007136EB" w:rsidP="004618E3">
    <w:pPr>
      <w:pStyle w:val="Header"/>
      <w:jc w:val="left"/>
      <w:rPr>
        <w:sz w:val="24"/>
        <w:szCs w:val="24"/>
        <w:rtl/>
      </w:rPr>
    </w:pPr>
    <w:sdt>
      <w:sdtPr>
        <w:rPr>
          <w:sz w:val="24"/>
          <w:szCs w:val="24"/>
        </w:rPr>
        <w:id w:val="-8341469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559A1" w:rsidRPr="002509DB">
          <w:rPr>
            <w:sz w:val="24"/>
            <w:szCs w:val="24"/>
          </w:rPr>
          <w:fldChar w:fldCharType="begin"/>
        </w:r>
        <w:r w:rsidR="002559A1" w:rsidRPr="002509DB">
          <w:rPr>
            <w:sz w:val="24"/>
            <w:szCs w:val="24"/>
          </w:rPr>
          <w:instrText xml:space="preserve"> PAGE   \* MERGEFORMAT </w:instrText>
        </w:r>
        <w:r w:rsidR="002559A1" w:rsidRPr="002509DB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6</w:t>
        </w:r>
        <w:r w:rsidR="002559A1" w:rsidRPr="002509DB">
          <w:rPr>
            <w:noProof/>
            <w:sz w:val="24"/>
            <w:szCs w:val="24"/>
          </w:rPr>
          <w:fldChar w:fldCharType="end"/>
        </w:r>
        <w:r w:rsidR="002559A1" w:rsidRPr="004618E3">
          <w:rPr>
            <w:spacing w:val="-4"/>
            <w:sz w:val="24"/>
            <w:szCs w:val="24"/>
            <w:rtl/>
          </w:rPr>
          <w:t xml:space="preserve"> </w:t>
        </w:r>
        <w:r w:rsidR="002559A1" w:rsidRPr="00783234">
          <w:rPr>
            <w:spacing w:val="-4"/>
            <w:sz w:val="24"/>
            <w:szCs w:val="24"/>
            <w:rtl/>
          </w:rPr>
          <w:t>الورقة المعدّة للتوزيع</w:t>
        </w:r>
        <w:r w:rsidR="002559A1" w:rsidRPr="00783234">
          <w:rPr>
            <w:rFonts w:hint="cs"/>
            <w:spacing w:val="-4"/>
            <w:sz w:val="24"/>
            <w:szCs w:val="24"/>
            <w:rtl/>
          </w:rPr>
          <w:t xml:space="preserve"> </w:t>
        </w:r>
        <w:r w:rsidR="002559A1">
          <w:rPr>
            <w:rFonts w:hint="cs"/>
            <w:spacing w:val="-4"/>
            <w:sz w:val="24"/>
            <w:szCs w:val="24"/>
            <w:rtl/>
          </w:rPr>
          <w:t>4</w:t>
        </w:r>
        <w:r w:rsidR="002559A1" w:rsidRPr="00783234">
          <w:rPr>
            <w:spacing w:val="-4"/>
            <w:sz w:val="24"/>
            <w:szCs w:val="24"/>
            <w:rtl/>
          </w:rPr>
          <w:t xml:space="preserve"> لسيناريو</w:t>
        </w:r>
        <w:r w:rsidR="002559A1">
          <w:rPr>
            <w:rFonts w:hint="cs"/>
            <w:spacing w:val="-4"/>
            <w:sz w:val="24"/>
            <w:szCs w:val="24"/>
            <w:rtl/>
          </w:rPr>
          <w:t xml:space="preserve"> كاسن</w:t>
        </w:r>
        <w:r w:rsidR="002559A1" w:rsidRPr="00783234">
          <w:rPr>
            <w:spacing w:val="-4"/>
            <w:sz w:val="24"/>
            <w:szCs w:val="24"/>
            <w:rtl/>
          </w:rPr>
          <w:t xml:space="preserve"> </w:t>
        </w:r>
        <w:r w:rsidR="002559A1">
          <w:rPr>
            <w:rFonts w:hint="cs"/>
            <w:spacing w:val="-4"/>
            <w:sz w:val="24"/>
            <w:szCs w:val="24"/>
            <w:rtl/>
          </w:rPr>
          <w:t xml:space="preserve">                                            </w:t>
        </w:r>
        <w:r w:rsidR="002559A1" w:rsidRPr="00783234">
          <w:rPr>
            <w:spacing w:val="-4"/>
            <w:sz w:val="24"/>
            <w:szCs w:val="24"/>
            <w:rtl/>
          </w:rPr>
          <w:t xml:space="preserve">   الوحدة 46: سيناريوهات وألعاب حول وضع خطط الصون</w:t>
        </w:r>
        <w:r w:rsidR="002559A1">
          <w:rPr>
            <w:rFonts w:hint="cs"/>
            <w:spacing w:val="-4"/>
            <w:sz w:val="24"/>
            <w:szCs w:val="24"/>
            <w:rtl/>
          </w:rPr>
          <w:t xml:space="preserve">                                             </w:t>
        </w:r>
        <w:r w:rsidR="002559A1" w:rsidRPr="00783234">
          <w:rPr>
            <w:rFonts w:hint="cs"/>
            <w:spacing w:val="-4"/>
            <w:sz w:val="24"/>
            <w:szCs w:val="24"/>
            <w:rtl/>
          </w:rPr>
          <w:t xml:space="preserve">   </w:t>
        </w:r>
        <w:r w:rsidR="002559A1">
          <w:rPr>
            <w:rFonts w:hint="cs"/>
            <w:spacing w:val="-4"/>
            <w:sz w:val="24"/>
            <w:szCs w:val="24"/>
            <w:rtl/>
          </w:rPr>
          <w:t xml:space="preserve">                                  </w:t>
        </w:r>
        <w:r w:rsidR="002559A1" w:rsidRPr="00783234">
          <w:rPr>
            <w:rFonts w:hint="cs"/>
            <w:spacing w:val="-4"/>
            <w:sz w:val="24"/>
            <w:szCs w:val="24"/>
            <w:rtl/>
            <w:lang w:bidi="ar-KW"/>
          </w:rPr>
          <w:t xml:space="preserve"> </w:t>
        </w:r>
        <w:r w:rsidR="002559A1">
          <w:rPr>
            <w:rFonts w:hint="cs"/>
            <w:spacing w:val="-4"/>
            <w:sz w:val="24"/>
            <w:szCs w:val="24"/>
            <w:rtl/>
            <w:lang w:bidi="ar-KW"/>
          </w:rPr>
          <w:t xml:space="preserve">  </w:t>
        </w:r>
      </w:sdtContent>
    </w:sdt>
    <w:r w:rsidR="002559A1">
      <w:rPr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E6B" w:rsidRPr="002509DB" w:rsidRDefault="002559A1" w:rsidP="000C3024">
    <w:pPr>
      <w:pStyle w:val="Header"/>
      <w:bidi/>
      <w:jc w:val="center"/>
      <w:rPr>
        <w:sz w:val="24"/>
        <w:szCs w:val="24"/>
        <w:rtl/>
        <w:lang w:bidi="ar-KW"/>
      </w:rPr>
    </w:pPr>
    <w:r w:rsidRPr="002509DB">
      <w:rPr>
        <w:sz w:val="24"/>
        <w:szCs w:val="24"/>
        <w:rtl/>
        <w:lang w:bidi="ar-KW"/>
      </w:rPr>
      <w:t xml:space="preserve">الورقة المعدّة للتوزيع </w:t>
    </w:r>
    <w:r w:rsidRPr="002509DB">
      <w:rPr>
        <w:sz w:val="24"/>
        <w:szCs w:val="24"/>
        <w:lang w:bidi="ar-KW"/>
      </w:rPr>
      <w:t>4</w:t>
    </w:r>
    <w:r w:rsidRPr="002509DB">
      <w:rPr>
        <w:sz w:val="24"/>
        <w:szCs w:val="24"/>
        <w:rtl/>
        <w:lang w:bidi="ar-KW"/>
      </w:rPr>
      <w:t xml:space="preserve"> لسيناريو كاسن</w:t>
    </w:r>
  </w:p>
  <w:p w:rsidR="00856E6B" w:rsidRDefault="007136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B7"/>
    <w:rsid w:val="002559A1"/>
    <w:rsid w:val="00422058"/>
    <w:rsid w:val="006D23B7"/>
    <w:rsid w:val="007136EB"/>
    <w:rsid w:val="00777B7A"/>
    <w:rsid w:val="0086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6D15A-090E-43C3-B384-AF302F56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3B7"/>
    <w:pPr>
      <w:tabs>
        <w:tab w:val="left" w:pos="567"/>
      </w:tabs>
      <w:snapToGrid w:val="0"/>
      <w:spacing w:before="120" w:after="120" w:line="240" w:lineRule="auto"/>
      <w:jc w:val="right"/>
    </w:pPr>
    <w:rPr>
      <w:rFonts w:ascii="Traditional Arabic" w:eastAsia="SimSun" w:hAnsi="Traditional Arabic" w:cs="Traditional Arabic"/>
      <w:snapToGrid w:val="0"/>
      <w:sz w:val="32"/>
      <w:szCs w:val="32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23B7"/>
    <w:pPr>
      <w:tabs>
        <w:tab w:val="clear" w:pos="567"/>
        <w:tab w:val="center" w:pos="4819"/>
      </w:tabs>
      <w:bidi/>
      <w:snapToGrid/>
      <w:spacing w:before="0" w:after="0"/>
      <w:jc w:val="left"/>
      <w:outlineLvl w:val="0"/>
    </w:pPr>
    <w:rPr>
      <w:rFonts w:eastAsiaTheme="minorHAnsi"/>
      <w:b/>
      <w:bCs/>
      <w:snapToGrid/>
      <w:color w:val="3366FF"/>
      <w:sz w:val="44"/>
      <w:szCs w:val="44"/>
      <w:lang w:eastAsia="en-US" w:bidi="ar-IQ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3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6D23B7"/>
    <w:pPr>
      <w:outlineLvl w:val="2"/>
    </w:pPr>
    <w:rPr>
      <w:sz w:val="50"/>
      <w:szCs w:val="50"/>
      <w:lang w:bidi="ar-KW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6D23B7"/>
    <w:pPr>
      <w:keepNext w:val="0"/>
      <w:keepLines w:val="0"/>
      <w:tabs>
        <w:tab w:val="clear" w:pos="567"/>
        <w:tab w:val="center" w:pos="4819"/>
      </w:tabs>
      <w:bidi/>
      <w:snapToGrid/>
      <w:spacing w:before="240" w:after="240"/>
      <w:jc w:val="left"/>
      <w:outlineLvl w:val="3"/>
    </w:pPr>
    <w:rPr>
      <w:rFonts w:ascii="Traditional Arabic" w:eastAsiaTheme="minorHAnsi" w:hAnsi="Traditional Arabic" w:cs="Traditional Arabic"/>
      <w:snapToGrid/>
      <w:color w:val="auto"/>
      <w:sz w:val="36"/>
      <w:szCs w:val="36"/>
      <w:lang w:eastAsia="en-US" w:bidi="ar-K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3B7"/>
    <w:rPr>
      <w:rFonts w:ascii="Traditional Arabic" w:hAnsi="Traditional Arabic" w:cs="Traditional Arabic"/>
      <w:b/>
      <w:bCs/>
      <w:color w:val="3366FF"/>
      <w:sz w:val="44"/>
      <w:szCs w:val="44"/>
      <w:lang w:val="en-US" w:bidi="ar-IQ"/>
    </w:rPr>
  </w:style>
  <w:style w:type="character" w:customStyle="1" w:styleId="Heading3Char">
    <w:name w:val="Heading 3 Char"/>
    <w:basedOn w:val="DefaultParagraphFont"/>
    <w:link w:val="Heading3"/>
    <w:uiPriority w:val="9"/>
    <w:rsid w:val="006D23B7"/>
    <w:rPr>
      <w:rFonts w:ascii="Traditional Arabic" w:hAnsi="Traditional Arabic" w:cs="Traditional Arabic"/>
      <w:b/>
      <w:bCs/>
      <w:color w:val="3366FF"/>
      <w:sz w:val="50"/>
      <w:szCs w:val="50"/>
      <w:lang w:val="en-US" w:bidi="ar-KW"/>
    </w:rPr>
  </w:style>
  <w:style w:type="character" w:customStyle="1" w:styleId="Heading4Char">
    <w:name w:val="Heading 4 Char"/>
    <w:basedOn w:val="DefaultParagraphFont"/>
    <w:link w:val="Heading4"/>
    <w:uiPriority w:val="9"/>
    <w:rsid w:val="006D23B7"/>
    <w:rPr>
      <w:rFonts w:ascii="Traditional Arabic" w:hAnsi="Traditional Arabic" w:cs="Traditional Arabic"/>
      <w:b/>
      <w:bCs/>
      <w:sz w:val="36"/>
      <w:szCs w:val="36"/>
      <w:lang w:val="en-US" w:bidi="ar-KW"/>
    </w:rPr>
  </w:style>
  <w:style w:type="table" w:styleId="TableGrid">
    <w:name w:val="Table Grid"/>
    <w:basedOn w:val="TableNormal"/>
    <w:rsid w:val="006D23B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23B7"/>
    <w:pPr>
      <w:tabs>
        <w:tab w:val="clear" w:pos="567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D23B7"/>
    <w:rPr>
      <w:rFonts w:ascii="Traditional Arabic" w:eastAsia="SimSun" w:hAnsi="Traditional Arabic" w:cs="Traditional Arabic"/>
      <w:snapToGrid w:val="0"/>
      <w:sz w:val="32"/>
      <w:szCs w:val="32"/>
      <w:lang w:val="en-US" w:eastAsia="zh-CN"/>
    </w:rPr>
  </w:style>
  <w:style w:type="paragraph" w:styleId="Footer">
    <w:name w:val="footer"/>
    <w:basedOn w:val="Normal"/>
    <w:link w:val="FooterChar"/>
    <w:unhideWhenUsed/>
    <w:rsid w:val="006D23B7"/>
    <w:pPr>
      <w:tabs>
        <w:tab w:val="clear" w:pos="567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6D23B7"/>
    <w:rPr>
      <w:rFonts w:ascii="Traditional Arabic" w:eastAsia="SimSun" w:hAnsi="Traditional Arabic" w:cs="Traditional Arabic"/>
      <w:snapToGrid w:val="0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23B7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3B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3B7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character" w:styleId="Hyperlink">
    <w:name w:val="Hyperlink"/>
    <w:uiPriority w:val="99"/>
    <w:unhideWhenUsed/>
    <w:rsid w:val="00860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UNESCO</dc:creator>
  <cp:lastModifiedBy>Kim, Dain</cp:lastModifiedBy>
  <cp:revision>4</cp:revision>
  <dcterms:created xsi:type="dcterms:W3CDTF">2017-11-23T09:46:00Z</dcterms:created>
  <dcterms:modified xsi:type="dcterms:W3CDTF">2018-04-23T10:25:00Z</dcterms:modified>
</cp:coreProperties>
</file>