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11043" w14:textId="5C2FB8E1" w:rsidR="003943AA" w:rsidRPr="0009754A" w:rsidRDefault="003943AA" w:rsidP="003943AA">
      <w:pPr>
        <w:pStyle w:val="Chapitre"/>
        <w:rPr>
          <w:noProof w:val="0"/>
          <w:sz w:val="72"/>
          <w:lang w:val="fr-FR"/>
        </w:rPr>
      </w:pPr>
      <w:bookmarkStart w:id="0" w:name="_GoBack"/>
      <w:bookmarkEnd w:id="0"/>
      <w:r w:rsidRPr="00B90965">
        <w:rPr>
          <w:noProof w:val="0"/>
          <w:lang w:val="fr-FR"/>
        </w:rPr>
        <w:t>Unit</w:t>
      </w:r>
      <w:r w:rsidR="00B90965">
        <w:rPr>
          <w:noProof w:val="0"/>
          <w:lang w:val="fr-FR"/>
        </w:rPr>
        <w:t>é</w:t>
      </w:r>
      <w:r w:rsidRPr="00B90965">
        <w:rPr>
          <w:noProof w:val="0"/>
          <w:lang w:val="fr-FR"/>
        </w:rPr>
        <w:t xml:space="preserve"> 46</w:t>
      </w:r>
    </w:p>
    <w:p w14:paraId="158319D0" w14:textId="4332DA5C" w:rsidR="003943AA" w:rsidRPr="00B90965" w:rsidRDefault="00B5302A" w:rsidP="003943AA">
      <w:pPr>
        <w:pStyle w:val="HO1"/>
        <w:rPr>
          <w:noProof w:val="0"/>
          <w:lang w:val="fr-FR"/>
        </w:rPr>
      </w:pPr>
      <w:proofErr w:type="spellStart"/>
      <w:r>
        <w:rPr>
          <w:noProof w:val="0"/>
          <w:lang w:val="fr-FR"/>
        </w:rPr>
        <w:t>Blika</w:t>
      </w:r>
      <w:proofErr w:type="spellEnd"/>
      <w:r>
        <w:rPr>
          <w:noProof w:val="0"/>
          <w:lang w:val="fr-FR"/>
        </w:rPr>
        <w:t xml:space="preserve"> Imprimé 4 :</w:t>
      </w:r>
    </w:p>
    <w:p w14:paraId="2561017F" w14:textId="2D47093D" w:rsidR="003943AA" w:rsidRPr="00B90965" w:rsidRDefault="00B5302A" w:rsidP="003943AA">
      <w:pPr>
        <w:pStyle w:val="HO2"/>
        <w:rPr>
          <w:noProof w:val="0"/>
          <w:lang w:val="fr-FR"/>
        </w:rPr>
      </w:pPr>
      <w:r>
        <w:rPr>
          <w:noProof w:val="0"/>
          <w:lang w:val="fr-FR"/>
        </w:rPr>
        <w:t>liste préliminaire du PCI ori a</w:t>
      </w:r>
      <w:r w:rsidR="00B4267A">
        <w:rPr>
          <w:noProof w:val="0"/>
          <w:lang w:val="fr-FR"/>
        </w:rPr>
        <w:t>u blika telle que rédigée par le</w:t>
      </w:r>
      <w:r>
        <w:rPr>
          <w:noProof w:val="0"/>
          <w:lang w:val="fr-FR"/>
        </w:rPr>
        <w:t xml:space="preserve"> safecom ori</w:t>
      </w:r>
    </w:p>
    <w:p w14:paraId="34E2704D" w14:textId="3E80CFA0" w:rsidR="00CA3020" w:rsidRPr="00B90965" w:rsidRDefault="00B5302A" w:rsidP="00B5302A">
      <w:pPr>
        <w:pStyle w:val="Texte1"/>
        <w:jc w:val="left"/>
        <w:rPr>
          <w:i/>
          <w:iCs/>
        </w:rPr>
      </w:pPr>
      <w:r w:rsidRPr="008C1DAF">
        <w:rPr>
          <w:i/>
          <w:iCs/>
        </w:rPr>
        <w:t xml:space="preserve">Avertissement : </w:t>
      </w:r>
      <w:r>
        <w:rPr>
          <w:i/>
          <w:iCs/>
        </w:rPr>
        <w:t xml:space="preserve">les faits présentés dans ce scénario sont totalement fictifs. Toute ressemblance avec des faits réels est une </w:t>
      </w:r>
      <w:r w:rsidR="00D65CE1">
        <w:rPr>
          <w:i/>
          <w:iCs/>
        </w:rPr>
        <w:t>pur</w:t>
      </w:r>
      <w:r>
        <w:rPr>
          <w:i/>
          <w:iCs/>
        </w:rPr>
        <w:t xml:space="preserve">e coïncidence. </w:t>
      </w:r>
    </w:p>
    <w:p w14:paraId="038DE405" w14:textId="77777777" w:rsidR="00CA3020" w:rsidRPr="00B90965" w:rsidRDefault="00CA3020" w:rsidP="003943AA">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fr-FR" w:eastAsia="en-US"/>
        </w:rPr>
      </w:pPr>
      <w:r w:rsidRPr="00B90965">
        <w:rPr>
          <w:rFonts w:ascii="Arial" w:eastAsia="SimSun" w:hAnsi="Arial" w:cs="Times New Roman"/>
          <w:b/>
          <w:bCs/>
          <w:i w:val="0"/>
          <w:iCs w:val="0"/>
          <w:caps/>
          <w:snapToGrid/>
          <w:color w:val="auto"/>
          <w:sz w:val="20"/>
          <w:lang w:val="fr-FR" w:eastAsia="en-US"/>
        </w:rPr>
        <w:t>Introduction</w:t>
      </w:r>
    </w:p>
    <w:p w14:paraId="28D93947" w14:textId="3C32BF3C" w:rsidR="00896BD6" w:rsidRPr="00B90965" w:rsidRDefault="00B5302A" w:rsidP="00113B3E">
      <w:pPr>
        <w:pStyle w:val="Texte1"/>
      </w:pPr>
      <w:r>
        <w:t>Après deux réunions et un processus consultatif intermédiaire o</w:t>
      </w:r>
      <w:r w:rsidR="00B4267A">
        <w:t>rganisés avec les praticiens, le</w:t>
      </w:r>
      <w:r>
        <w:t xml:space="preserve"> </w:t>
      </w:r>
      <w:proofErr w:type="spellStart"/>
      <w:r>
        <w:t>SafeCom</w:t>
      </w:r>
      <w:proofErr w:type="spellEnd"/>
      <w:r>
        <w:t xml:space="preserve"> </w:t>
      </w:r>
      <w:proofErr w:type="spellStart"/>
      <w:r>
        <w:t>ori</w:t>
      </w:r>
      <w:proofErr w:type="spellEnd"/>
      <w:r>
        <w:t xml:space="preserve"> a établi une liste de onze éléments du PCI </w:t>
      </w:r>
      <w:proofErr w:type="spellStart"/>
      <w:r>
        <w:t>ori</w:t>
      </w:r>
      <w:proofErr w:type="spellEnd"/>
      <w:r>
        <w:t xml:space="preserve"> qui ont été considérés comme importants pour le sentiment d’identité et de continuité des </w:t>
      </w:r>
      <w:proofErr w:type="spellStart"/>
      <w:r>
        <w:t>Oris</w:t>
      </w:r>
      <w:proofErr w:type="spellEnd"/>
      <w:r>
        <w:t xml:space="preserve"> au </w:t>
      </w:r>
      <w:proofErr w:type="spellStart"/>
      <w:r>
        <w:t>Blika</w:t>
      </w:r>
      <w:proofErr w:type="spellEnd"/>
      <w:r>
        <w:t xml:space="preserve"> et qui pourraient être proposés à l’in</w:t>
      </w:r>
      <w:r w:rsidR="003054AD">
        <w:t>scription</w:t>
      </w:r>
      <w:r>
        <w:t xml:space="preserve"> </w:t>
      </w:r>
      <w:r w:rsidR="003054AD">
        <w:t>à</w:t>
      </w:r>
      <w:r>
        <w:t xml:space="preserve"> l’</w:t>
      </w:r>
      <w:r w:rsidR="003054AD">
        <w:t>i</w:t>
      </w:r>
      <w:r>
        <w:t xml:space="preserve">nventaire préliminaire du patrimoine immatériel du </w:t>
      </w:r>
      <w:proofErr w:type="spellStart"/>
      <w:r>
        <w:t>Blika</w:t>
      </w:r>
      <w:proofErr w:type="spellEnd"/>
      <w:r>
        <w:t>, une fois le consentement des groupes ou des individus concernés, et l’accord sur les noms et les descriptions finales des différents éléments</w:t>
      </w:r>
      <w:r w:rsidR="00D65CE1">
        <w:t xml:space="preserve"> obtenus</w:t>
      </w:r>
      <w:r>
        <w:t xml:space="preserve">.  </w:t>
      </w:r>
    </w:p>
    <w:p w14:paraId="6288DFF4" w14:textId="418793CD" w:rsidR="00896BD6" w:rsidRPr="00B90965" w:rsidRDefault="00B5302A" w:rsidP="00113B3E">
      <w:pPr>
        <w:pStyle w:val="Texte1"/>
      </w:pPr>
      <w:r>
        <w:t>La liste est établie comme suit :</w:t>
      </w:r>
    </w:p>
    <w:p w14:paraId="1CFCF874" w14:textId="13855DE1" w:rsidR="00896BD6" w:rsidRPr="00B90965" w:rsidRDefault="00B5302A" w:rsidP="00111276">
      <w:pPr>
        <w:pStyle w:val="Texte1"/>
        <w:numPr>
          <w:ilvl w:val="0"/>
          <w:numId w:val="30"/>
        </w:numPr>
        <w:ind w:left="1571"/>
      </w:pPr>
      <w:r>
        <w:t xml:space="preserve">Mariage traditionnel </w:t>
      </w:r>
      <w:proofErr w:type="spellStart"/>
      <w:r>
        <w:t>ori</w:t>
      </w:r>
      <w:proofErr w:type="spellEnd"/>
    </w:p>
    <w:p w14:paraId="2FD436AF" w14:textId="0B978F21" w:rsidR="00896BD6" w:rsidRPr="00B90965" w:rsidRDefault="00B5302A" w:rsidP="00111276">
      <w:pPr>
        <w:pStyle w:val="Texte1"/>
        <w:numPr>
          <w:ilvl w:val="0"/>
          <w:numId w:val="30"/>
        </w:numPr>
        <w:ind w:left="1571"/>
      </w:pPr>
      <w:r>
        <w:t xml:space="preserve">Jeu de top </w:t>
      </w:r>
      <w:proofErr w:type="spellStart"/>
      <w:r>
        <w:t>ball</w:t>
      </w:r>
      <w:proofErr w:type="spellEnd"/>
    </w:p>
    <w:p w14:paraId="7B42A86B" w14:textId="3D7377B1" w:rsidR="00896BD6" w:rsidRPr="00B90965" w:rsidRDefault="00B5302A" w:rsidP="00111276">
      <w:pPr>
        <w:pStyle w:val="Texte1"/>
        <w:numPr>
          <w:ilvl w:val="0"/>
          <w:numId w:val="30"/>
        </w:numPr>
        <w:ind w:left="1571"/>
      </w:pPr>
      <w:proofErr w:type="spellStart"/>
      <w:r>
        <w:t>Haf</w:t>
      </w:r>
      <w:proofErr w:type="spellEnd"/>
      <w:r>
        <w:t xml:space="preserve"> –</w:t>
      </w:r>
      <w:r w:rsidR="004E4A67">
        <w:t xml:space="preserve"> assistance </w:t>
      </w:r>
      <w:r>
        <w:t>mutuelle</w:t>
      </w:r>
    </w:p>
    <w:p w14:paraId="474410B3" w14:textId="3C701ED7" w:rsidR="00896BD6" w:rsidRPr="00B90965" w:rsidRDefault="00B5302A" w:rsidP="00111276">
      <w:pPr>
        <w:pStyle w:val="Texte1"/>
        <w:numPr>
          <w:ilvl w:val="0"/>
          <w:numId w:val="30"/>
        </w:numPr>
        <w:ind w:left="1571"/>
      </w:pPr>
      <w:r>
        <w:t xml:space="preserve">Dénomination </w:t>
      </w:r>
      <w:proofErr w:type="spellStart"/>
      <w:r>
        <w:t>ori</w:t>
      </w:r>
      <w:r w:rsidR="003054AD">
        <w:t>e</w:t>
      </w:r>
      <w:proofErr w:type="spellEnd"/>
    </w:p>
    <w:p w14:paraId="19417860" w14:textId="345BED75" w:rsidR="00896BD6" w:rsidRPr="00B90965" w:rsidRDefault="00B5302A" w:rsidP="00111276">
      <w:pPr>
        <w:pStyle w:val="Texte1"/>
        <w:numPr>
          <w:ilvl w:val="0"/>
          <w:numId w:val="30"/>
        </w:numPr>
        <w:ind w:left="1571"/>
      </w:pPr>
      <w:r>
        <w:t>Nouvel an et cuisine</w:t>
      </w:r>
      <w:r w:rsidR="00EA749B">
        <w:t xml:space="preserve"> </w:t>
      </w:r>
      <w:proofErr w:type="spellStart"/>
      <w:r w:rsidR="00EA749B">
        <w:t>ori</w:t>
      </w:r>
      <w:r w:rsidR="003054AD">
        <w:t>s</w:t>
      </w:r>
      <w:proofErr w:type="spellEnd"/>
    </w:p>
    <w:p w14:paraId="7FB3AA14" w14:textId="45B162B1" w:rsidR="00896BD6" w:rsidRPr="00B90965" w:rsidRDefault="00B5302A" w:rsidP="00111276">
      <w:pPr>
        <w:pStyle w:val="Texte1"/>
        <w:numPr>
          <w:ilvl w:val="0"/>
          <w:numId w:val="30"/>
        </w:numPr>
        <w:ind w:left="1571"/>
      </w:pPr>
      <w:r>
        <w:t xml:space="preserve">Divination et guérison traditionnelle </w:t>
      </w:r>
      <w:proofErr w:type="spellStart"/>
      <w:r>
        <w:t>ori</w:t>
      </w:r>
      <w:r w:rsidR="003054AD">
        <w:t>es</w:t>
      </w:r>
      <w:proofErr w:type="spellEnd"/>
      <w:r w:rsidR="00896BD6" w:rsidRPr="00B90965">
        <w:t xml:space="preserve"> </w:t>
      </w:r>
    </w:p>
    <w:p w14:paraId="2A90ABBE" w14:textId="07C89873" w:rsidR="00896BD6" w:rsidRPr="00B90965" w:rsidRDefault="000B0810" w:rsidP="00111276">
      <w:pPr>
        <w:pStyle w:val="Texte1"/>
        <w:numPr>
          <w:ilvl w:val="0"/>
          <w:numId w:val="30"/>
        </w:numPr>
        <w:ind w:left="1571"/>
      </w:pPr>
      <w:r>
        <w:t xml:space="preserve">L’accouchement chez les </w:t>
      </w:r>
      <w:proofErr w:type="spellStart"/>
      <w:r>
        <w:t>Oris</w:t>
      </w:r>
      <w:proofErr w:type="spellEnd"/>
    </w:p>
    <w:p w14:paraId="0B194FD9" w14:textId="01DF43A2" w:rsidR="00896BD6" w:rsidRPr="00B90965" w:rsidRDefault="000B0810" w:rsidP="003054AD">
      <w:pPr>
        <w:pStyle w:val="Texte1"/>
        <w:numPr>
          <w:ilvl w:val="0"/>
          <w:numId w:val="30"/>
        </w:numPr>
        <w:ind w:left="1571"/>
      </w:pPr>
      <w:r>
        <w:t>Poésie</w:t>
      </w:r>
      <w:r w:rsidR="003054AD">
        <w:t xml:space="preserve"> </w:t>
      </w:r>
      <w:proofErr w:type="spellStart"/>
      <w:r w:rsidR="003054AD">
        <w:t>orie</w:t>
      </w:r>
      <w:proofErr w:type="spellEnd"/>
      <w:r>
        <w:t xml:space="preserve"> improvisée </w:t>
      </w:r>
    </w:p>
    <w:p w14:paraId="6518F7AB" w14:textId="7CBD3C71" w:rsidR="00896BD6" w:rsidRPr="00B90965" w:rsidRDefault="000B0810" w:rsidP="00111276">
      <w:pPr>
        <w:pStyle w:val="Texte1"/>
        <w:numPr>
          <w:ilvl w:val="0"/>
          <w:numId w:val="30"/>
        </w:numPr>
        <w:ind w:left="1571"/>
      </w:pPr>
      <w:r>
        <w:t>Danse</w:t>
      </w:r>
      <w:r w:rsidR="009B0DBD">
        <w:t>s</w:t>
      </w:r>
      <w:r>
        <w:t xml:space="preserve"> traditionnelle</w:t>
      </w:r>
      <w:r w:rsidR="009B0DBD">
        <w:t>s</w:t>
      </w:r>
      <w:r>
        <w:t xml:space="preserve"> </w:t>
      </w:r>
      <w:proofErr w:type="spellStart"/>
      <w:r>
        <w:t>ori</w:t>
      </w:r>
      <w:r w:rsidR="003054AD">
        <w:t>e</w:t>
      </w:r>
      <w:proofErr w:type="spellEnd"/>
    </w:p>
    <w:p w14:paraId="09E25209" w14:textId="02C4BEC7" w:rsidR="00896BD6" w:rsidRPr="00B90965" w:rsidRDefault="000B0810" w:rsidP="00111276">
      <w:pPr>
        <w:pStyle w:val="Texte1"/>
        <w:numPr>
          <w:ilvl w:val="0"/>
          <w:numId w:val="30"/>
        </w:numPr>
        <w:ind w:left="1571"/>
      </w:pPr>
      <w:r>
        <w:t xml:space="preserve">Musique et chant traditionnels </w:t>
      </w:r>
      <w:proofErr w:type="spellStart"/>
      <w:r>
        <w:t>ori</w:t>
      </w:r>
      <w:r w:rsidR="003054AD">
        <w:t>s</w:t>
      </w:r>
      <w:proofErr w:type="spellEnd"/>
    </w:p>
    <w:p w14:paraId="09A17170" w14:textId="6685DE5A" w:rsidR="00452DE0" w:rsidRPr="00B90965" w:rsidRDefault="000B0810" w:rsidP="00111276">
      <w:pPr>
        <w:pStyle w:val="Texte1"/>
        <w:numPr>
          <w:ilvl w:val="0"/>
          <w:numId w:val="30"/>
        </w:numPr>
        <w:ind w:left="1571"/>
      </w:pPr>
      <w:r>
        <w:t xml:space="preserve">Tir à l’arc </w:t>
      </w:r>
      <w:proofErr w:type="spellStart"/>
      <w:r>
        <w:t>ori</w:t>
      </w:r>
      <w:proofErr w:type="spellEnd"/>
    </w:p>
    <w:p w14:paraId="25D03061" w14:textId="6D32415D" w:rsidR="00C9593D" w:rsidRPr="00B90965" w:rsidRDefault="000B0810" w:rsidP="00113B3E">
      <w:pPr>
        <w:pStyle w:val="Texte1"/>
      </w:pPr>
      <w:r>
        <w:t xml:space="preserve">Les informations relatives à la divination et à la </w:t>
      </w:r>
      <w:r w:rsidRPr="00D546A8">
        <w:t>médecine</w:t>
      </w:r>
      <w:r>
        <w:t xml:space="preserve"> traditionnelle ont jusqu’alors été données à titre strictement confidentiel</w:t>
      </w:r>
      <w:r w:rsidR="00113B3E" w:rsidRPr="00B90965">
        <w:t>.</w:t>
      </w:r>
      <w:r>
        <w:t xml:space="preserve"> Les artistes</w:t>
      </w:r>
      <w:r w:rsidR="003054AD">
        <w:t>-</w:t>
      </w:r>
      <w:r>
        <w:t xml:space="preserve">tatoueurs </w:t>
      </w:r>
      <w:proofErr w:type="spellStart"/>
      <w:r>
        <w:t>ori</w:t>
      </w:r>
      <w:r w:rsidR="003054AD">
        <w:t>s</w:t>
      </w:r>
      <w:proofErr w:type="spellEnd"/>
      <w:r>
        <w:t xml:space="preserve"> ont déjà précisé qu’ils ne souhaitaient pas que leur art soit inclus dans</w:t>
      </w:r>
      <w:r w:rsidR="004E4A67">
        <w:t xml:space="preserve"> un</w:t>
      </w:r>
      <w:r>
        <w:t xml:space="preserve"> inventaire national. </w:t>
      </w:r>
      <w:r w:rsidR="00B4267A">
        <w:t>Le</w:t>
      </w:r>
      <w:r w:rsidR="00D85A3A">
        <w:t xml:space="preserve"> </w:t>
      </w:r>
      <w:proofErr w:type="spellStart"/>
      <w:r w:rsidR="00D85A3A">
        <w:t>SafeCom</w:t>
      </w:r>
      <w:proofErr w:type="spellEnd"/>
      <w:r w:rsidR="00D85A3A">
        <w:t xml:space="preserve"> </w:t>
      </w:r>
      <w:proofErr w:type="spellStart"/>
      <w:r w:rsidR="00D85A3A">
        <w:t>ori</w:t>
      </w:r>
      <w:proofErr w:type="spellEnd"/>
      <w:r w:rsidR="00D85A3A">
        <w:t xml:space="preserve"> est conscient</w:t>
      </w:r>
      <w:r w:rsidR="004E4A67">
        <w:t xml:space="preserve"> que la plupart des </w:t>
      </w:r>
      <w:proofErr w:type="spellStart"/>
      <w:r w:rsidR="004E4A67">
        <w:t>Oris</w:t>
      </w:r>
      <w:proofErr w:type="spellEnd"/>
      <w:r w:rsidR="004E4A67">
        <w:t xml:space="preserve"> ne souhaitent pas que le </w:t>
      </w:r>
      <w:proofErr w:type="spellStart"/>
      <w:r w:rsidR="004E4A67">
        <w:t>Haf</w:t>
      </w:r>
      <w:proofErr w:type="spellEnd"/>
      <w:r w:rsidR="004E4A67">
        <w:t xml:space="preserve"> (assistance mutuelle) soit inclus da</w:t>
      </w:r>
      <w:r w:rsidR="00C733BC">
        <w:t>ns un inventaire public du PCI.</w:t>
      </w:r>
    </w:p>
    <w:p w14:paraId="33B564CD" w14:textId="04E22F5A" w:rsidR="000C06B2" w:rsidRPr="00B90965" w:rsidRDefault="00B4267A" w:rsidP="00111276">
      <w:pPr>
        <w:pStyle w:val="Texte1"/>
      </w:pPr>
      <w:r>
        <w:t>Cette année, le</w:t>
      </w:r>
      <w:r w:rsidR="00966492">
        <w:t xml:space="preserve"> </w:t>
      </w:r>
      <w:proofErr w:type="spellStart"/>
      <w:r w:rsidR="00966492">
        <w:t>SafeCom</w:t>
      </w:r>
      <w:proofErr w:type="spellEnd"/>
      <w:r w:rsidR="00966492">
        <w:t xml:space="preserve"> </w:t>
      </w:r>
      <w:proofErr w:type="spellStart"/>
      <w:r w:rsidR="00966492">
        <w:t>ori</w:t>
      </w:r>
      <w:proofErr w:type="spellEnd"/>
      <w:r w:rsidR="00966492">
        <w:t xml:space="preserve"> pourrait proposer trois ou quatre éléments du PCI </w:t>
      </w:r>
      <w:proofErr w:type="spellStart"/>
      <w:r w:rsidR="00966492">
        <w:t>ori</w:t>
      </w:r>
      <w:proofErr w:type="spellEnd"/>
      <w:r w:rsidR="00966492">
        <w:t xml:space="preserve"> pour la première campagne </w:t>
      </w:r>
      <w:r w:rsidR="003054AD">
        <w:t xml:space="preserve">d’inscription à </w:t>
      </w:r>
      <w:r w:rsidR="00966492">
        <w:t>l’</w:t>
      </w:r>
      <w:r w:rsidR="003054AD">
        <w:t>i</w:t>
      </w:r>
      <w:r w:rsidR="00966492">
        <w:t xml:space="preserve">nventaire préliminaire du PCI du </w:t>
      </w:r>
      <w:proofErr w:type="spellStart"/>
      <w:r w:rsidR="00966492">
        <w:t>Blika</w:t>
      </w:r>
      <w:proofErr w:type="spellEnd"/>
      <w:r w:rsidR="00966492">
        <w:t xml:space="preserve">. L’année prochaine, une nouvelle </w:t>
      </w:r>
      <w:r w:rsidR="00966492" w:rsidRPr="00C733BC">
        <w:t>opportunité</w:t>
      </w:r>
      <w:r w:rsidR="00966492">
        <w:t xml:space="preserve"> s’offrira pour proposer une autre série d’éléments du PCI </w:t>
      </w:r>
      <w:proofErr w:type="spellStart"/>
      <w:r w:rsidR="00966492">
        <w:t>ori</w:t>
      </w:r>
      <w:proofErr w:type="spellEnd"/>
      <w:r w:rsidR="00966492">
        <w:t xml:space="preserve"> à</w:t>
      </w:r>
      <w:r w:rsidR="00C733BC">
        <w:t xml:space="preserve"> </w:t>
      </w:r>
      <w:r w:rsidR="003054AD">
        <w:t xml:space="preserve">l’inscription dans </w:t>
      </w:r>
      <w:r w:rsidR="00C733BC">
        <w:t>l’inventaire.</w:t>
      </w:r>
    </w:p>
    <w:p w14:paraId="17561F86" w14:textId="0E2E5E2E" w:rsidR="00E5405C" w:rsidRPr="00B90965" w:rsidRDefault="00966492" w:rsidP="008D1D26">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lang w:val="fr-FR" w:eastAsia="en-US"/>
        </w:rPr>
      </w:pPr>
      <w:r>
        <w:rPr>
          <w:rFonts w:ascii="Arial" w:eastAsia="SimSun" w:hAnsi="Arial" w:cs="Times New Roman"/>
          <w:b/>
          <w:bCs/>
          <w:i w:val="0"/>
          <w:iCs w:val="0"/>
          <w:caps/>
          <w:snapToGrid/>
          <w:color w:val="auto"/>
          <w:sz w:val="20"/>
          <w:lang w:val="fr-FR" w:eastAsia="en-US"/>
        </w:rPr>
        <w:lastRenderedPageBreak/>
        <w:t>La liste</w:t>
      </w:r>
    </w:p>
    <w:p w14:paraId="5E0403A9" w14:textId="14E55A79" w:rsidR="00E5405C" w:rsidRPr="00B90965" w:rsidRDefault="00966492" w:rsidP="008D1D26">
      <w:pPr>
        <w:pStyle w:val="Soustitre"/>
        <w:rPr>
          <w:noProof w:val="0"/>
          <w:shd w:val="clear" w:color="auto" w:fill="FFFFFF"/>
          <w:lang w:eastAsia="nl-NL"/>
        </w:rPr>
      </w:pPr>
      <w:r>
        <w:rPr>
          <w:noProof w:val="0"/>
          <w:shd w:val="clear" w:color="auto" w:fill="FFFFFF"/>
          <w:lang w:eastAsia="nl-NL"/>
        </w:rPr>
        <w:t xml:space="preserve">Mariage traditionnel </w:t>
      </w:r>
      <w:proofErr w:type="spellStart"/>
      <w:r>
        <w:rPr>
          <w:noProof w:val="0"/>
          <w:shd w:val="clear" w:color="auto" w:fill="FFFFFF"/>
          <w:lang w:eastAsia="nl-NL"/>
        </w:rPr>
        <w:t>ori</w:t>
      </w:r>
      <w:proofErr w:type="spellEnd"/>
    </w:p>
    <w:p w14:paraId="5B0D5C22" w14:textId="561A06E2" w:rsidR="00E5405C" w:rsidRPr="00B90965" w:rsidRDefault="00966492" w:rsidP="00111276">
      <w:pPr>
        <w:pStyle w:val="Texte1"/>
      </w:pPr>
      <w:r>
        <w:t xml:space="preserve">Hormis l’hiver, il y a des mariages traditionnels </w:t>
      </w:r>
      <w:proofErr w:type="spellStart"/>
      <w:r>
        <w:t>ori</w:t>
      </w:r>
      <w:r w:rsidR="003054AD">
        <w:t>s</w:t>
      </w:r>
      <w:proofErr w:type="spellEnd"/>
      <w:r>
        <w:t xml:space="preserve"> au </w:t>
      </w:r>
      <w:proofErr w:type="spellStart"/>
      <w:r>
        <w:t>Blika</w:t>
      </w:r>
      <w:proofErr w:type="spellEnd"/>
      <w:r>
        <w:t xml:space="preserve"> </w:t>
      </w:r>
      <w:r w:rsidR="00EF4DD2">
        <w:t xml:space="preserve">presque tous </w:t>
      </w:r>
      <w:r w:rsidR="00550767">
        <w:t xml:space="preserve">les </w:t>
      </w:r>
      <w:r>
        <w:t>weekends. Il s’agit d’événements d’un ou deux jours auxquels de nombreux invités sont conviés,</w:t>
      </w:r>
      <w:r w:rsidR="003054AD">
        <w:t xml:space="preserve"> </w:t>
      </w:r>
      <w:r w:rsidR="006B36F8">
        <w:t>vena</w:t>
      </w:r>
      <w:r w:rsidR="003054AD">
        <w:t>nt</w:t>
      </w:r>
      <w:r>
        <w:t xml:space="preserve"> souvent d</w:t>
      </w:r>
      <w:r w:rsidR="006B36F8">
        <w:t>e</w:t>
      </w:r>
      <w:r>
        <w:t xml:space="preserve"> loin (notamment d’</w:t>
      </w:r>
      <w:proofErr w:type="spellStart"/>
      <w:r>
        <w:t>Ika</w:t>
      </w:r>
      <w:proofErr w:type="spellEnd"/>
      <w:r>
        <w:t xml:space="preserve">). </w:t>
      </w:r>
      <w:r w:rsidR="00EB69E8">
        <w:t xml:space="preserve">Le nombre de participants aux </w:t>
      </w:r>
      <w:r w:rsidR="00EF4DD2">
        <w:t>parties publiques</w:t>
      </w:r>
      <w:r w:rsidR="00EB69E8">
        <w:t xml:space="preserve"> des célébrations</w:t>
      </w:r>
      <w:r w:rsidR="006B36F8">
        <w:t xml:space="preserve"> est plus important encore</w:t>
      </w:r>
      <w:r w:rsidR="00EB69E8">
        <w:t>. Les mariages sont</w:t>
      </w:r>
      <w:r w:rsidR="00EF4DD2">
        <w:t xml:space="preserve"> </w:t>
      </w:r>
      <w:r w:rsidR="006B36F8">
        <w:t>des</w:t>
      </w:r>
      <w:r w:rsidR="00EF4DD2">
        <w:t xml:space="preserve"> lieux de rencontre </w:t>
      </w:r>
      <w:r w:rsidR="006B36F8">
        <w:t xml:space="preserve">essentiels </w:t>
      </w:r>
      <w:r w:rsidR="00EB69E8">
        <w:t xml:space="preserve">pour les </w:t>
      </w:r>
      <w:proofErr w:type="spellStart"/>
      <w:r w:rsidR="00EB69E8">
        <w:t>Oris</w:t>
      </w:r>
      <w:proofErr w:type="spellEnd"/>
      <w:r w:rsidR="00EB69E8">
        <w:t xml:space="preserve">. </w:t>
      </w:r>
    </w:p>
    <w:p w14:paraId="59B4C0C9" w14:textId="482B5F0E" w:rsidR="00EB69E8" w:rsidRDefault="00EB69E8" w:rsidP="00111276">
      <w:pPr>
        <w:pStyle w:val="Texte1"/>
      </w:pPr>
      <w:r>
        <w:t xml:space="preserve">Dans l’idéal, les mariages sont organisés dans des jardins de thé ou des restaurants </w:t>
      </w:r>
      <w:proofErr w:type="spellStart"/>
      <w:r>
        <w:t>ori</w:t>
      </w:r>
      <w:r w:rsidR="006B36F8">
        <w:t>s</w:t>
      </w:r>
      <w:proofErr w:type="spellEnd"/>
      <w:r>
        <w:t xml:space="preserve"> disposant d’une cour ou d’un jardin spacieux. Des musiciens et chanteurs </w:t>
      </w:r>
      <w:proofErr w:type="spellStart"/>
      <w:r>
        <w:t>ori</w:t>
      </w:r>
      <w:r w:rsidR="006B36F8">
        <w:t>s</w:t>
      </w:r>
      <w:proofErr w:type="spellEnd"/>
      <w:r>
        <w:t xml:space="preserve"> semi-professionnels sont invités. On danse habituellement à l’intérieur et à l’extérieur, de longs banquets réunissent les invités au cours desquels on danse et on prononce des discours, les jeunes mar</w:t>
      </w:r>
      <w:r w:rsidR="00C5701F">
        <w:t>iés exécutent une danse typique de</w:t>
      </w:r>
      <w:r>
        <w:t xml:space="preserve"> la cérémonie, des jeux de plein air sont organisés et une partie publique du mariage, l’après-midi, est consacrée à la distribution de cadeaux</w:t>
      </w:r>
      <w:r w:rsidR="006B36F8">
        <w:t> ;</w:t>
      </w:r>
      <w:r>
        <w:t xml:space="preserve"> de nombreuses plaisanteries y sont faites. </w:t>
      </w:r>
      <w:r w:rsidR="00C5701F">
        <w:t>Certains auront participé au mariage, avant la céléb</w:t>
      </w:r>
      <w:r w:rsidR="00550767">
        <w:t>ration, en aidant à améliorer</w:t>
      </w:r>
      <w:r w:rsidR="00C5701F">
        <w:t xml:space="preserve"> ou à meubler la résidence du jeune couple, ou en finançant la cérémonie. Les mariages </w:t>
      </w:r>
      <w:proofErr w:type="spellStart"/>
      <w:r w:rsidR="00C5701F">
        <w:t>ori</w:t>
      </w:r>
      <w:r w:rsidR="006B36F8">
        <w:t>s</w:t>
      </w:r>
      <w:proofErr w:type="spellEnd"/>
      <w:r w:rsidR="00C5701F">
        <w:t xml:space="preserve"> sont organisés plusieurs mois après l’enregistrement officiel du mariage. Les fêtes de mariage sont parfois organisées pour plusieurs couples en même temps, une pratique condamnée par certains comme étant contraire à la tradition. Les </w:t>
      </w:r>
      <w:proofErr w:type="spellStart"/>
      <w:r w:rsidR="00C5701F">
        <w:t>Oris</w:t>
      </w:r>
      <w:proofErr w:type="spellEnd"/>
      <w:r w:rsidR="00C5701F">
        <w:t xml:space="preserve"> les plus âgés reg</w:t>
      </w:r>
      <w:r w:rsidR="00EF4DD2">
        <w:t xml:space="preserve">rettent que la </w:t>
      </w:r>
      <w:r w:rsidR="008903CF">
        <w:t>d</w:t>
      </w:r>
      <w:r w:rsidR="00EF4DD2">
        <w:t>anse en chaîne n</w:t>
      </w:r>
      <w:r w:rsidR="00C5701F">
        <w:t xml:space="preserve">e soit presque plus pratiquée lors des mariages </w:t>
      </w:r>
      <w:proofErr w:type="spellStart"/>
      <w:r w:rsidR="00C5701F">
        <w:t>ori</w:t>
      </w:r>
      <w:r w:rsidR="006B36F8">
        <w:t>s</w:t>
      </w:r>
      <w:proofErr w:type="spellEnd"/>
      <w:r w:rsidR="00C5701F">
        <w:t xml:space="preserve"> et que, dans la plupart des cas, les invités n’exécutent qu’un seul type de </w:t>
      </w:r>
      <w:r w:rsidR="00DF2474">
        <w:t>d</w:t>
      </w:r>
      <w:r w:rsidR="00C5701F">
        <w:t xml:space="preserve">anse en cercle. </w:t>
      </w:r>
    </w:p>
    <w:p w14:paraId="0654D52F" w14:textId="50DE9243" w:rsidR="00EB69E8" w:rsidRDefault="00C5701F" w:rsidP="00111276">
      <w:pPr>
        <w:pStyle w:val="Texte1"/>
      </w:pPr>
      <w:r>
        <w:t xml:space="preserve">De nombreux </w:t>
      </w:r>
      <w:proofErr w:type="spellStart"/>
      <w:r>
        <w:t>Oris</w:t>
      </w:r>
      <w:proofErr w:type="spellEnd"/>
      <w:r>
        <w:t xml:space="preserve"> ne peuvent organiser </w:t>
      </w:r>
      <w:r w:rsidR="003D793A">
        <w:t>un</w:t>
      </w:r>
      <w:r>
        <w:t xml:space="preserve"> mariage traditionnel et </w:t>
      </w:r>
      <w:r w:rsidR="003D793A">
        <w:t>n’</w:t>
      </w:r>
      <w:r>
        <w:t xml:space="preserve">ont donc </w:t>
      </w:r>
      <w:r w:rsidR="003D793A">
        <w:t xml:space="preserve">pas </w:t>
      </w:r>
      <w:r>
        <w:t>le sentiment de s’être mariés selon les règles. Les raisons</w:t>
      </w:r>
      <w:r w:rsidR="003D793A">
        <w:t xml:space="preserve"> en</w:t>
      </w:r>
      <w:r>
        <w:t xml:space="preserve"> sont variées, </w:t>
      </w:r>
      <w:r w:rsidR="003D793A">
        <w:t xml:space="preserve">et </w:t>
      </w:r>
      <w:r w:rsidR="00EF4DD2">
        <w:t xml:space="preserve">parmi celles-ci </w:t>
      </w:r>
      <w:r>
        <w:t>on citera</w:t>
      </w:r>
      <w:r w:rsidR="00BC235C">
        <w:t xml:space="preserve"> les suivantes</w:t>
      </w:r>
      <w:r w:rsidR="0088722D">
        <w:t> :</w:t>
      </w:r>
    </w:p>
    <w:p w14:paraId="244A6175" w14:textId="059DED5C" w:rsidR="00E5405C" w:rsidRPr="00B90965" w:rsidRDefault="0088722D" w:rsidP="00111276">
      <w:pPr>
        <w:pStyle w:val="Texte1"/>
        <w:numPr>
          <w:ilvl w:val="0"/>
          <w:numId w:val="31"/>
        </w:numPr>
      </w:pPr>
      <w:r>
        <w:t xml:space="preserve">Il n’y a pas assez de lieux suffisamment grands pour accueillir les mariages. La plupart des hôtels et restaurants non </w:t>
      </w:r>
      <w:proofErr w:type="spellStart"/>
      <w:r>
        <w:t>ori</w:t>
      </w:r>
      <w:r w:rsidR="00BC235C">
        <w:t>s</w:t>
      </w:r>
      <w:proofErr w:type="spellEnd"/>
      <w:r>
        <w:t xml:space="preserve"> </w:t>
      </w:r>
      <w:r w:rsidR="00EF4DD2">
        <w:t xml:space="preserve">sont réticents </w:t>
      </w:r>
      <w:r w:rsidR="00CA0D98">
        <w:t xml:space="preserve">à accueillir de « bruyants » mariages </w:t>
      </w:r>
      <w:proofErr w:type="spellStart"/>
      <w:r w:rsidR="00CA0D98">
        <w:t>ori</w:t>
      </w:r>
      <w:r w:rsidR="00BC235C">
        <w:t>s</w:t>
      </w:r>
      <w:proofErr w:type="spellEnd"/>
      <w:r>
        <w:t xml:space="preserve">. Le problème créé par l’irruption de jeunes </w:t>
      </w:r>
      <w:proofErr w:type="spellStart"/>
      <w:r w:rsidR="00BC235C">
        <w:t>B</w:t>
      </w:r>
      <w:r>
        <w:t>lika</w:t>
      </w:r>
      <w:r w:rsidR="00BC235C">
        <w:t>nai</w:t>
      </w:r>
      <w:r>
        <w:t>s</w:t>
      </w:r>
      <w:proofErr w:type="spellEnd"/>
      <w:r>
        <w:t xml:space="preserve"> venant perturber des mariages </w:t>
      </w:r>
      <w:proofErr w:type="spellStart"/>
      <w:r>
        <w:t>ori</w:t>
      </w:r>
      <w:r w:rsidR="00BC235C">
        <w:t>s</w:t>
      </w:r>
      <w:proofErr w:type="spellEnd"/>
      <w:r>
        <w:t xml:space="preserve"> semble avoir cessé mais on observe encore une grande intolérance envers les fêtes de mariage </w:t>
      </w:r>
      <w:proofErr w:type="spellStart"/>
      <w:r>
        <w:t>ori</w:t>
      </w:r>
      <w:r w:rsidR="00BC235C">
        <w:t>s</w:t>
      </w:r>
      <w:proofErr w:type="spellEnd"/>
      <w:r>
        <w:t> ;</w:t>
      </w:r>
    </w:p>
    <w:p w14:paraId="54898664" w14:textId="7B0B05F4" w:rsidR="00E5405C" w:rsidRPr="00B90965" w:rsidRDefault="0088722D" w:rsidP="00111276">
      <w:pPr>
        <w:pStyle w:val="Texte1"/>
        <w:numPr>
          <w:ilvl w:val="0"/>
          <w:numId w:val="31"/>
        </w:numPr>
      </w:pPr>
      <w:r>
        <w:t>Il n’y a pas assez de musiciens et de chanteurs (semi)professionnels spécialisés disponibles ;</w:t>
      </w:r>
    </w:p>
    <w:p w14:paraId="3AF58FB5" w14:textId="430A1F4B" w:rsidR="00E5405C" w:rsidRPr="00B90965" w:rsidRDefault="00EF4DD2" w:rsidP="00111276">
      <w:pPr>
        <w:pStyle w:val="Texte1"/>
        <w:numPr>
          <w:ilvl w:val="0"/>
          <w:numId w:val="31"/>
        </w:numPr>
      </w:pPr>
      <w:r>
        <w:t xml:space="preserve">Une </w:t>
      </w:r>
      <w:r w:rsidR="0088722D">
        <w:t xml:space="preserve">autorisation spéciale </w:t>
      </w:r>
      <w:r>
        <w:t xml:space="preserve">est </w:t>
      </w:r>
      <w:r w:rsidR="0088722D">
        <w:t xml:space="preserve">demandée, et </w:t>
      </w:r>
      <w:r w:rsidR="00BC235C">
        <w:t xml:space="preserve">n’est </w:t>
      </w:r>
      <w:r w:rsidR="0088722D">
        <w:t xml:space="preserve">pas facilement accordée, </w:t>
      </w:r>
      <w:r>
        <w:t xml:space="preserve">par les municipalités </w:t>
      </w:r>
      <w:r w:rsidR="0088722D">
        <w:t xml:space="preserve">pour de grands rassemblements tels que les mariages, </w:t>
      </w:r>
      <w:r>
        <w:t>pour lesquels la présence de nombreuses voitures et d’autres désagréments sont attendus ; et</w:t>
      </w:r>
    </w:p>
    <w:p w14:paraId="7996E360" w14:textId="1E1C5E6D" w:rsidR="00E5405C" w:rsidRPr="00B90965" w:rsidRDefault="00EF4DD2" w:rsidP="00111276">
      <w:pPr>
        <w:pStyle w:val="Texte1"/>
        <w:numPr>
          <w:ilvl w:val="0"/>
          <w:numId w:val="31"/>
        </w:numPr>
      </w:pPr>
      <w:r>
        <w:t xml:space="preserve">Les jeunes </w:t>
      </w:r>
      <w:proofErr w:type="spellStart"/>
      <w:r>
        <w:t>Oris</w:t>
      </w:r>
      <w:proofErr w:type="spellEnd"/>
      <w:r>
        <w:t xml:space="preserve"> ne peuvent pas toujours se permettre d’organiser des mariages aussi chers</w:t>
      </w:r>
      <w:r w:rsidR="00E5405C" w:rsidRPr="00B90965">
        <w:t>.</w:t>
      </w:r>
    </w:p>
    <w:p w14:paraId="3B93A7BE" w14:textId="4E8C5544" w:rsidR="00E5405C" w:rsidRPr="00CA0D98" w:rsidRDefault="00CA0D98" w:rsidP="008D1D26">
      <w:pPr>
        <w:pStyle w:val="Soustitre"/>
        <w:rPr>
          <w:noProof w:val="0"/>
          <w:shd w:val="clear" w:color="auto" w:fill="FFFFFF"/>
          <w:lang w:eastAsia="nl-NL"/>
        </w:rPr>
      </w:pPr>
      <w:r>
        <w:rPr>
          <w:noProof w:val="0"/>
          <w:shd w:val="clear" w:color="auto" w:fill="FFFFFF"/>
          <w:lang w:eastAsia="nl-NL"/>
        </w:rPr>
        <w:t xml:space="preserve">Jeu de top </w:t>
      </w:r>
      <w:proofErr w:type="spellStart"/>
      <w:r w:rsidRPr="00CA0D98">
        <w:rPr>
          <w:noProof w:val="0"/>
          <w:shd w:val="clear" w:color="auto" w:fill="FFFFFF"/>
          <w:lang w:eastAsia="nl-NL"/>
        </w:rPr>
        <w:t>ball</w:t>
      </w:r>
      <w:proofErr w:type="spellEnd"/>
    </w:p>
    <w:p w14:paraId="2A96F180" w14:textId="5D35FC82" w:rsidR="00E5405C" w:rsidRPr="00CA0D98" w:rsidRDefault="00CA0D98" w:rsidP="00111276">
      <w:pPr>
        <w:pStyle w:val="Texte1"/>
      </w:pPr>
      <w:r w:rsidRPr="00CA0D98">
        <w:t xml:space="preserve">Le jeu se joue </w:t>
      </w:r>
      <w:r>
        <w:t xml:space="preserve">sur un terrain circulaire, avec deux buts placés </w:t>
      </w:r>
      <w:r w:rsidR="00550767">
        <w:t xml:space="preserve">dos à dos </w:t>
      </w:r>
      <w:r>
        <w:t>au centre</w:t>
      </w:r>
      <w:r w:rsidR="00550767">
        <w:t xml:space="preserve"> du terrain</w:t>
      </w:r>
      <w:r>
        <w:t>. Des équipes de 9 joueurs – hommes ou femmes – dont un gardien de but</w:t>
      </w:r>
      <w:r w:rsidR="00AD6ECA">
        <w:t>,</w:t>
      </w:r>
      <w:r>
        <w:t xml:space="preserve"> essayent de mettre la balle dans le but de l’autre équipe. Les règles sont en partie semblables à celles du football. Il n’y a que cinq terrains spécialemen</w:t>
      </w:r>
      <w:r w:rsidR="00AD6ECA">
        <w:t xml:space="preserve">t équipés au </w:t>
      </w:r>
      <w:proofErr w:type="spellStart"/>
      <w:r w:rsidR="00AD6ECA">
        <w:t>Blika</w:t>
      </w:r>
      <w:proofErr w:type="spellEnd"/>
      <w:r w:rsidR="00AD6ECA">
        <w:t>. L</w:t>
      </w:r>
      <w:r>
        <w:t xml:space="preserve">a plupart des clubs doivent </w:t>
      </w:r>
      <w:r w:rsidR="00AD6ECA">
        <w:t xml:space="preserve">en général </w:t>
      </w:r>
      <w:r>
        <w:t xml:space="preserve">utiliser </w:t>
      </w:r>
      <w:r w:rsidR="00AD6ECA">
        <w:t>d</w:t>
      </w:r>
      <w:r>
        <w:t>es terrains de football qui sont – mal – adaptés</w:t>
      </w:r>
      <w:r w:rsidR="005C41C7">
        <w:t>,</w:t>
      </w:r>
      <w:r>
        <w:t xml:space="preserve"> avec des marquages au sol en craie et des buts déplaçables. </w:t>
      </w:r>
    </w:p>
    <w:p w14:paraId="1829FE15" w14:textId="236DD8FB" w:rsidR="00AD6ECA" w:rsidRDefault="00AD6ECA" w:rsidP="00111276">
      <w:pPr>
        <w:pStyle w:val="Texte1"/>
      </w:pPr>
      <w:r>
        <w:t xml:space="preserve">Il y a 30 clubs de top </w:t>
      </w:r>
      <w:proofErr w:type="spellStart"/>
      <w:r>
        <w:t>ball</w:t>
      </w:r>
      <w:proofErr w:type="spellEnd"/>
      <w:r>
        <w:t xml:space="preserve"> sur tout le territoire du </w:t>
      </w:r>
      <w:proofErr w:type="spellStart"/>
      <w:r>
        <w:t>Blika</w:t>
      </w:r>
      <w:proofErr w:type="spellEnd"/>
      <w:r>
        <w:t xml:space="preserve">, comptant plus de 3 600 membres, dont environ 10% ne sont pas </w:t>
      </w:r>
      <w:proofErr w:type="spellStart"/>
      <w:r>
        <w:t>ori</w:t>
      </w:r>
      <w:r w:rsidR="00BC235C">
        <w:t>s</w:t>
      </w:r>
      <w:proofErr w:type="spellEnd"/>
      <w:r>
        <w:t xml:space="preserve">. Dans n’importe quel lieu, les jeunes jouent </w:t>
      </w:r>
      <w:r w:rsidR="00550767">
        <w:t xml:space="preserve">à </w:t>
      </w:r>
      <w:r>
        <w:t xml:space="preserve">des versions réduites du jeu. Il y a quatre compétitions locales, la saison s’achève par un </w:t>
      </w:r>
      <w:r>
        <w:lastRenderedPageBreak/>
        <w:t xml:space="preserve">championnat national. Début février, l’Association des étudiants </w:t>
      </w:r>
      <w:proofErr w:type="spellStart"/>
      <w:r>
        <w:t>ori</w:t>
      </w:r>
      <w:r w:rsidR="00DF2474">
        <w:t>s</w:t>
      </w:r>
      <w:proofErr w:type="spellEnd"/>
      <w:r>
        <w:t xml:space="preserve">, basée à </w:t>
      </w:r>
      <w:proofErr w:type="spellStart"/>
      <w:r>
        <w:t>Harkal</w:t>
      </w:r>
      <w:proofErr w:type="spellEnd"/>
      <w:r>
        <w:t xml:space="preserve">, organise le championnat </w:t>
      </w:r>
      <w:proofErr w:type="spellStart"/>
      <w:r>
        <w:t>Blika-Ika</w:t>
      </w:r>
      <w:proofErr w:type="spellEnd"/>
      <w:r>
        <w:t xml:space="preserve"> pour les équipes masculines et féminines.</w:t>
      </w:r>
    </w:p>
    <w:p w14:paraId="47F1EB6E" w14:textId="36C3A1E4" w:rsidR="00AD6ECA" w:rsidRDefault="00AD6ECA" w:rsidP="00111276">
      <w:pPr>
        <w:pStyle w:val="Texte1"/>
      </w:pPr>
      <w:r>
        <w:t xml:space="preserve">Les termes techniques et les chants des supporters sont en langue </w:t>
      </w:r>
      <w:proofErr w:type="spellStart"/>
      <w:r>
        <w:t>ori</w:t>
      </w:r>
      <w:r w:rsidR="00BC235C">
        <w:t>e</w:t>
      </w:r>
      <w:proofErr w:type="spellEnd"/>
      <w:r>
        <w:t xml:space="preserve">. Des boissons </w:t>
      </w:r>
      <w:proofErr w:type="spellStart"/>
      <w:r>
        <w:t>ori</w:t>
      </w:r>
      <w:r w:rsidR="00DF2474">
        <w:t>e</w:t>
      </w:r>
      <w:r w:rsidR="00BC235C">
        <w:t>s</w:t>
      </w:r>
      <w:proofErr w:type="spellEnd"/>
      <w:r>
        <w:t xml:space="preserve"> aux fruits et des en-cas très gras </w:t>
      </w:r>
      <w:r w:rsidR="005C41C7">
        <w:t xml:space="preserve">sont </w:t>
      </w:r>
      <w:proofErr w:type="gramStart"/>
      <w:r w:rsidR="005C41C7">
        <w:t>vendus</w:t>
      </w:r>
      <w:proofErr w:type="gramEnd"/>
      <w:r w:rsidR="005C41C7">
        <w:t xml:space="preserve"> dans des stands mobiles. Les jeunes, </w:t>
      </w:r>
      <w:proofErr w:type="spellStart"/>
      <w:r w:rsidR="00DF2474">
        <w:t>o</w:t>
      </w:r>
      <w:r w:rsidR="005C41C7">
        <w:t>ris</w:t>
      </w:r>
      <w:proofErr w:type="spellEnd"/>
      <w:r w:rsidR="005C41C7">
        <w:t xml:space="preserve"> et non</w:t>
      </w:r>
      <w:r w:rsidR="00DF2474">
        <w:t>-</w:t>
      </w:r>
      <w:proofErr w:type="spellStart"/>
      <w:r w:rsidR="00DF2474">
        <w:t>o</w:t>
      </w:r>
      <w:r w:rsidR="005C41C7">
        <w:t>ris</w:t>
      </w:r>
      <w:proofErr w:type="spellEnd"/>
      <w:r w:rsidR="005C41C7">
        <w:t>, apprécient l’atmosphère</w:t>
      </w:r>
      <w:r w:rsidR="00BC235C">
        <w:t xml:space="preserve"> qui y règne</w:t>
      </w:r>
      <w:r w:rsidR="005C41C7">
        <w:t xml:space="preserve">. Les compétitions ont commencé à la fin des années 1970. De nos jours, le </w:t>
      </w:r>
      <w:r w:rsidR="00BC235C">
        <w:t xml:space="preserve">manque </w:t>
      </w:r>
      <w:r w:rsidR="005C41C7">
        <w:t>de terrains spécialement équipés limite le nombre de clubs et de compétitions.</w:t>
      </w:r>
    </w:p>
    <w:p w14:paraId="1A6C2776" w14:textId="4BAE48F6" w:rsidR="00E5405C" w:rsidRPr="00745266" w:rsidRDefault="00745266" w:rsidP="008D1D26">
      <w:pPr>
        <w:pStyle w:val="Soustitre"/>
        <w:rPr>
          <w:noProof w:val="0"/>
          <w:shd w:val="clear" w:color="auto" w:fill="FFFFFF"/>
          <w:lang w:eastAsia="nl-NL"/>
        </w:rPr>
      </w:pPr>
      <w:proofErr w:type="spellStart"/>
      <w:r w:rsidRPr="00745266">
        <w:rPr>
          <w:noProof w:val="0"/>
          <w:shd w:val="clear" w:color="auto" w:fill="FFFFFF"/>
          <w:lang w:eastAsia="nl-NL"/>
        </w:rPr>
        <w:t>Haf</w:t>
      </w:r>
      <w:proofErr w:type="spellEnd"/>
      <w:r w:rsidRPr="00745266">
        <w:rPr>
          <w:noProof w:val="0"/>
          <w:shd w:val="clear" w:color="auto" w:fill="FFFFFF"/>
          <w:lang w:eastAsia="nl-NL"/>
        </w:rPr>
        <w:t xml:space="preserve"> – assistance mutuelle</w:t>
      </w:r>
    </w:p>
    <w:p w14:paraId="7831DAA2" w14:textId="0A268A5D" w:rsidR="00745266" w:rsidRPr="00745266" w:rsidRDefault="00745266" w:rsidP="00111276">
      <w:pPr>
        <w:pStyle w:val="Texte1"/>
      </w:pPr>
      <w:r w:rsidRPr="00745266">
        <w:t xml:space="preserve">Autrefois, lorsqu’ils étaient au </w:t>
      </w:r>
      <w:proofErr w:type="spellStart"/>
      <w:r w:rsidRPr="00745266">
        <w:t>Kvetana</w:t>
      </w:r>
      <w:proofErr w:type="spellEnd"/>
      <w:r>
        <w:t xml:space="preserve"> dans leurs villages et avec </w:t>
      </w:r>
      <w:r w:rsidR="00DF2474">
        <w:t>leurs familles</w:t>
      </w:r>
      <w:r>
        <w:t xml:space="preserve">, les </w:t>
      </w:r>
      <w:proofErr w:type="spellStart"/>
      <w:r>
        <w:t>Oris</w:t>
      </w:r>
      <w:proofErr w:type="spellEnd"/>
      <w:r>
        <w:t xml:space="preserve"> </w:t>
      </w:r>
      <w:r w:rsidR="001B06B6">
        <w:t xml:space="preserve">pratiquaient </w:t>
      </w:r>
      <w:r w:rsidR="00404FBC">
        <w:t xml:space="preserve">ce qu’ils appelaient le </w:t>
      </w:r>
      <w:proofErr w:type="spellStart"/>
      <w:r w:rsidR="00404FBC">
        <w:t>Haf</w:t>
      </w:r>
      <w:proofErr w:type="spellEnd"/>
      <w:r w:rsidR="00404FBC">
        <w:t xml:space="preserve"> ou </w:t>
      </w:r>
      <w:r w:rsidR="001B06B6">
        <w:t>assistance mutuelle. Ils s’entra</w:t>
      </w:r>
      <w:r w:rsidR="00404FBC">
        <w:t>idaient pour faire les récoltes ;</w:t>
      </w:r>
      <w:r w:rsidR="001B06B6">
        <w:t xml:space="preserve"> les amis et les membres de la famille aidaient les jeunes couples à bâtir leur maison ou les coup</w:t>
      </w:r>
      <w:r w:rsidR="00404FBC">
        <w:t>les plus âgés à réparer la leur ;</w:t>
      </w:r>
      <w:r w:rsidR="001B06B6">
        <w:t xml:space="preserve"> lorsque certains étaient malades, une aide était accordée sur place ou les</w:t>
      </w:r>
      <w:r w:rsidR="00404FBC">
        <w:t xml:space="preserve"> enfants étaient pris en charge ;</w:t>
      </w:r>
      <w:r w:rsidR="001B06B6">
        <w:t xml:space="preserve"> de l’argent était fréquemment emprunté. D’importants accords étaient conclus en présence d’un témoin du </w:t>
      </w:r>
      <w:proofErr w:type="spellStart"/>
      <w:r w:rsidR="001B06B6">
        <w:t>Haf</w:t>
      </w:r>
      <w:proofErr w:type="spellEnd"/>
      <w:r w:rsidR="001B06B6">
        <w:t xml:space="preserve">. À moins qu’il ne soit accordé dans l’urgence, le </w:t>
      </w:r>
      <w:proofErr w:type="spellStart"/>
      <w:r w:rsidR="001B06B6">
        <w:t>Haf</w:t>
      </w:r>
      <w:proofErr w:type="spellEnd"/>
      <w:r w:rsidR="001B06B6">
        <w:t xml:space="preserve"> créait l’obligation pour les individus qui en bénéficiaient – ou leur famille –</w:t>
      </w:r>
      <w:r w:rsidR="00404FBC">
        <w:t xml:space="preserve"> de rembourser ou de rendre</w:t>
      </w:r>
      <w:r w:rsidR="001B06B6">
        <w:t xml:space="preserve"> un service identique plus tard. </w:t>
      </w:r>
    </w:p>
    <w:p w14:paraId="132FF663" w14:textId="0396BFCC" w:rsidR="001B06B6" w:rsidRDefault="001B06B6" w:rsidP="00111276">
      <w:pPr>
        <w:pStyle w:val="Texte1"/>
      </w:pPr>
      <w:r>
        <w:t xml:space="preserve">Au </w:t>
      </w:r>
      <w:proofErr w:type="spellStart"/>
      <w:r>
        <w:t>Blika</w:t>
      </w:r>
      <w:proofErr w:type="spellEnd"/>
      <w:r>
        <w:t xml:space="preserve">, le </w:t>
      </w:r>
      <w:proofErr w:type="spellStart"/>
      <w:r>
        <w:t>Haf</w:t>
      </w:r>
      <w:proofErr w:type="spellEnd"/>
      <w:r>
        <w:t xml:space="preserve"> a été d’une grande utilité pour les </w:t>
      </w:r>
      <w:proofErr w:type="spellStart"/>
      <w:r>
        <w:t>Ori</w:t>
      </w:r>
      <w:r w:rsidR="00D3457C">
        <w:t>s</w:t>
      </w:r>
      <w:proofErr w:type="spellEnd"/>
      <w:r>
        <w:t xml:space="preserve"> qui venaient juste d’arriver. De nos jours, les amis et les membres de la famille s’entraident toujours en réparant ou en meublant les maisons ou en prêtant de l’argent</w:t>
      </w:r>
      <w:r w:rsidR="009059D5">
        <w:t>, parfois de grosses sommes, évitant ainsi de complexes prêts bancaires. Afin qu’ils poursuivent leurs études, on prête de l’</w:t>
      </w:r>
      <w:r w:rsidR="009E07A9">
        <w:t xml:space="preserve">argent à de jeunes </w:t>
      </w:r>
      <w:proofErr w:type="spellStart"/>
      <w:r w:rsidR="009E07A9">
        <w:t>Blika</w:t>
      </w:r>
      <w:r w:rsidR="001566B8">
        <w:t>nais</w:t>
      </w:r>
      <w:proofErr w:type="spellEnd"/>
      <w:r w:rsidR="009E07A9">
        <w:t xml:space="preserve"> doués </w:t>
      </w:r>
      <w:r w:rsidR="009059D5">
        <w:t xml:space="preserve">et issus des familles les plus pauvres. Une jeune famille peut convenir de s’occuper des enfants d’une autre (l’adoption </w:t>
      </w:r>
      <w:proofErr w:type="spellStart"/>
      <w:r w:rsidR="009059D5">
        <w:t>Haf</w:t>
      </w:r>
      <w:proofErr w:type="spellEnd"/>
      <w:r w:rsidR="009059D5">
        <w:t xml:space="preserve">) en cas de problèmes majeurs. </w:t>
      </w:r>
    </w:p>
    <w:p w14:paraId="2DCD2195" w14:textId="005A5DA0" w:rsidR="009059D5" w:rsidRDefault="009059D5" w:rsidP="00111276">
      <w:pPr>
        <w:pStyle w:val="Texte1"/>
      </w:pPr>
      <w:r>
        <w:t xml:space="preserve">En vertu de la loi du </w:t>
      </w:r>
      <w:proofErr w:type="spellStart"/>
      <w:r>
        <w:t>Blika</w:t>
      </w:r>
      <w:proofErr w:type="spellEnd"/>
      <w:r>
        <w:t>, des prêts d’un mo</w:t>
      </w:r>
      <w:r w:rsidR="00D3457C">
        <w:t>ntant peu élevé sont autorisés mais</w:t>
      </w:r>
      <w:r w:rsidR="00AA50E5">
        <w:t xml:space="preserve"> non</w:t>
      </w:r>
      <w:r w:rsidR="00D3457C">
        <w:t xml:space="preserve"> </w:t>
      </w:r>
      <w:r>
        <w:t xml:space="preserve">des prêts d’un montant supérieur. Cela signifie que tous les accords de </w:t>
      </w:r>
      <w:proofErr w:type="spellStart"/>
      <w:r>
        <w:t>Haf</w:t>
      </w:r>
      <w:proofErr w:type="spellEnd"/>
      <w:r>
        <w:t xml:space="preserve"> ne sont pas légaux aux yeux de la loi du </w:t>
      </w:r>
      <w:proofErr w:type="spellStart"/>
      <w:r>
        <w:t>Blika</w:t>
      </w:r>
      <w:proofErr w:type="spellEnd"/>
      <w:r>
        <w:t xml:space="preserve">. La plupart des </w:t>
      </w:r>
      <w:proofErr w:type="spellStart"/>
      <w:r>
        <w:t>Oris</w:t>
      </w:r>
      <w:proofErr w:type="spellEnd"/>
      <w:r>
        <w:t xml:space="preserve"> ne voudraient pas que le </w:t>
      </w:r>
      <w:proofErr w:type="spellStart"/>
      <w:r>
        <w:t>Haf</w:t>
      </w:r>
      <w:proofErr w:type="spellEnd"/>
      <w:r>
        <w:t xml:space="preserve"> soit </w:t>
      </w:r>
      <w:r w:rsidR="00DD4CDC">
        <w:t>compri</w:t>
      </w:r>
      <w:r>
        <w:t xml:space="preserve">s dans un inventaire du PCI. </w:t>
      </w:r>
      <w:r w:rsidR="00B4267A">
        <w:t>Le</w:t>
      </w:r>
      <w:r w:rsidR="00404FBC">
        <w:t xml:space="preserve"> </w:t>
      </w:r>
      <w:proofErr w:type="spellStart"/>
      <w:r w:rsidR="00404FBC">
        <w:t>SafeCom</w:t>
      </w:r>
      <w:proofErr w:type="spellEnd"/>
      <w:r w:rsidR="00404FBC">
        <w:t xml:space="preserve"> </w:t>
      </w:r>
      <w:proofErr w:type="spellStart"/>
      <w:r w:rsidR="00404FBC">
        <w:t>ori</w:t>
      </w:r>
      <w:proofErr w:type="spellEnd"/>
      <w:r w:rsidR="00404FBC">
        <w:t xml:space="preserve"> hésite entre proposer la totalité du </w:t>
      </w:r>
      <w:proofErr w:type="spellStart"/>
      <w:r w:rsidR="00404FBC">
        <w:t>Haf</w:t>
      </w:r>
      <w:proofErr w:type="spellEnd"/>
      <w:r w:rsidR="00404FBC">
        <w:t xml:space="preserve">, qui est un élément du PCI </w:t>
      </w:r>
      <w:proofErr w:type="spellStart"/>
      <w:r w:rsidR="00404FBC">
        <w:t>ori</w:t>
      </w:r>
      <w:proofErr w:type="spellEnd"/>
      <w:r w:rsidR="00404FBC">
        <w:t xml:space="preserve"> au </w:t>
      </w:r>
      <w:proofErr w:type="spellStart"/>
      <w:r w:rsidR="00404FBC">
        <w:t>Blika</w:t>
      </w:r>
      <w:proofErr w:type="spellEnd"/>
      <w:r w:rsidR="00404FBC">
        <w:t xml:space="preserve"> relativement viable, pour l’inventaire national, ou seulement certains aspects, </w:t>
      </w:r>
      <w:r w:rsidR="00AA50E5">
        <w:t>ou</w:t>
      </w:r>
      <w:r w:rsidR="00404FBC">
        <w:t xml:space="preserve"> ne pas prendre en compte </w:t>
      </w:r>
      <w:r w:rsidR="009E07A9">
        <w:t xml:space="preserve">du tout </w:t>
      </w:r>
      <w:r w:rsidR="00404FBC">
        <w:t xml:space="preserve">cet élément dans l’inventaire. </w:t>
      </w:r>
    </w:p>
    <w:p w14:paraId="630FBF39" w14:textId="413D3CB1" w:rsidR="00E5405C" w:rsidRPr="00745266" w:rsidRDefault="00D3457C" w:rsidP="008D1D26">
      <w:pPr>
        <w:pStyle w:val="Soustitre"/>
        <w:rPr>
          <w:noProof w:val="0"/>
          <w:shd w:val="clear" w:color="auto" w:fill="FFFFFF"/>
          <w:lang w:eastAsia="nl-NL"/>
        </w:rPr>
      </w:pPr>
      <w:r>
        <w:rPr>
          <w:noProof w:val="0"/>
          <w:shd w:val="clear" w:color="auto" w:fill="FFFFFF"/>
          <w:lang w:eastAsia="nl-NL"/>
        </w:rPr>
        <w:t xml:space="preserve">Dénomination </w:t>
      </w:r>
      <w:proofErr w:type="spellStart"/>
      <w:r>
        <w:rPr>
          <w:noProof w:val="0"/>
          <w:shd w:val="clear" w:color="auto" w:fill="FFFFFF"/>
          <w:lang w:eastAsia="nl-NL"/>
        </w:rPr>
        <w:t>ori</w:t>
      </w:r>
      <w:r w:rsidR="00AA50E5">
        <w:rPr>
          <w:noProof w:val="0"/>
          <w:shd w:val="clear" w:color="auto" w:fill="FFFFFF"/>
          <w:lang w:eastAsia="nl-NL"/>
        </w:rPr>
        <w:t>e</w:t>
      </w:r>
      <w:proofErr w:type="spellEnd"/>
    </w:p>
    <w:p w14:paraId="1F0B1391" w14:textId="5069A800" w:rsidR="00D3457C" w:rsidRDefault="00D3457C">
      <w:pPr>
        <w:pStyle w:val="Texte1"/>
      </w:pPr>
      <w:r>
        <w:t xml:space="preserve">Au </w:t>
      </w:r>
      <w:proofErr w:type="spellStart"/>
      <w:r>
        <w:t>Kvetana</w:t>
      </w:r>
      <w:proofErr w:type="spellEnd"/>
      <w:r>
        <w:t xml:space="preserve"> selon la tradition, les noms </w:t>
      </w:r>
      <w:r w:rsidR="00AA50E5">
        <w:t>des</w:t>
      </w:r>
      <w:r>
        <w:t xml:space="preserve"> enfants </w:t>
      </w:r>
      <w:proofErr w:type="spellStart"/>
      <w:r>
        <w:t>ori</w:t>
      </w:r>
      <w:r w:rsidR="00DF2474">
        <w:t>s</w:t>
      </w:r>
      <w:proofErr w:type="spellEnd"/>
      <w:r w:rsidR="00AA50E5">
        <w:t xml:space="preserve"> étaient donnés</w:t>
      </w:r>
      <w:r>
        <w:t xml:space="preserve"> trois mois après leur naissance à l’occasion d’une cérémonie de dénomination </w:t>
      </w:r>
      <w:r w:rsidR="00AA50E5">
        <w:t xml:space="preserve">accompagnée </w:t>
      </w:r>
      <w:r>
        <w:t>de</w:t>
      </w:r>
      <w:r w:rsidR="00AA50E5">
        <w:t xml:space="preserve"> </w:t>
      </w:r>
      <w:r>
        <w:t xml:space="preserve">chants </w:t>
      </w:r>
      <w:r w:rsidR="00AA50E5">
        <w:t xml:space="preserve">et </w:t>
      </w:r>
      <w:r>
        <w:t>de  divination et</w:t>
      </w:r>
      <w:r w:rsidR="00AA50E5">
        <w:t xml:space="preserve"> où</w:t>
      </w:r>
      <w:r>
        <w:t xml:space="preserve"> des confiseries et des biscuits spéciaux</w:t>
      </w:r>
      <w:r w:rsidR="00AA50E5">
        <w:t xml:space="preserve"> étaient distribués</w:t>
      </w:r>
      <w:r>
        <w:t xml:space="preserve">. Leurs prénoms étaient liés – en langue </w:t>
      </w:r>
      <w:proofErr w:type="spellStart"/>
      <w:r>
        <w:t>ori</w:t>
      </w:r>
      <w:r w:rsidR="00B32493">
        <w:t>e</w:t>
      </w:r>
      <w:proofErr w:type="spellEnd"/>
      <w:r>
        <w:t xml:space="preserve"> – aux saisons, au rang de l’enfant dans la fratrie ou à d’autres circonstances, </w:t>
      </w:r>
      <w:r w:rsidR="00B32493">
        <w:t>comme par exemple</w:t>
      </w:r>
      <w:r>
        <w:t xml:space="preserve"> « Fleur de printemps », « Deuxième espoir » ou « Né sur un bateau ». Si le premier enfan</w:t>
      </w:r>
      <w:r w:rsidR="000B4AE9">
        <w:t xml:space="preserve">t de la famille était une fille, tous les enfants de la famille portaient le nom de famille de la mère et inversement. La plupart des familles </w:t>
      </w:r>
      <w:proofErr w:type="spellStart"/>
      <w:r w:rsidR="000B4AE9">
        <w:t>ori</w:t>
      </w:r>
      <w:r w:rsidR="00B32493">
        <w:t>es</w:t>
      </w:r>
      <w:proofErr w:type="spellEnd"/>
      <w:r w:rsidR="000B4AE9">
        <w:t xml:space="preserve"> du </w:t>
      </w:r>
      <w:proofErr w:type="spellStart"/>
      <w:r w:rsidR="000B4AE9">
        <w:t>Blika</w:t>
      </w:r>
      <w:proofErr w:type="spellEnd"/>
      <w:r w:rsidR="000B4AE9">
        <w:t xml:space="preserve"> organisent encore des cérémonies traditionnelles de dénomination au cours desquelles l’enfant reçoit ses noms </w:t>
      </w:r>
      <w:proofErr w:type="spellStart"/>
      <w:r w:rsidR="000B4AE9">
        <w:t>ori</w:t>
      </w:r>
      <w:r w:rsidR="00B32493">
        <w:t>s</w:t>
      </w:r>
      <w:proofErr w:type="spellEnd"/>
      <w:r w:rsidR="000B4AE9">
        <w:t xml:space="preserve">. </w:t>
      </w:r>
    </w:p>
    <w:p w14:paraId="3BB8389C" w14:textId="2374EDF0" w:rsidR="000B4AE9" w:rsidRDefault="000B4AE9" w:rsidP="00111276">
      <w:pPr>
        <w:pStyle w:val="Texte1"/>
      </w:pPr>
      <w:r>
        <w:t xml:space="preserve">Lorsqu’ils acceptent la citoyenneté </w:t>
      </w:r>
      <w:proofErr w:type="spellStart"/>
      <w:r>
        <w:t>blika</w:t>
      </w:r>
      <w:r w:rsidR="00B32493">
        <w:t>naise</w:t>
      </w:r>
      <w:proofErr w:type="spellEnd"/>
      <w:r>
        <w:t xml:space="preserve">, les </w:t>
      </w:r>
      <w:proofErr w:type="spellStart"/>
      <w:r>
        <w:t>Oris</w:t>
      </w:r>
      <w:proofErr w:type="spellEnd"/>
      <w:r>
        <w:t xml:space="preserve"> et les autres immigrants doivent choisir leurs prénoms </w:t>
      </w:r>
      <w:r w:rsidR="00DD4CDC">
        <w:t xml:space="preserve">parmi </w:t>
      </w:r>
      <w:r>
        <w:t xml:space="preserve">une liste de 1 464 prénoms </w:t>
      </w:r>
      <w:proofErr w:type="spellStart"/>
      <w:r>
        <w:t>blika</w:t>
      </w:r>
      <w:r w:rsidR="00DD4CDC">
        <w:t>nais</w:t>
      </w:r>
      <w:proofErr w:type="spellEnd"/>
      <w:r>
        <w:t xml:space="preserve"> et adapter ou traduire leurs noms de famille. On doit donner aux nouveaux nés un prénom choisi sur la même liste et ils doivent prendre le nom de famille de leur père, leurs noms d</w:t>
      </w:r>
      <w:r w:rsidR="00DD4CDC">
        <w:t>e</w:t>
      </w:r>
      <w:r>
        <w:t>v</w:t>
      </w:r>
      <w:r w:rsidR="00DD4CDC">
        <w:t>a</w:t>
      </w:r>
      <w:r>
        <w:t xml:space="preserve">nt être enregistrés dans la semaine qui suit la naissance. La plupart des </w:t>
      </w:r>
      <w:proofErr w:type="spellStart"/>
      <w:r>
        <w:t>Oris</w:t>
      </w:r>
      <w:proofErr w:type="spellEnd"/>
      <w:r>
        <w:t xml:space="preserve"> sont mécontents de cette situation. Dans les années 1980, certains d’entre eux ont fait campagne, en vain, pour que leur système de dénomination soit reconnu et légalisé. Récemment, certaines organisations </w:t>
      </w:r>
      <w:proofErr w:type="spellStart"/>
      <w:r>
        <w:t>ori</w:t>
      </w:r>
      <w:r w:rsidR="00DD4CDC">
        <w:t>es</w:t>
      </w:r>
      <w:proofErr w:type="spellEnd"/>
      <w:r>
        <w:t xml:space="preserve"> ont entamé </w:t>
      </w:r>
      <w:r>
        <w:lastRenderedPageBreak/>
        <w:t xml:space="preserve">des discussions </w:t>
      </w:r>
      <w:r w:rsidR="00DD4CDC">
        <w:t xml:space="preserve">afin </w:t>
      </w:r>
      <w:r>
        <w:t xml:space="preserve">de faire une nouvelle tentative. </w:t>
      </w:r>
      <w:r w:rsidR="00B80964">
        <w:t xml:space="preserve">Dans des discussions sur </w:t>
      </w:r>
      <w:r w:rsidR="00DD4CDC">
        <w:t>i</w:t>
      </w:r>
      <w:r w:rsidR="00B80964">
        <w:t xml:space="preserve">nternet, des </w:t>
      </w:r>
      <w:proofErr w:type="spellStart"/>
      <w:r w:rsidR="00B80964">
        <w:t>Oris</w:t>
      </w:r>
      <w:proofErr w:type="spellEnd"/>
      <w:r w:rsidR="00B80964">
        <w:t xml:space="preserve"> ont déclaré que le temps était venu de changer la situation</w:t>
      </w:r>
      <w:r w:rsidR="00DD4CDC">
        <w:t> ;</w:t>
      </w:r>
      <w:r w:rsidR="00B80964">
        <w:t xml:space="preserve"> en effet le citoyen </w:t>
      </w:r>
      <w:proofErr w:type="spellStart"/>
      <w:r w:rsidR="00B80964">
        <w:t>blika</w:t>
      </w:r>
      <w:r w:rsidR="00DD4CDC">
        <w:t>nais</w:t>
      </w:r>
      <w:proofErr w:type="spellEnd"/>
      <w:r w:rsidR="00B80964">
        <w:t xml:space="preserve"> d’origine </w:t>
      </w:r>
      <w:proofErr w:type="spellStart"/>
      <w:r w:rsidR="00B80964">
        <w:t>ori</w:t>
      </w:r>
      <w:r w:rsidR="00DD4CDC">
        <w:t>e</w:t>
      </w:r>
      <w:proofErr w:type="spellEnd"/>
      <w:r w:rsidR="00DD4CDC">
        <w:t xml:space="preserve"> </w:t>
      </w:r>
      <w:r w:rsidR="00B80964">
        <w:t xml:space="preserve">a deux noms et n’est pas autorisé à utiliser son véritable nom en public. </w:t>
      </w:r>
    </w:p>
    <w:p w14:paraId="232551D1" w14:textId="68A63E4A" w:rsidR="00E5405C" w:rsidRPr="00745266" w:rsidRDefault="00B80964" w:rsidP="008D1D26">
      <w:pPr>
        <w:pStyle w:val="Soustitre"/>
        <w:rPr>
          <w:noProof w:val="0"/>
          <w:shd w:val="clear" w:color="auto" w:fill="FFFFFF"/>
          <w:lang w:eastAsia="nl-NL"/>
        </w:rPr>
      </w:pPr>
      <w:r>
        <w:rPr>
          <w:noProof w:val="0"/>
          <w:shd w:val="clear" w:color="auto" w:fill="FFFFFF"/>
          <w:lang w:eastAsia="nl-NL"/>
        </w:rPr>
        <w:t>Nouvel an et cuisine</w:t>
      </w:r>
      <w:r w:rsidR="00EA749B">
        <w:rPr>
          <w:noProof w:val="0"/>
          <w:shd w:val="clear" w:color="auto" w:fill="FFFFFF"/>
          <w:lang w:eastAsia="nl-NL"/>
        </w:rPr>
        <w:t xml:space="preserve"> </w:t>
      </w:r>
      <w:proofErr w:type="spellStart"/>
      <w:r w:rsidR="00EA749B">
        <w:rPr>
          <w:noProof w:val="0"/>
          <w:shd w:val="clear" w:color="auto" w:fill="FFFFFF"/>
          <w:lang w:eastAsia="nl-NL"/>
        </w:rPr>
        <w:t>ori</w:t>
      </w:r>
      <w:r w:rsidR="00DD4CDC">
        <w:rPr>
          <w:noProof w:val="0"/>
          <w:shd w:val="clear" w:color="auto" w:fill="FFFFFF"/>
          <w:lang w:eastAsia="nl-NL"/>
        </w:rPr>
        <w:t>s</w:t>
      </w:r>
      <w:proofErr w:type="spellEnd"/>
    </w:p>
    <w:p w14:paraId="0DCA3552" w14:textId="662014AE" w:rsidR="00B80964" w:rsidRDefault="00B80964" w:rsidP="00111276">
      <w:pPr>
        <w:pStyle w:val="Texte1"/>
      </w:pPr>
      <w:r>
        <w:t xml:space="preserve">Dans les familles </w:t>
      </w:r>
      <w:proofErr w:type="spellStart"/>
      <w:r>
        <w:t>ori</w:t>
      </w:r>
      <w:r w:rsidR="005A6363">
        <w:t>es</w:t>
      </w:r>
      <w:proofErr w:type="spellEnd"/>
      <w:r>
        <w:t xml:space="preserve"> traditionnelles, les plats </w:t>
      </w:r>
      <w:proofErr w:type="spellStart"/>
      <w:r>
        <w:t>ori</w:t>
      </w:r>
      <w:r w:rsidR="005A6363">
        <w:t>s</w:t>
      </w:r>
      <w:proofErr w:type="spellEnd"/>
      <w:r>
        <w:t xml:space="preserve"> tels que les ragouts de mouton et d’épinards, les gâteaux au fromage et les plats de poisson ainsi que divers plats à base de noix sont préparés occasionnellement - certains </w:t>
      </w:r>
      <w:proofErr w:type="spellStart"/>
      <w:r>
        <w:t>Blika</w:t>
      </w:r>
      <w:r w:rsidR="005A6363">
        <w:t>nai</w:t>
      </w:r>
      <w:r>
        <w:t>s</w:t>
      </w:r>
      <w:proofErr w:type="spellEnd"/>
      <w:r>
        <w:t xml:space="preserve"> parlent de façon négative des </w:t>
      </w:r>
      <w:proofErr w:type="spellStart"/>
      <w:r>
        <w:t>Oris</w:t>
      </w:r>
      <w:proofErr w:type="spellEnd"/>
      <w:r>
        <w:t xml:space="preserve"> en les traitant de « peuple de noi</w:t>
      </w:r>
      <w:r w:rsidR="005A6363">
        <w:t>x</w:t>
      </w:r>
      <w:r>
        <w:t xml:space="preserve"> ». </w:t>
      </w:r>
      <w:r w:rsidR="0094421C">
        <w:t>Avant même les mariages et les cérémonies de dénomination, l</w:t>
      </w:r>
      <w:r w:rsidR="00EA749B">
        <w:t xml:space="preserve">e Nouvel an est la principale </w:t>
      </w:r>
      <w:r>
        <w:t xml:space="preserve">occasion </w:t>
      </w:r>
      <w:r w:rsidR="005A6363">
        <w:t>de</w:t>
      </w:r>
      <w:r>
        <w:t xml:space="preserve"> rendre </w:t>
      </w:r>
      <w:r w:rsidR="005A6363">
        <w:t>réelle</w:t>
      </w:r>
      <w:r w:rsidR="0094421C">
        <w:t xml:space="preserve">ment </w:t>
      </w:r>
      <w:r>
        <w:t>honneur a</w:t>
      </w:r>
      <w:r w:rsidR="0094421C">
        <w:t xml:space="preserve">ux recettes traditionnelles </w:t>
      </w:r>
      <w:proofErr w:type="spellStart"/>
      <w:r w:rsidR="0094421C">
        <w:t>ori</w:t>
      </w:r>
      <w:r w:rsidR="005A6363">
        <w:t>es</w:t>
      </w:r>
      <w:proofErr w:type="spellEnd"/>
      <w:r w:rsidR="0094421C">
        <w:t xml:space="preserve">. La cuisine </w:t>
      </w:r>
      <w:proofErr w:type="spellStart"/>
      <w:r w:rsidR="0094421C">
        <w:t>ori</w:t>
      </w:r>
      <w:r w:rsidR="005A6363">
        <w:t>e</w:t>
      </w:r>
      <w:proofErr w:type="spellEnd"/>
      <w:r w:rsidR="0094421C">
        <w:t xml:space="preserve"> est transmise dans le cadre familial et appréciée  dans les jardins de thé et - pour ses </w:t>
      </w:r>
      <w:r w:rsidR="005A6363">
        <w:t xml:space="preserve">plats </w:t>
      </w:r>
      <w:r w:rsidR="0094421C">
        <w:t>les moins sains – dans les stands et les snacks installés lors de</w:t>
      </w:r>
      <w:r w:rsidR="00C733BC">
        <w:t xml:space="preserve">s événements liés au top </w:t>
      </w:r>
      <w:proofErr w:type="spellStart"/>
      <w:r w:rsidR="00C733BC">
        <w:t>ball</w:t>
      </w:r>
      <w:proofErr w:type="spellEnd"/>
      <w:r w:rsidR="00C733BC">
        <w:t xml:space="preserve">. </w:t>
      </w:r>
    </w:p>
    <w:p w14:paraId="3DB31C9B" w14:textId="49489674" w:rsidR="0094421C" w:rsidRDefault="00C37020" w:rsidP="00111276">
      <w:pPr>
        <w:pStyle w:val="Texte1"/>
      </w:pPr>
      <w:r>
        <w:t xml:space="preserve">Comme tous les citoyens du </w:t>
      </w:r>
      <w:proofErr w:type="spellStart"/>
      <w:r>
        <w:t>Blika</w:t>
      </w:r>
      <w:proofErr w:type="spellEnd"/>
      <w:r>
        <w:t xml:space="preserve">, les </w:t>
      </w:r>
      <w:proofErr w:type="spellStart"/>
      <w:r>
        <w:t>Oris</w:t>
      </w:r>
      <w:proofErr w:type="spellEnd"/>
      <w:r>
        <w:t xml:space="preserve"> du </w:t>
      </w:r>
      <w:proofErr w:type="spellStart"/>
      <w:r>
        <w:t>Blika</w:t>
      </w:r>
      <w:proofErr w:type="spellEnd"/>
      <w:r>
        <w:t xml:space="preserve"> célèbrent le Nouvel an le 31 décembre. Les membres de la famille et les amis (</w:t>
      </w:r>
      <w:r>
        <w:rPr>
          <w:lang w:eastAsia="en-US"/>
        </w:rPr>
        <w:t>en particulier</w:t>
      </w:r>
      <w:r>
        <w:t xml:space="preserve"> les partenaires du </w:t>
      </w:r>
      <w:proofErr w:type="spellStart"/>
      <w:r>
        <w:t>Haf</w:t>
      </w:r>
      <w:proofErr w:type="spellEnd"/>
      <w:r>
        <w:t xml:space="preserve">) sont invités, des plats </w:t>
      </w:r>
      <w:proofErr w:type="spellStart"/>
      <w:r>
        <w:t>ori</w:t>
      </w:r>
      <w:r w:rsidR="005A6363">
        <w:t>s</w:t>
      </w:r>
      <w:proofErr w:type="spellEnd"/>
      <w:r>
        <w:t xml:space="preserve"> spéciaux sont préparés (avec les incontournables </w:t>
      </w:r>
      <w:r w:rsidR="005A6363">
        <w:t xml:space="preserve">plats que sont le </w:t>
      </w:r>
      <w:r>
        <w:t xml:space="preserve">mouton rôti, </w:t>
      </w:r>
      <w:r w:rsidR="005A6363">
        <w:t xml:space="preserve">les </w:t>
      </w:r>
      <w:r>
        <w:t>chaussons fourrés,</w:t>
      </w:r>
      <w:r w:rsidR="005A6363">
        <w:t xml:space="preserve"> la</w:t>
      </w:r>
      <w:r>
        <w:t xml:space="preserve"> salade de chou aigre,</w:t>
      </w:r>
      <w:r w:rsidR="005A6363">
        <w:t xml:space="preserve"> les</w:t>
      </w:r>
      <w:r>
        <w:t xml:space="preserve"> tartes et biscuits </w:t>
      </w:r>
      <w:proofErr w:type="spellStart"/>
      <w:r>
        <w:t>ori</w:t>
      </w:r>
      <w:r w:rsidR="005A6363">
        <w:t>s</w:t>
      </w:r>
      <w:proofErr w:type="spellEnd"/>
      <w:r>
        <w:t>) et les enfants sont autorisés à ma</w:t>
      </w:r>
      <w:r w:rsidR="00C7204D">
        <w:t>nger beaucoup de crêpes typiques de la fête. Les gens commencent à célébrer le Nouvel an à 18 heures, des cadeaux sont échangés</w:t>
      </w:r>
      <w:r w:rsidR="009A20D4">
        <w:t>. À 20 heures,</w:t>
      </w:r>
      <w:r w:rsidR="00C7204D">
        <w:t xml:space="preserve"> </w:t>
      </w:r>
      <w:r w:rsidR="009A20D4">
        <w:t xml:space="preserve">lorsqu’il est minuit au </w:t>
      </w:r>
      <w:proofErr w:type="spellStart"/>
      <w:r w:rsidR="009A20D4">
        <w:t>Kvetana</w:t>
      </w:r>
      <w:proofErr w:type="spellEnd"/>
      <w:r w:rsidR="009A20D4">
        <w:t>,</w:t>
      </w:r>
      <w:r w:rsidR="009A20D4" w:rsidDel="009A20D4">
        <w:t xml:space="preserve"> </w:t>
      </w:r>
      <w:r w:rsidR="00C7204D">
        <w:t>des discours sont prononcé</w:t>
      </w:r>
      <w:r w:rsidR="009A20D4">
        <w:t>s</w:t>
      </w:r>
      <w:r w:rsidR="00C7204D">
        <w:t xml:space="preserve">, </w:t>
      </w:r>
      <w:r w:rsidR="009A20D4">
        <w:t>et</w:t>
      </w:r>
      <w:r w:rsidR="00C7204D">
        <w:t xml:space="preserve"> le Nouvel an </w:t>
      </w:r>
      <w:proofErr w:type="spellStart"/>
      <w:r w:rsidR="00C7204D">
        <w:t>ori</w:t>
      </w:r>
      <w:proofErr w:type="spellEnd"/>
      <w:r w:rsidR="00C7204D">
        <w:t xml:space="preserve"> est célébré en souhaitant beaucoup de</w:t>
      </w:r>
      <w:r w:rsidR="007B52E0">
        <w:t xml:space="preserve"> </w:t>
      </w:r>
      <w:r w:rsidR="00C7204D">
        <w:t xml:space="preserve">vœux, en renouvelant les liens noués pour le </w:t>
      </w:r>
      <w:proofErr w:type="spellStart"/>
      <w:r w:rsidR="00C7204D">
        <w:t>Haf</w:t>
      </w:r>
      <w:proofErr w:type="spellEnd"/>
      <w:r w:rsidR="00C7204D">
        <w:t xml:space="preserve"> et en </w:t>
      </w:r>
      <w:r w:rsidR="007B52E0">
        <w:t xml:space="preserve">dégustant </w:t>
      </w:r>
      <w:r w:rsidR="00C7204D">
        <w:t xml:space="preserve">la tarte </w:t>
      </w:r>
      <w:proofErr w:type="spellStart"/>
      <w:r w:rsidR="00C7204D">
        <w:t>ori</w:t>
      </w:r>
      <w:r w:rsidR="005A6363">
        <w:t>e</w:t>
      </w:r>
      <w:proofErr w:type="spellEnd"/>
      <w:r w:rsidR="00C7204D">
        <w:t>. U</w:t>
      </w:r>
      <w:r w:rsidR="00EA749B">
        <w:t xml:space="preserve">ne fois le dîner achevé, </w:t>
      </w:r>
      <w:r w:rsidR="00C7204D">
        <w:t>des chants et des danses traditionnels</w:t>
      </w:r>
      <w:r w:rsidR="00EA749B">
        <w:t xml:space="preserve"> sont interprétés</w:t>
      </w:r>
      <w:r w:rsidR="00C7204D">
        <w:t xml:space="preserve">. À minuit, </w:t>
      </w:r>
      <w:r w:rsidR="007B52E0">
        <w:t xml:space="preserve">le </w:t>
      </w:r>
      <w:r w:rsidR="00C7204D">
        <w:t xml:space="preserve">Nouvel an </w:t>
      </w:r>
      <w:proofErr w:type="spellStart"/>
      <w:r w:rsidR="007B52E0">
        <w:t>b</w:t>
      </w:r>
      <w:r w:rsidR="00C7204D">
        <w:t>lika</w:t>
      </w:r>
      <w:r w:rsidR="007B52E0">
        <w:t>nais</w:t>
      </w:r>
      <w:proofErr w:type="spellEnd"/>
      <w:r w:rsidR="00C7204D">
        <w:t xml:space="preserve"> </w:t>
      </w:r>
      <w:r w:rsidR="007B52E0">
        <w:t xml:space="preserve">est fêté </w:t>
      </w:r>
      <w:r w:rsidR="00C7204D">
        <w:t xml:space="preserve">avec de nombreux feux d’artifice, puis les enfants sont </w:t>
      </w:r>
      <w:r w:rsidR="007B52E0">
        <w:t xml:space="preserve">envoyés au lit </w:t>
      </w:r>
      <w:r w:rsidR="00C7204D">
        <w:t xml:space="preserve">et les chansons et danses « modernes » se poursuivent pendant une partie de la soirée. Les jeunes célibataires ne participent pas souvent aux fêtes traditionnelles du Nouvel an, ils célèbrent l’arrivée de la nouvelle année avec leurs amis et collègues </w:t>
      </w:r>
      <w:r w:rsidR="007B52E0">
        <w:t>autour d’un</w:t>
      </w:r>
      <w:r w:rsidR="00C7204D">
        <w:t xml:space="preserve"> karaoké. Un</w:t>
      </w:r>
      <w:r w:rsidR="00EA749B">
        <w:t>e</w:t>
      </w:r>
      <w:r w:rsidR="00C7204D">
        <w:t xml:space="preserve"> fois qu’ils ont fondé une famille, la plupart d’entre eux </w:t>
      </w:r>
      <w:r w:rsidR="00EA749B">
        <w:t xml:space="preserve">reviennent à la pratique traditionnelle, </w:t>
      </w:r>
      <w:r w:rsidR="00EA749B">
        <w:rPr>
          <w:lang w:eastAsia="en-US"/>
        </w:rPr>
        <w:t>en particulier</w:t>
      </w:r>
      <w:r w:rsidR="00EA749B">
        <w:t xml:space="preserve"> si leur co</w:t>
      </w:r>
      <w:r w:rsidR="007B52E0">
        <w:t>njoint</w:t>
      </w:r>
      <w:r w:rsidR="00EA749B">
        <w:t xml:space="preserve"> est également </w:t>
      </w:r>
      <w:proofErr w:type="spellStart"/>
      <w:r w:rsidR="00EA749B">
        <w:t>ori</w:t>
      </w:r>
      <w:proofErr w:type="spellEnd"/>
      <w:r w:rsidR="00EA749B">
        <w:t xml:space="preserve">. </w:t>
      </w:r>
    </w:p>
    <w:p w14:paraId="23B5B38F" w14:textId="089E5106" w:rsidR="00EA749B" w:rsidRDefault="00B4267A" w:rsidP="00111276">
      <w:pPr>
        <w:pStyle w:val="Texte1"/>
      </w:pPr>
      <w:r>
        <w:t>Le</w:t>
      </w:r>
      <w:r w:rsidR="00EA749B">
        <w:t xml:space="preserve"> </w:t>
      </w:r>
      <w:proofErr w:type="spellStart"/>
      <w:r w:rsidR="00EA749B">
        <w:t>SafeCom</w:t>
      </w:r>
      <w:proofErr w:type="spellEnd"/>
      <w:r w:rsidR="00EA749B">
        <w:t xml:space="preserve"> </w:t>
      </w:r>
      <w:proofErr w:type="spellStart"/>
      <w:r w:rsidR="00EA749B">
        <w:t>ori</w:t>
      </w:r>
      <w:proofErr w:type="spellEnd"/>
      <w:r w:rsidR="00EA749B">
        <w:t xml:space="preserve"> s’interroge s’il convient de présenter le Nouvel an et la cuisine </w:t>
      </w:r>
      <w:proofErr w:type="spellStart"/>
      <w:r w:rsidR="00EA749B">
        <w:t>ori</w:t>
      </w:r>
      <w:r w:rsidR="007B52E0">
        <w:t>s</w:t>
      </w:r>
      <w:proofErr w:type="spellEnd"/>
      <w:r w:rsidR="00EA749B">
        <w:t xml:space="preserve"> ensemble ou en tant qu’éléments séparés pour les inclure dans l’inventaire national. </w:t>
      </w:r>
    </w:p>
    <w:p w14:paraId="055D0992" w14:textId="6F4EE489" w:rsidR="00E5405C" w:rsidRPr="00851344" w:rsidRDefault="00EA749B" w:rsidP="008D1D26">
      <w:pPr>
        <w:pStyle w:val="Soustitre"/>
        <w:rPr>
          <w:noProof w:val="0"/>
          <w:shd w:val="clear" w:color="auto" w:fill="FFFFFF"/>
          <w:lang w:eastAsia="nl-NL"/>
        </w:rPr>
      </w:pPr>
      <w:r w:rsidRPr="00851344">
        <w:rPr>
          <w:noProof w:val="0"/>
          <w:shd w:val="clear" w:color="auto" w:fill="FFFFFF"/>
          <w:lang w:eastAsia="nl-NL"/>
        </w:rPr>
        <w:t xml:space="preserve">La divination et la guérison traditionnelle </w:t>
      </w:r>
      <w:proofErr w:type="spellStart"/>
      <w:r w:rsidRPr="00851344">
        <w:rPr>
          <w:noProof w:val="0"/>
          <w:shd w:val="clear" w:color="auto" w:fill="FFFFFF"/>
          <w:lang w:eastAsia="nl-NL"/>
        </w:rPr>
        <w:t>ori</w:t>
      </w:r>
      <w:r w:rsidR="007B52E0">
        <w:rPr>
          <w:noProof w:val="0"/>
          <w:shd w:val="clear" w:color="auto" w:fill="FFFFFF"/>
          <w:lang w:eastAsia="nl-NL"/>
        </w:rPr>
        <w:t>es</w:t>
      </w:r>
      <w:proofErr w:type="spellEnd"/>
    </w:p>
    <w:p w14:paraId="189A6378" w14:textId="3C9714F8" w:rsidR="00EA749B" w:rsidRPr="00851344" w:rsidRDefault="00EA749B" w:rsidP="00111276">
      <w:pPr>
        <w:pStyle w:val="Texte1"/>
      </w:pPr>
      <w:r w:rsidRPr="00851344">
        <w:t>La divination est tran</w:t>
      </w:r>
      <w:r w:rsidR="00851344">
        <w:t>smise dans le cadre familial par des femmes âgées à des femmes d’âge moyen qui</w:t>
      </w:r>
      <w:r w:rsidR="007B52E0">
        <w:t xml:space="preserve"> en</w:t>
      </w:r>
      <w:r w:rsidR="00851344">
        <w:t xml:space="preserve"> possèdent le don. Traditionnellement, elles lisent les feuilles de thé dans les tasses de leurs clients. Les </w:t>
      </w:r>
      <w:proofErr w:type="spellStart"/>
      <w:r w:rsidR="00851344">
        <w:t>Oris</w:t>
      </w:r>
      <w:proofErr w:type="spellEnd"/>
      <w:r w:rsidR="00851344">
        <w:t xml:space="preserve"> du </w:t>
      </w:r>
      <w:proofErr w:type="spellStart"/>
      <w:r w:rsidR="00851344">
        <w:t>Blika</w:t>
      </w:r>
      <w:proofErr w:type="spellEnd"/>
      <w:r w:rsidR="00851344">
        <w:t xml:space="preserve"> lisent également les lignes de </w:t>
      </w:r>
      <w:r w:rsidR="009E07A9">
        <w:t>la main, une pratique empruntée à</w:t>
      </w:r>
      <w:r w:rsidR="00851344">
        <w:t xml:space="preserve"> la minorité des gens du voyage. Il se pourrait qu’entre 50 et 100 femmes</w:t>
      </w:r>
      <w:r w:rsidR="007B52E0">
        <w:t xml:space="preserve"> le</w:t>
      </w:r>
      <w:r w:rsidR="00851344">
        <w:t xml:space="preserve"> pratiquent activement. Il convient de signaler que les voyantes </w:t>
      </w:r>
      <w:proofErr w:type="spellStart"/>
      <w:r w:rsidR="00851344">
        <w:t>ori</w:t>
      </w:r>
      <w:r w:rsidR="007B52E0">
        <w:t>es</w:t>
      </w:r>
      <w:proofErr w:type="spellEnd"/>
      <w:r w:rsidR="00851344">
        <w:t xml:space="preserve"> découragent les mariages entre porteurs d’un même tatouage. </w:t>
      </w:r>
    </w:p>
    <w:p w14:paraId="7B53D759" w14:textId="6E33CFE5" w:rsidR="00851344" w:rsidRDefault="00851344" w:rsidP="00111276">
      <w:pPr>
        <w:pStyle w:val="Texte1"/>
      </w:pPr>
      <w:r>
        <w:t>Dans certaines lignées, la divination est associ</w:t>
      </w:r>
      <w:r w:rsidR="00BF216F">
        <w:t xml:space="preserve">ée à la guérison traditionnelle, </w:t>
      </w:r>
      <w:r w:rsidR="00BF216F">
        <w:rPr>
          <w:lang w:eastAsia="en-US"/>
        </w:rPr>
        <w:t>en particulier</w:t>
      </w:r>
      <w:r w:rsidR="00BF216F">
        <w:t xml:space="preserve"> de problèmes tels que le mal de tête, le mal de dos, </w:t>
      </w:r>
      <w:r w:rsidR="005D0602">
        <w:t xml:space="preserve">les allergies, l’insomnie et le chagrin </w:t>
      </w:r>
      <w:r w:rsidR="00BF216F">
        <w:t>aprè</w:t>
      </w:r>
      <w:r w:rsidR="005D0602">
        <w:t>s une séparation. Les guérisseu</w:t>
      </w:r>
      <w:r w:rsidR="00BF216F">
        <w:t>s</w:t>
      </w:r>
      <w:r w:rsidR="005D0602">
        <w:t>es</w:t>
      </w:r>
      <w:r w:rsidR="00BF216F">
        <w:t xml:space="preserve"> sont en général spécialisé</w:t>
      </w:r>
      <w:r w:rsidR="005D0602">
        <w:t>e</w:t>
      </w:r>
      <w:r w:rsidR="00BF216F">
        <w:t xml:space="preserve">s dans </w:t>
      </w:r>
      <w:r w:rsidR="009A20D4">
        <w:t>quelques-uns</w:t>
      </w:r>
      <w:r w:rsidR="00BF216F">
        <w:t xml:space="preserve"> de ces maux. Pendant la guérison, les mains sont posées sur les patients et des chants </w:t>
      </w:r>
      <w:proofErr w:type="spellStart"/>
      <w:r w:rsidR="00BF216F">
        <w:t>ori</w:t>
      </w:r>
      <w:r w:rsidR="000F2525">
        <w:t>s</w:t>
      </w:r>
      <w:proofErr w:type="spellEnd"/>
      <w:r w:rsidR="00BF216F">
        <w:t xml:space="preserve"> sont </w:t>
      </w:r>
      <w:r w:rsidR="000F2525">
        <w:t>entrepri</w:t>
      </w:r>
      <w:r w:rsidR="00BF216F">
        <w:t xml:space="preserve">s, souvent de façon improvisée. </w:t>
      </w:r>
    </w:p>
    <w:p w14:paraId="1DA5904A" w14:textId="3DDCBCA2" w:rsidR="00BF216F" w:rsidRDefault="00BF216F" w:rsidP="00111276">
      <w:pPr>
        <w:pStyle w:val="Texte1"/>
      </w:pPr>
      <w:r>
        <w:t xml:space="preserve">De nombreuses femmes, jeunes et moins jeunes, pratiquent une sorte de divination lorsqu’elles sont invitées à prédire, chacune </w:t>
      </w:r>
      <w:r w:rsidR="005D0602">
        <w:t xml:space="preserve">à </w:t>
      </w:r>
      <w:r>
        <w:t xml:space="preserve">leur tour, l’avenir des enfants lors des célébrations de dénomination ou du Nouvel an ; elles ne prédisent alors que des choses positives, souvent en plaisantant mais en imitant les gestes et les chants des voyantes plus professionnelles. </w:t>
      </w:r>
    </w:p>
    <w:p w14:paraId="022DC0BF" w14:textId="00C0B377" w:rsidR="00BF216F" w:rsidRDefault="00BF216F" w:rsidP="00111276">
      <w:pPr>
        <w:pStyle w:val="Texte1"/>
      </w:pPr>
      <w:r>
        <w:lastRenderedPageBreak/>
        <w:t xml:space="preserve">Au </w:t>
      </w:r>
      <w:proofErr w:type="spellStart"/>
      <w:r>
        <w:t>Kvetana</w:t>
      </w:r>
      <w:proofErr w:type="spellEnd"/>
      <w:r w:rsidR="005D0602">
        <w:t>,</w:t>
      </w:r>
      <w:r>
        <w:t xml:space="preserve"> la guérison traditionnelle a été interdite par la loi </w:t>
      </w:r>
      <w:r w:rsidR="005D0602">
        <w:t>car elle n’</w:t>
      </w:r>
      <w:r w:rsidR="000F2525">
        <w:t>est</w:t>
      </w:r>
      <w:r w:rsidR="005D0602">
        <w:t xml:space="preserve"> pas scientifique. L</w:t>
      </w:r>
      <w:r w:rsidR="000F2525">
        <w:t>es autorités fiscales</w:t>
      </w:r>
      <w:r w:rsidR="005D0602">
        <w:t xml:space="preserve"> </w:t>
      </w:r>
      <w:proofErr w:type="spellStart"/>
      <w:r w:rsidR="000F2525">
        <w:t>b</w:t>
      </w:r>
      <w:r w:rsidR="005D0602">
        <w:t>lika</w:t>
      </w:r>
      <w:r w:rsidR="000F2525">
        <w:t>naises</w:t>
      </w:r>
      <w:proofErr w:type="spellEnd"/>
      <w:r w:rsidR="005D0602">
        <w:t xml:space="preserve"> aimerai</w:t>
      </w:r>
      <w:r w:rsidR="000F2525">
        <w:t>en</w:t>
      </w:r>
      <w:r w:rsidR="005D0602">
        <w:t xml:space="preserve">t savoir si les voyantes et les guérisseuses des communautés des gens du voyage et des </w:t>
      </w:r>
      <w:proofErr w:type="spellStart"/>
      <w:r w:rsidR="005D0602">
        <w:t>Oris</w:t>
      </w:r>
      <w:proofErr w:type="spellEnd"/>
      <w:r w:rsidR="005D0602">
        <w:t xml:space="preserve"> tirent des revenu</w:t>
      </w:r>
      <w:r w:rsidR="00B4267A">
        <w:t>s de leur art. Les membres du</w:t>
      </w:r>
      <w:r w:rsidR="005D0602">
        <w:t xml:space="preserve"> </w:t>
      </w:r>
      <w:proofErr w:type="spellStart"/>
      <w:r w:rsidR="005D0602">
        <w:t>SafeCom</w:t>
      </w:r>
      <w:proofErr w:type="spellEnd"/>
      <w:r w:rsidR="005D0602">
        <w:t xml:space="preserve"> </w:t>
      </w:r>
      <w:proofErr w:type="spellStart"/>
      <w:r w:rsidR="005D0602">
        <w:t>ori</w:t>
      </w:r>
      <w:proofErr w:type="spellEnd"/>
      <w:r w:rsidR="005D0602">
        <w:t>, qui connaissent tous des gens qui consultent des voyantes et des guérisseuses, ont bien compris qu</w:t>
      </w:r>
      <w:r w:rsidR="0040388A">
        <w:t>e</w:t>
      </w:r>
      <w:r w:rsidR="005D0602">
        <w:t xml:space="preserve"> les praticiennes</w:t>
      </w:r>
      <w:r w:rsidR="0040388A">
        <w:t xml:space="preserve"> s’opposent</w:t>
      </w:r>
      <w:r w:rsidR="005D0602">
        <w:t xml:space="preserve"> à l’idée d’une simple discussion autour de la proposition d’inclusion de ces éléments dans le futur inventaire du PCI du </w:t>
      </w:r>
      <w:proofErr w:type="spellStart"/>
      <w:r w:rsidR="005D0602">
        <w:t>Blika</w:t>
      </w:r>
      <w:proofErr w:type="spellEnd"/>
      <w:r w:rsidR="005D0602">
        <w:t xml:space="preserve">. Il en va de même pour le tatouage. </w:t>
      </w:r>
    </w:p>
    <w:p w14:paraId="3DDB8553" w14:textId="319A45C0" w:rsidR="00E5405C" w:rsidRPr="00663068" w:rsidRDefault="005D0602" w:rsidP="008D1D26">
      <w:pPr>
        <w:pStyle w:val="Soustitre"/>
        <w:rPr>
          <w:shd w:val="clear" w:color="auto" w:fill="FFFFFF"/>
          <w:lang w:eastAsia="nl-NL"/>
        </w:rPr>
      </w:pPr>
      <w:r w:rsidRPr="00663068">
        <w:rPr>
          <w:shd w:val="clear" w:color="auto" w:fill="FFFFFF"/>
          <w:lang w:eastAsia="nl-NL"/>
        </w:rPr>
        <w:t>Accouchement ori</w:t>
      </w:r>
    </w:p>
    <w:p w14:paraId="0672A3DB" w14:textId="52FBFED5" w:rsidR="005D0602" w:rsidRPr="005D0602" w:rsidRDefault="005D0602" w:rsidP="00111276">
      <w:pPr>
        <w:pStyle w:val="Texte1"/>
      </w:pPr>
      <w:r w:rsidRPr="005D0602">
        <w:t>Alors qu</w:t>
      </w:r>
      <w:r w:rsidR="00282896">
        <w:t xml:space="preserve">’au </w:t>
      </w:r>
      <w:proofErr w:type="spellStart"/>
      <w:r w:rsidR="00282896">
        <w:t>Blika</w:t>
      </w:r>
      <w:proofErr w:type="spellEnd"/>
      <w:r w:rsidR="00282896">
        <w:t xml:space="preserve">, </w:t>
      </w:r>
      <w:r w:rsidRPr="005D0602">
        <w:t>l</w:t>
      </w:r>
      <w:r w:rsidR="00282896">
        <w:t xml:space="preserve">a plupart des femmes </w:t>
      </w:r>
      <w:r w:rsidR="0040388A">
        <w:t xml:space="preserve">accouchent </w:t>
      </w:r>
      <w:r w:rsidR="00282896">
        <w:t xml:space="preserve">dans une clinique ou un hôpital, environ deux tiers des mères </w:t>
      </w:r>
      <w:proofErr w:type="spellStart"/>
      <w:r w:rsidR="00282896">
        <w:t>ori</w:t>
      </w:r>
      <w:r w:rsidR="0040388A">
        <w:t>es</w:t>
      </w:r>
      <w:proofErr w:type="spellEnd"/>
      <w:r w:rsidR="00282896">
        <w:t xml:space="preserve"> préfèrent toujours donne</w:t>
      </w:r>
      <w:r w:rsidR="00FA429B">
        <w:t>r naissance à domicile</w:t>
      </w:r>
      <w:r w:rsidR="00282896">
        <w:t xml:space="preserve">, à moins que le médecin n’entrevoie des complications. Les femmes </w:t>
      </w:r>
      <w:proofErr w:type="spellStart"/>
      <w:r w:rsidR="00282896">
        <w:t>ori</w:t>
      </w:r>
      <w:r w:rsidR="0040388A">
        <w:t>es</w:t>
      </w:r>
      <w:proofErr w:type="spellEnd"/>
      <w:r w:rsidR="00282896">
        <w:t xml:space="preserve"> sont assistées pour les naissances à la mais</w:t>
      </w:r>
      <w:r w:rsidR="0063126C">
        <w:t xml:space="preserve">on par des sages-femmes formées, </w:t>
      </w:r>
      <w:r w:rsidR="00282896">
        <w:t xml:space="preserve">qui les ont en général aidées tout au long de leur grossesse et qui savent à quel moment envoyer une mère à l’hôpital ou appeler un docteur. </w:t>
      </w:r>
    </w:p>
    <w:p w14:paraId="6FF6F6EB" w14:textId="48474FBE" w:rsidR="00282896" w:rsidRDefault="00282896" w:rsidP="00111276">
      <w:pPr>
        <w:pStyle w:val="Texte1"/>
      </w:pPr>
      <w:r>
        <w:t xml:space="preserve">Une fois l’enfant né, le médecin vient </w:t>
      </w:r>
      <w:r w:rsidR="008005B1">
        <w:t>prendre des nouvel</w:t>
      </w:r>
      <w:r>
        <w:t>le</w:t>
      </w:r>
      <w:r w:rsidR="008005B1">
        <w:t>s du</w:t>
      </w:r>
      <w:r>
        <w:t xml:space="preserve"> bébé</w:t>
      </w:r>
      <w:r w:rsidR="008005B1">
        <w:t xml:space="preserve"> et de la mère</w:t>
      </w:r>
      <w:r>
        <w:t>, la sage-femme (</w:t>
      </w:r>
      <w:r w:rsidR="008005B1">
        <w:t xml:space="preserve">une </w:t>
      </w:r>
      <w:proofErr w:type="spellStart"/>
      <w:r w:rsidR="008005B1">
        <w:t>Orie</w:t>
      </w:r>
      <w:proofErr w:type="spellEnd"/>
      <w:r w:rsidR="008005B1">
        <w:t xml:space="preserve"> </w:t>
      </w:r>
      <w:r>
        <w:t xml:space="preserve">en général) </w:t>
      </w:r>
      <w:r w:rsidR="008005B1">
        <w:t>cède sa place à</w:t>
      </w:r>
      <w:r>
        <w:t xml:space="preserve"> un/e infirmier/ère </w:t>
      </w:r>
      <w:r w:rsidR="00492ADF">
        <w:t xml:space="preserve">qui </w:t>
      </w:r>
      <w:r>
        <w:t>aide alors la jeune mère pendant une période qui peut durer jusqu’à 6 jours. Les autres enfants sont pris en charge p</w:t>
      </w:r>
      <w:r w:rsidR="00DF6BDC">
        <w:t>endant</w:t>
      </w:r>
      <w:r>
        <w:t xml:space="preserve"> un jour ou deux par des membres de la famille ou des amis. Les femmes </w:t>
      </w:r>
      <w:proofErr w:type="spellStart"/>
      <w:r>
        <w:t>ori</w:t>
      </w:r>
      <w:r w:rsidR="00DF6BDC">
        <w:t>es</w:t>
      </w:r>
      <w:proofErr w:type="spellEnd"/>
      <w:r>
        <w:t xml:space="preserve"> sont heureuses de rester dans leur </w:t>
      </w:r>
      <w:r w:rsidR="00310FAB">
        <w:t xml:space="preserve">milieu </w:t>
      </w:r>
      <w:r>
        <w:t xml:space="preserve">pour la naissance de leurs enfants, où elles peuvent </w:t>
      </w:r>
      <w:r w:rsidR="001549A1">
        <w:t xml:space="preserve">demander à </w:t>
      </w:r>
      <w:r w:rsidR="00FA429B">
        <w:t>une ami</w:t>
      </w:r>
      <w:r>
        <w:t xml:space="preserve">e, </w:t>
      </w:r>
      <w:r w:rsidR="001549A1">
        <w:t xml:space="preserve">à </w:t>
      </w:r>
      <w:r>
        <w:t xml:space="preserve">leur mère ou </w:t>
      </w:r>
      <w:r w:rsidR="001549A1">
        <w:t xml:space="preserve">à </w:t>
      </w:r>
      <w:r>
        <w:t xml:space="preserve">leur sœur </w:t>
      </w:r>
      <w:r w:rsidR="001549A1">
        <w:t xml:space="preserve">de les soutenir et où elles peuvent également célébrer les cérémonies postnatales. Elles peuvent recevoir des invités de façon informelle et leur offrir les friandises </w:t>
      </w:r>
      <w:proofErr w:type="spellStart"/>
      <w:r w:rsidR="001549A1">
        <w:t>ori</w:t>
      </w:r>
      <w:r w:rsidR="009E4B40">
        <w:t>es</w:t>
      </w:r>
      <w:proofErr w:type="spellEnd"/>
      <w:r w:rsidR="001549A1">
        <w:t xml:space="preserve"> traditionnelles du jour de la naissance telles que des biscuits pour bébé avec du crumble à l’anis. Si le taux de mortalité maternel et p</w:t>
      </w:r>
      <w:r w:rsidR="00310FAB">
        <w:t>é</w:t>
      </w:r>
      <w:r w:rsidR="001549A1">
        <w:t>r</w:t>
      </w:r>
      <w:r w:rsidR="00310FAB">
        <w:t>i</w:t>
      </w:r>
      <w:r w:rsidR="001549A1">
        <w:t xml:space="preserve">natal pour les accouchements à la maison est similaire à celui </w:t>
      </w:r>
      <w:r w:rsidR="0063126C">
        <w:t xml:space="preserve">de </w:t>
      </w:r>
      <w:r w:rsidR="001549A1">
        <w:t xml:space="preserve">la population générale </w:t>
      </w:r>
      <w:r w:rsidR="009E4B40">
        <w:t>a</w:t>
      </w:r>
      <w:r w:rsidR="001549A1">
        <w:t xml:space="preserve">u </w:t>
      </w:r>
      <w:proofErr w:type="spellStart"/>
      <w:r w:rsidR="001549A1">
        <w:t>Blika</w:t>
      </w:r>
      <w:proofErr w:type="spellEnd"/>
      <w:r w:rsidR="001549A1">
        <w:t xml:space="preserve">, il est à noter que </w:t>
      </w:r>
      <w:r w:rsidR="0063126C">
        <w:t xml:space="preserve">les problèmes de santé mentale périnatals observés chez les mères </w:t>
      </w:r>
      <w:proofErr w:type="spellStart"/>
      <w:r w:rsidR="0063126C">
        <w:t>ori</w:t>
      </w:r>
      <w:r w:rsidR="009E4B40">
        <w:t>es</w:t>
      </w:r>
      <w:proofErr w:type="spellEnd"/>
      <w:r w:rsidR="0063126C">
        <w:t xml:space="preserve"> sont moindres. </w:t>
      </w:r>
    </w:p>
    <w:p w14:paraId="498A68B4" w14:textId="0473EC6C" w:rsidR="0063126C" w:rsidRDefault="0063126C" w:rsidP="00111276">
      <w:pPr>
        <w:pStyle w:val="Texte1"/>
      </w:pPr>
      <w:r>
        <w:t xml:space="preserve">Toutefois, les autorités en charge de la santé publique au </w:t>
      </w:r>
      <w:proofErr w:type="spellStart"/>
      <w:r>
        <w:t>Blika</w:t>
      </w:r>
      <w:proofErr w:type="spellEnd"/>
      <w:r>
        <w:t xml:space="preserve"> veulent rédui</w:t>
      </w:r>
      <w:r w:rsidR="00FA429B">
        <w:t xml:space="preserve">re le nombre de naissances à domicile </w:t>
      </w:r>
      <w:r>
        <w:t>car elles considèrent que les cliniques et hôpitaux spécialisés sont des lieux plus sûrs pour donner naissance</w:t>
      </w:r>
      <w:r w:rsidR="00B4267A">
        <w:t>. Les membres du</w:t>
      </w:r>
      <w:r>
        <w:t xml:space="preserve"> </w:t>
      </w:r>
      <w:proofErr w:type="spellStart"/>
      <w:r>
        <w:t>SafeCom</w:t>
      </w:r>
      <w:proofErr w:type="spellEnd"/>
      <w:r>
        <w:t xml:space="preserve"> </w:t>
      </w:r>
      <w:proofErr w:type="spellStart"/>
      <w:r>
        <w:t>ori</w:t>
      </w:r>
      <w:proofErr w:type="spellEnd"/>
      <w:r>
        <w:t xml:space="preserve"> pensent qu’il s’agit d’une tradition</w:t>
      </w:r>
      <w:r w:rsidR="00865889">
        <w:t xml:space="preserve"> à laquelle il ne faut pas toucher</w:t>
      </w:r>
      <w:r>
        <w:t xml:space="preserve">. </w:t>
      </w:r>
    </w:p>
    <w:p w14:paraId="12FD1493" w14:textId="6E41998A" w:rsidR="00E5405C" w:rsidRPr="005D0602" w:rsidRDefault="0063126C" w:rsidP="008D1D26">
      <w:pPr>
        <w:pStyle w:val="Soustitre"/>
        <w:rPr>
          <w:noProof w:val="0"/>
          <w:shd w:val="clear" w:color="auto" w:fill="FFFFFF"/>
          <w:lang w:eastAsia="nl-NL"/>
        </w:rPr>
      </w:pPr>
      <w:r>
        <w:rPr>
          <w:noProof w:val="0"/>
          <w:shd w:val="clear" w:color="auto" w:fill="FFFFFF"/>
          <w:lang w:eastAsia="nl-NL"/>
        </w:rPr>
        <w:t xml:space="preserve">Poésie </w:t>
      </w:r>
      <w:proofErr w:type="spellStart"/>
      <w:r w:rsidR="009E4B40">
        <w:rPr>
          <w:noProof w:val="0"/>
          <w:shd w:val="clear" w:color="auto" w:fill="FFFFFF"/>
          <w:lang w:eastAsia="nl-NL"/>
        </w:rPr>
        <w:t>orie</w:t>
      </w:r>
      <w:proofErr w:type="spellEnd"/>
      <w:r w:rsidR="009E4B40">
        <w:rPr>
          <w:noProof w:val="0"/>
          <w:shd w:val="clear" w:color="auto" w:fill="FFFFFF"/>
          <w:lang w:eastAsia="nl-NL"/>
        </w:rPr>
        <w:t xml:space="preserve"> </w:t>
      </w:r>
      <w:r>
        <w:rPr>
          <w:noProof w:val="0"/>
          <w:shd w:val="clear" w:color="auto" w:fill="FFFFFF"/>
          <w:lang w:eastAsia="nl-NL"/>
        </w:rPr>
        <w:t xml:space="preserve">improvisée </w:t>
      </w:r>
    </w:p>
    <w:p w14:paraId="1FA950B5" w14:textId="337EC34A" w:rsidR="0063126C" w:rsidRDefault="0063126C" w:rsidP="00111276">
      <w:pPr>
        <w:pStyle w:val="Texte1"/>
      </w:pPr>
      <w:r>
        <w:t xml:space="preserve">Au </w:t>
      </w:r>
      <w:proofErr w:type="spellStart"/>
      <w:r>
        <w:t>Blika</w:t>
      </w:r>
      <w:proofErr w:type="spellEnd"/>
      <w:r>
        <w:t xml:space="preserve">, les </w:t>
      </w:r>
      <w:proofErr w:type="spellStart"/>
      <w:r>
        <w:t>Oris</w:t>
      </w:r>
      <w:proofErr w:type="spellEnd"/>
      <w:r>
        <w:t xml:space="preserve"> ont perpétué </w:t>
      </w:r>
      <w:r w:rsidR="00EF667A">
        <w:t xml:space="preserve">l’interprétation de la poésie improvisée qui était une pratique courante au </w:t>
      </w:r>
      <w:proofErr w:type="spellStart"/>
      <w:r w:rsidR="00EF667A">
        <w:t>Kvetana</w:t>
      </w:r>
      <w:proofErr w:type="spellEnd"/>
      <w:r w:rsidR="00EF667A">
        <w:t xml:space="preserve">. Cette forme orale de poésie n’est </w:t>
      </w:r>
      <w:r w:rsidR="00865889">
        <w:t xml:space="preserve">régie </w:t>
      </w:r>
      <w:r w:rsidR="00EF667A">
        <w:t>qu</w:t>
      </w:r>
      <w:r w:rsidR="00865889">
        <w:t>e par</w:t>
      </w:r>
      <w:r w:rsidR="00EF667A">
        <w:t xml:space="preserve"> peu de règles, l’allitération y est plus importante que la rime. Elle n’est pas écrite. Les poètes, hommes </w:t>
      </w:r>
      <w:r w:rsidR="00865889">
        <w:t>ou</w:t>
      </w:r>
      <w:r w:rsidR="00EF667A">
        <w:t xml:space="preserve"> femmes, peuvent improviser sur place en ayant recours </w:t>
      </w:r>
      <w:r w:rsidR="00865889">
        <w:t xml:space="preserve">sans </w:t>
      </w:r>
      <w:r w:rsidR="00EF667A">
        <w:t xml:space="preserve">à </w:t>
      </w:r>
      <w:r w:rsidR="00865889">
        <w:t xml:space="preserve">un ensemble </w:t>
      </w:r>
      <w:r w:rsidR="00EF667A">
        <w:t xml:space="preserve">de phrases et d’expressions toutes faites. </w:t>
      </w:r>
      <w:r w:rsidR="00F60CF2">
        <w:t>Il n’existe aucune restriction quant au sujet ou au style : on y entend parler d’événements passés ou présents, réels ou imaginaires, d’histoires d’amour, de personnes décédées et d’énigmes et on y fait des plaisanteries.</w:t>
      </w:r>
    </w:p>
    <w:p w14:paraId="4C29904B" w14:textId="72CB14EC" w:rsidR="00F60CF2" w:rsidRDefault="00F60CF2" w:rsidP="00111276">
      <w:pPr>
        <w:pStyle w:val="Texte1"/>
      </w:pPr>
      <w:r>
        <w:t xml:space="preserve">Au </w:t>
      </w:r>
      <w:proofErr w:type="spellStart"/>
      <w:r>
        <w:t>Blika</w:t>
      </w:r>
      <w:proofErr w:type="spellEnd"/>
      <w:r>
        <w:t>, entre les années 1960 et le milieu des années 90, il y a toujours eu au moins une vingtaine d’</w:t>
      </w:r>
      <w:proofErr w:type="spellStart"/>
      <w:r>
        <w:t>Oris</w:t>
      </w:r>
      <w:proofErr w:type="spellEnd"/>
      <w:r>
        <w:t>, hommes et femmes, qui maîtrisaient cet art et qui étaient régulièrement invités à se produire dans les cérémonies de dénomination et les autres événements de la vie sociale. Depuis les années 90, leur nombre a d</w:t>
      </w:r>
      <w:r w:rsidR="00DA42E6">
        <w:t>iminué</w:t>
      </w:r>
      <w:r>
        <w:t xml:space="preserve"> et il ne reste à ce jour que 7 ou 8 poètes semi-professionnels. Ils se font payer pour leur interprétation, </w:t>
      </w:r>
      <w:r w:rsidR="00DA42E6">
        <w:t>mais</w:t>
      </w:r>
      <w:r w:rsidR="00492ADF">
        <w:t xml:space="preserve"> </w:t>
      </w:r>
      <w:r>
        <w:t xml:space="preserve">cela ne suffit </w:t>
      </w:r>
      <w:r w:rsidR="00FA429B">
        <w:t xml:space="preserve">pas </w:t>
      </w:r>
      <w:r>
        <w:t>pour</w:t>
      </w:r>
      <w:r w:rsidR="00DA42E6">
        <w:t xml:space="preserve"> vivre</w:t>
      </w:r>
      <w:r>
        <w:t>. Plus nombreux sont ceux qui interprètent de la poésie improvisée de façon moins professionnelle</w:t>
      </w:r>
      <w:r w:rsidR="0018037E">
        <w:t xml:space="preserve"> lors de cérémonies familiales, ce</w:t>
      </w:r>
      <w:r w:rsidR="00915789">
        <w:t xml:space="preserve"> qui contribue grandement à la</w:t>
      </w:r>
      <w:r w:rsidR="0018037E">
        <w:t xml:space="preserve"> gaieté de ces fêtes et à la reconnaissance de cet art. Quelques jeunes adultes suivent des cours </w:t>
      </w:r>
      <w:r w:rsidR="0018037E">
        <w:lastRenderedPageBreak/>
        <w:t>privés donnés par des poètes expérimentés. Les jeunes ont créé une version de rap freestyle (improvisé) appelée Rap</w:t>
      </w:r>
      <w:r w:rsidR="009E4B40" w:rsidRPr="009E4B40">
        <w:t xml:space="preserve"> </w:t>
      </w:r>
      <w:proofErr w:type="spellStart"/>
      <w:r w:rsidR="009E4B40">
        <w:t>Ori-Ori</w:t>
      </w:r>
      <w:proofErr w:type="spellEnd"/>
      <w:r w:rsidR="0018037E">
        <w:t xml:space="preserve">. </w:t>
      </w:r>
    </w:p>
    <w:p w14:paraId="2A039A3D" w14:textId="73EE86F6" w:rsidR="0018037E" w:rsidRDefault="0018037E" w:rsidP="00111276">
      <w:pPr>
        <w:pStyle w:val="Texte1"/>
      </w:pPr>
      <w:r>
        <w:t xml:space="preserve">La poésie improvisée </w:t>
      </w:r>
      <w:r w:rsidR="007D561A">
        <w:t xml:space="preserve">est </w:t>
      </w:r>
      <w:r w:rsidR="00915789">
        <w:t>une discipline</w:t>
      </w:r>
      <w:r w:rsidR="007D561A">
        <w:t xml:space="preserve"> </w:t>
      </w:r>
      <w:r w:rsidR="00915789">
        <w:t xml:space="preserve">récurrente </w:t>
      </w:r>
      <w:r w:rsidR="007D561A">
        <w:t xml:space="preserve">du programme du Festival d’automne des nouveaux et des anciens citoyens. L’Association des étudiants </w:t>
      </w:r>
      <w:proofErr w:type="spellStart"/>
      <w:r w:rsidR="007D561A">
        <w:t>ori</w:t>
      </w:r>
      <w:r w:rsidR="00492ADF">
        <w:t>s</w:t>
      </w:r>
      <w:proofErr w:type="spellEnd"/>
      <w:r w:rsidR="007D561A">
        <w:t xml:space="preserve"> organise également des concours de poésie improvisée, pour les amateurs et les experts, qui rassemblent des participants venus d’</w:t>
      </w:r>
      <w:proofErr w:type="spellStart"/>
      <w:r w:rsidR="007D561A">
        <w:t>Ika</w:t>
      </w:r>
      <w:proofErr w:type="spellEnd"/>
      <w:r w:rsidR="007D561A">
        <w:t xml:space="preserve"> et du </w:t>
      </w:r>
      <w:proofErr w:type="spellStart"/>
      <w:r w:rsidR="007D561A">
        <w:t>Blika</w:t>
      </w:r>
      <w:proofErr w:type="spellEnd"/>
      <w:r w:rsidR="007D561A">
        <w:t xml:space="preserve">. Au cours des dernières années, certains des gagnants – des deux niveaux – ont très bien réussi dans des concours organisés au </w:t>
      </w:r>
      <w:proofErr w:type="spellStart"/>
      <w:r w:rsidR="007D561A">
        <w:t>Kvetana</w:t>
      </w:r>
      <w:proofErr w:type="spellEnd"/>
      <w:r w:rsidR="007D561A">
        <w:t xml:space="preserve">. Des enregistrements – des épreuves du </w:t>
      </w:r>
      <w:proofErr w:type="spellStart"/>
      <w:r w:rsidR="007D561A">
        <w:t>Blika</w:t>
      </w:r>
      <w:proofErr w:type="spellEnd"/>
      <w:r w:rsidR="007D561A">
        <w:t xml:space="preserve"> et du </w:t>
      </w:r>
      <w:proofErr w:type="spellStart"/>
      <w:r w:rsidR="007D561A">
        <w:t>Kvetana</w:t>
      </w:r>
      <w:proofErr w:type="spellEnd"/>
      <w:r w:rsidR="007D561A">
        <w:t xml:space="preserve"> - peuve</w:t>
      </w:r>
      <w:r w:rsidR="00B4267A">
        <w:t>nt être achetés sur Internet. Le</w:t>
      </w:r>
      <w:r w:rsidR="007D561A">
        <w:t xml:space="preserve"> </w:t>
      </w:r>
      <w:proofErr w:type="spellStart"/>
      <w:r w:rsidR="007D561A">
        <w:t>SafeCom</w:t>
      </w:r>
      <w:proofErr w:type="spellEnd"/>
      <w:r w:rsidR="007D561A">
        <w:t xml:space="preserve"> </w:t>
      </w:r>
      <w:proofErr w:type="spellStart"/>
      <w:r w:rsidR="007D561A">
        <w:t>ori</w:t>
      </w:r>
      <w:proofErr w:type="spellEnd"/>
      <w:r w:rsidR="007D561A">
        <w:t xml:space="preserve"> pense que cet art, qui est interprété aussi bien par les hommes que par les femmes, est</w:t>
      </w:r>
      <w:r w:rsidR="00DA42E6">
        <w:t xml:space="preserve"> menacé</w:t>
      </w:r>
      <w:r w:rsidR="007D561A">
        <w:t xml:space="preserve">. </w:t>
      </w:r>
    </w:p>
    <w:p w14:paraId="3BCC9E1E" w14:textId="132B78C5" w:rsidR="00E5405C" w:rsidRPr="00E0081C" w:rsidRDefault="000E4113" w:rsidP="008D1D26">
      <w:pPr>
        <w:pStyle w:val="Soustitre"/>
        <w:rPr>
          <w:noProof w:val="0"/>
          <w:shd w:val="clear" w:color="auto" w:fill="FFFFFF"/>
          <w:lang w:eastAsia="nl-NL"/>
        </w:rPr>
      </w:pPr>
      <w:r w:rsidRPr="00E0081C">
        <w:rPr>
          <w:noProof w:val="0"/>
          <w:shd w:val="clear" w:color="auto" w:fill="FFFFFF"/>
          <w:lang w:eastAsia="nl-NL"/>
        </w:rPr>
        <w:t>Danse</w:t>
      </w:r>
      <w:r w:rsidR="009B0DBD">
        <w:rPr>
          <w:noProof w:val="0"/>
          <w:shd w:val="clear" w:color="auto" w:fill="FFFFFF"/>
          <w:lang w:eastAsia="nl-NL"/>
        </w:rPr>
        <w:t>s</w:t>
      </w:r>
      <w:r w:rsidRPr="00E0081C">
        <w:rPr>
          <w:noProof w:val="0"/>
          <w:shd w:val="clear" w:color="auto" w:fill="FFFFFF"/>
          <w:lang w:eastAsia="nl-NL"/>
        </w:rPr>
        <w:t xml:space="preserve"> traditionnelle</w:t>
      </w:r>
      <w:r w:rsidR="009B0DBD">
        <w:rPr>
          <w:noProof w:val="0"/>
          <w:shd w:val="clear" w:color="auto" w:fill="FFFFFF"/>
          <w:lang w:eastAsia="nl-NL"/>
        </w:rPr>
        <w:t>s</w:t>
      </w:r>
      <w:r w:rsidRPr="00E0081C">
        <w:rPr>
          <w:noProof w:val="0"/>
          <w:shd w:val="clear" w:color="auto" w:fill="FFFFFF"/>
          <w:lang w:eastAsia="nl-NL"/>
        </w:rPr>
        <w:t xml:space="preserve"> </w:t>
      </w:r>
      <w:proofErr w:type="spellStart"/>
      <w:r w:rsidRPr="00E0081C">
        <w:rPr>
          <w:noProof w:val="0"/>
          <w:shd w:val="clear" w:color="auto" w:fill="FFFFFF"/>
          <w:lang w:eastAsia="nl-NL"/>
        </w:rPr>
        <w:t>ori</w:t>
      </w:r>
      <w:r w:rsidR="000F2525">
        <w:rPr>
          <w:noProof w:val="0"/>
          <w:shd w:val="clear" w:color="auto" w:fill="FFFFFF"/>
          <w:lang w:eastAsia="nl-NL"/>
        </w:rPr>
        <w:t>es</w:t>
      </w:r>
      <w:proofErr w:type="spellEnd"/>
    </w:p>
    <w:p w14:paraId="21FED941" w14:textId="5A2EBF66" w:rsidR="000E4113" w:rsidRPr="00E0081C" w:rsidRDefault="00E0081C" w:rsidP="00111276">
      <w:pPr>
        <w:pStyle w:val="Texte1"/>
      </w:pPr>
      <w:r w:rsidRPr="00E0081C">
        <w:t xml:space="preserve">De nos jours, </w:t>
      </w:r>
      <w:r>
        <w:t xml:space="preserve">les </w:t>
      </w:r>
      <w:proofErr w:type="spellStart"/>
      <w:r>
        <w:t>Oris</w:t>
      </w:r>
      <w:proofErr w:type="spellEnd"/>
      <w:r>
        <w:t xml:space="preserve"> du </w:t>
      </w:r>
      <w:proofErr w:type="spellStart"/>
      <w:r>
        <w:t>Blika</w:t>
      </w:r>
      <w:proofErr w:type="spellEnd"/>
      <w:r>
        <w:t xml:space="preserve"> ne pratiquent plus que deux types de danse, la populaire </w:t>
      </w:r>
      <w:r w:rsidR="00492ADF">
        <w:t>d</w:t>
      </w:r>
      <w:r>
        <w:t>an</w:t>
      </w:r>
      <w:r w:rsidR="009B0DBD">
        <w:t xml:space="preserve">se en cercle et la </w:t>
      </w:r>
      <w:r w:rsidR="00492ADF">
        <w:t>d</w:t>
      </w:r>
      <w:r w:rsidR="009B0DBD">
        <w:t>anse en chaî</w:t>
      </w:r>
      <w:r>
        <w:t xml:space="preserve">ne, moins couramment pratiquée. Toutes deux impliquent la participation de groupes (d’hommes, de femmes ou mixtes) de danseurs qui se tiennent par la main. Elles sont dansées dans les mariages et à l’occasion d’autres événements. Autrefois, au </w:t>
      </w:r>
      <w:proofErr w:type="spellStart"/>
      <w:r>
        <w:t>Kvetana</w:t>
      </w:r>
      <w:proofErr w:type="spellEnd"/>
      <w:r>
        <w:t xml:space="preserve">, la </w:t>
      </w:r>
      <w:r w:rsidR="00492ADF">
        <w:t>d</w:t>
      </w:r>
      <w:r>
        <w:t>anse en chaîne était pratiquée lors des fêtes villageoises : de lon</w:t>
      </w:r>
      <w:r w:rsidR="009B0DBD">
        <w:t>gues chaî</w:t>
      </w:r>
      <w:r>
        <w:t xml:space="preserve">nes </w:t>
      </w:r>
      <w:r w:rsidR="008E6CE8">
        <w:t xml:space="preserve">humaines </w:t>
      </w:r>
      <w:r>
        <w:t>défilaient à travers les cours d’un quartier</w:t>
      </w:r>
      <w:r w:rsidR="008E6CE8">
        <w:t xml:space="preserve"> et les participants répétaient sans cesse quelques chansons spécialement conçues à cet effet. Au </w:t>
      </w:r>
      <w:proofErr w:type="spellStart"/>
      <w:r w:rsidR="008E6CE8">
        <w:t>Kvetana</w:t>
      </w:r>
      <w:proofErr w:type="spellEnd"/>
      <w:r w:rsidR="008E6CE8">
        <w:t xml:space="preserve">, la danse </w:t>
      </w:r>
      <w:proofErr w:type="spellStart"/>
      <w:r w:rsidR="008E6CE8">
        <w:t>ori</w:t>
      </w:r>
      <w:r w:rsidR="005078E9">
        <w:t>e</w:t>
      </w:r>
      <w:proofErr w:type="spellEnd"/>
      <w:r w:rsidR="008E6CE8">
        <w:t xml:space="preserve"> est </w:t>
      </w:r>
      <w:r w:rsidR="00C733BC">
        <w:t xml:space="preserve">toujours couramment pratiquée. </w:t>
      </w:r>
    </w:p>
    <w:p w14:paraId="0B3EFF9B" w14:textId="0E11AE84" w:rsidR="008E6CE8" w:rsidRDefault="008E6CE8" w:rsidP="00111276">
      <w:pPr>
        <w:pStyle w:val="Texte1"/>
      </w:pPr>
      <w:r w:rsidRPr="00663068">
        <w:rPr>
          <w:szCs w:val="20"/>
        </w:rPr>
        <w:t>Aujourd’hui</w:t>
      </w:r>
      <w:r>
        <w:t xml:space="preserve">, au </w:t>
      </w:r>
      <w:proofErr w:type="spellStart"/>
      <w:r>
        <w:t>Blika</w:t>
      </w:r>
      <w:proofErr w:type="spellEnd"/>
      <w:r>
        <w:t xml:space="preserve">, les </w:t>
      </w:r>
      <w:r w:rsidR="00492ADF">
        <w:t>d</w:t>
      </w:r>
      <w:r>
        <w:t xml:space="preserve">anses en cercle </w:t>
      </w:r>
      <w:proofErr w:type="spellStart"/>
      <w:r>
        <w:t>ori</w:t>
      </w:r>
      <w:r w:rsidR="005078E9">
        <w:t>es</w:t>
      </w:r>
      <w:proofErr w:type="spellEnd"/>
      <w:r>
        <w:t xml:space="preserve"> peuvent rassembler entre moins d’une dizaine et des centaines de danseurs qui chantent en général des chants </w:t>
      </w:r>
      <w:proofErr w:type="spellStart"/>
      <w:r>
        <w:t>ori</w:t>
      </w:r>
      <w:r w:rsidR="005078E9">
        <w:t>s</w:t>
      </w:r>
      <w:proofErr w:type="spellEnd"/>
      <w:r>
        <w:t xml:space="preserve"> – et parfois </w:t>
      </w:r>
      <w:proofErr w:type="spellStart"/>
      <w:r>
        <w:t>blika</w:t>
      </w:r>
      <w:r w:rsidR="005C0244">
        <w:t>nais</w:t>
      </w:r>
      <w:proofErr w:type="spellEnd"/>
      <w:r>
        <w:t xml:space="preserve"> – accompagnés de musique</w:t>
      </w:r>
      <w:r w:rsidR="005C0244">
        <w:t xml:space="preserve"> diffusée</w:t>
      </w:r>
      <w:r>
        <w:t xml:space="preserve"> en direct ou enregistrée. Dans des cadres plus restreints, la </w:t>
      </w:r>
      <w:r w:rsidR="00492ADF">
        <w:t>d</w:t>
      </w:r>
      <w:r>
        <w:t xml:space="preserve">anse en cercle </w:t>
      </w:r>
      <w:proofErr w:type="spellStart"/>
      <w:r>
        <w:t>ori</w:t>
      </w:r>
      <w:r w:rsidR="005C0244">
        <w:t>e</w:t>
      </w:r>
      <w:proofErr w:type="spellEnd"/>
      <w:r>
        <w:t xml:space="preserve"> est pratiquée à l’intérieur. À </w:t>
      </w:r>
      <w:proofErr w:type="spellStart"/>
      <w:r>
        <w:t>Carkal</w:t>
      </w:r>
      <w:proofErr w:type="spellEnd"/>
      <w:r>
        <w:t xml:space="preserve">, lorsque de nombreuses personnes se réunissent, la </w:t>
      </w:r>
      <w:r w:rsidR="00492ADF">
        <w:t>d</w:t>
      </w:r>
      <w:r>
        <w:t xml:space="preserve">anse en cercle est souvent exécutée sous la forme de plusieurs cercles concentriques d’hommes et de femmes qui </w:t>
      </w:r>
      <w:r w:rsidR="000B3FB1">
        <w:t xml:space="preserve">tournent </w:t>
      </w:r>
      <w:r>
        <w:t xml:space="preserve">alternativement dans les deux sens. </w:t>
      </w:r>
      <w:r w:rsidR="000B3FB1">
        <w:t xml:space="preserve">Les </w:t>
      </w:r>
      <w:proofErr w:type="spellStart"/>
      <w:r w:rsidR="000B3FB1">
        <w:t>Oris</w:t>
      </w:r>
      <w:proofErr w:type="spellEnd"/>
      <w:r w:rsidR="000B3FB1">
        <w:t xml:space="preserve"> plus âgés se souviennent </w:t>
      </w:r>
      <w:r w:rsidR="0002467E">
        <w:t xml:space="preserve">du fait </w:t>
      </w:r>
      <w:r w:rsidR="000B3FB1">
        <w:t>que l’on pratiquait de plus nomb</w:t>
      </w:r>
      <w:r w:rsidR="001600EC">
        <w:t xml:space="preserve">reuses variations de la </w:t>
      </w:r>
      <w:r w:rsidR="00492ADF">
        <w:t>d</w:t>
      </w:r>
      <w:r w:rsidR="001600EC">
        <w:t>anse en</w:t>
      </w:r>
      <w:r w:rsidR="000B3FB1">
        <w:t xml:space="preserve"> cercle dans les premières décennies qui ont suivi la migration des </w:t>
      </w:r>
      <w:proofErr w:type="spellStart"/>
      <w:r w:rsidR="000B3FB1">
        <w:t>Oris</w:t>
      </w:r>
      <w:proofErr w:type="spellEnd"/>
      <w:r w:rsidR="000B3FB1">
        <w:t xml:space="preserve"> au </w:t>
      </w:r>
      <w:proofErr w:type="spellStart"/>
      <w:r w:rsidR="000B3FB1">
        <w:t>Blika</w:t>
      </w:r>
      <w:proofErr w:type="spellEnd"/>
      <w:r w:rsidR="000B3FB1">
        <w:t xml:space="preserve">. </w:t>
      </w:r>
    </w:p>
    <w:p w14:paraId="40E2CA4E" w14:textId="489F7FE4" w:rsidR="000B3FB1" w:rsidRDefault="009B0DBD" w:rsidP="00111276">
      <w:pPr>
        <w:pStyle w:val="Texte1"/>
      </w:pPr>
      <w:r>
        <w:t xml:space="preserve">La </w:t>
      </w:r>
      <w:r w:rsidR="00492ADF">
        <w:t>d</w:t>
      </w:r>
      <w:r>
        <w:t>anse en chaî</w:t>
      </w:r>
      <w:r w:rsidR="000B3FB1">
        <w:t xml:space="preserve">ne </w:t>
      </w:r>
      <w:proofErr w:type="spellStart"/>
      <w:r w:rsidR="000B3FB1">
        <w:t>ori</w:t>
      </w:r>
      <w:r w:rsidR="005078E9">
        <w:t>e</w:t>
      </w:r>
      <w:proofErr w:type="spellEnd"/>
      <w:r w:rsidR="000B3FB1">
        <w:t xml:space="preserve"> est rarement exécutée au </w:t>
      </w:r>
      <w:proofErr w:type="spellStart"/>
      <w:r w:rsidR="000B3FB1">
        <w:t>Blika</w:t>
      </w:r>
      <w:proofErr w:type="spellEnd"/>
      <w:r w:rsidR="000B3FB1">
        <w:t xml:space="preserve">, en partie parce qu’auparavant, elle était </w:t>
      </w:r>
      <w:r>
        <w:t xml:space="preserve">traditionnellement </w:t>
      </w:r>
      <w:r w:rsidR="000B3FB1">
        <w:t>dansée</w:t>
      </w:r>
      <w:r>
        <w:t xml:space="preserve"> en plein air. Parfois</w:t>
      </w:r>
      <w:r w:rsidR="000B3FB1">
        <w:t xml:space="preserve">, </w:t>
      </w:r>
      <w:r>
        <w:t xml:space="preserve">quelques personnes âgées de la communauté </w:t>
      </w:r>
      <w:proofErr w:type="spellStart"/>
      <w:r>
        <w:t>ori</w:t>
      </w:r>
      <w:r w:rsidR="0002467E">
        <w:t>e</w:t>
      </w:r>
      <w:proofErr w:type="spellEnd"/>
      <w:r>
        <w:t xml:space="preserve"> (mais pas suffisamment pour former une bonne </w:t>
      </w:r>
      <w:r w:rsidR="00492ADF">
        <w:t>d</w:t>
      </w:r>
      <w:r>
        <w:t xml:space="preserve">anse en chaîne) se font plaisir en exécutant cette danse lors des mariages. L’Association culturelle </w:t>
      </w:r>
      <w:proofErr w:type="spellStart"/>
      <w:r>
        <w:t>ori</w:t>
      </w:r>
      <w:r w:rsidR="0002467E">
        <w:t>e</w:t>
      </w:r>
      <w:proofErr w:type="spellEnd"/>
      <w:r>
        <w:t xml:space="preserve"> de </w:t>
      </w:r>
      <w:proofErr w:type="spellStart"/>
      <w:r>
        <w:t>Carkal</w:t>
      </w:r>
      <w:proofErr w:type="spellEnd"/>
      <w:r>
        <w:t xml:space="preserve"> </w:t>
      </w:r>
      <w:r w:rsidR="0029484B">
        <w:t>dispose</w:t>
      </w:r>
      <w:r>
        <w:t xml:space="preserve"> </w:t>
      </w:r>
      <w:r w:rsidR="0029484B">
        <w:t>d’</w:t>
      </w:r>
      <w:r>
        <w:t xml:space="preserve">un club de danse qui essaye de </w:t>
      </w:r>
      <w:r w:rsidR="001600EC">
        <w:t>populariser une version très stylisée de</w:t>
      </w:r>
      <w:r w:rsidR="00EA65D1">
        <w:t xml:space="preserve"> la Danse en chaîne </w:t>
      </w:r>
      <w:proofErr w:type="spellStart"/>
      <w:r w:rsidR="00EA65D1">
        <w:t>ori</w:t>
      </w:r>
      <w:r w:rsidR="0029484B">
        <w:t>e</w:t>
      </w:r>
      <w:proofErr w:type="spellEnd"/>
      <w:r w:rsidR="00EA65D1">
        <w:t xml:space="preserve"> pour de</w:t>
      </w:r>
      <w:r w:rsidR="001600EC">
        <w:t xml:space="preserve"> petits groupes. Au </w:t>
      </w:r>
      <w:proofErr w:type="spellStart"/>
      <w:r w:rsidR="001600EC">
        <w:t>Blika</w:t>
      </w:r>
      <w:proofErr w:type="spellEnd"/>
      <w:r w:rsidR="001600EC">
        <w:t xml:space="preserve">, une autorisation officielle doit toujours être demandée – et elle n’est pas facilement accordée – pour danser dans les espaces publics. De nombreux </w:t>
      </w:r>
      <w:proofErr w:type="spellStart"/>
      <w:r w:rsidR="001600EC">
        <w:t>Oris</w:t>
      </w:r>
      <w:proofErr w:type="spellEnd"/>
      <w:r w:rsidR="001600EC">
        <w:t xml:space="preserve"> du </w:t>
      </w:r>
      <w:proofErr w:type="spellStart"/>
      <w:r w:rsidR="001600EC">
        <w:t>Blika</w:t>
      </w:r>
      <w:proofErr w:type="spellEnd"/>
      <w:r w:rsidR="001600EC">
        <w:t xml:space="preserve"> aimerai</w:t>
      </w:r>
      <w:r w:rsidR="006D1E3C">
        <w:t>en</w:t>
      </w:r>
      <w:r w:rsidR="001600EC">
        <w:t>t que la pratique des danses</w:t>
      </w:r>
      <w:r w:rsidR="0029484B">
        <w:t xml:space="preserve"> soit davantage diversifiée,</w:t>
      </w:r>
      <w:r w:rsidR="001600EC">
        <w:t xml:space="preserve"> en revitalisant la </w:t>
      </w:r>
      <w:r w:rsidR="00492ADF">
        <w:t>d</w:t>
      </w:r>
      <w:r w:rsidR="001600EC">
        <w:t xml:space="preserve">anse en chaîne et en </w:t>
      </w:r>
      <w:r w:rsidR="0029484B">
        <w:t xml:space="preserve">pratiquant </w:t>
      </w:r>
      <w:r w:rsidR="001600EC">
        <w:t xml:space="preserve">la </w:t>
      </w:r>
      <w:r w:rsidR="00492ADF">
        <w:t>d</w:t>
      </w:r>
      <w:r w:rsidR="001600EC">
        <w:t xml:space="preserve">anse en cercle. </w:t>
      </w:r>
    </w:p>
    <w:p w14:paraId="4B10A55D" w14:textId="3EE2870E" w:rsidR="00E5405C" w:rsidRPr="00E0081C" w:rsidRDefault="00EA65D1" w:rsidP="008D1D26">
      <w:pPr>
        <w:pStyle w:val="Soustitre"/>
        <w:rPr>
          <w:noProof w:val="0"/>
          <w:shd w:val="clear" w:color="auto" w:fill="FFFFFF"/>
          <w:lang w:eastAsia="nl-NL"/>
        </w:rPr>
      </w:pPr>
      <w:r>
        <w:rPr>
          <w:noProof w:val="0"/>
          <w:shd w:val="clear" w:color="auto" w:fill="FFFFFF"/>
          <w:lang w:eastAsia="nl-NL"/>
        </w:rPr>
        <w:t xml:space="preserve">Musique et chants </w:t>
      </w:r>
      <w:r w:rsidRPr="00EA65D1">
        <w:rPr>
          <w:noProof w:val="0"/>
          <w:shd w:val="clear" w:color="auto" w:fill="FFFFFF"/>
          <w:lang w:eastAsia="nl-NL"/>
        </w:rPr>
        <w:t>traditionnels</w:t>
      </w:r>
      <w:r>
        <w:rPr>
          <w:noProof w:val="0"/>
          <w:shd w:val="clear" w:color="auto" w:fill="FFFFFF"/>
          <w:lang w:eastAsia="nl-NL"/>
        </w:rPr>
        <w:t xml:space="preserve"> </w:t>
      </w:r>
      <w:proofErr w:type="spellStart"/>
      <w:r>
        <w:rPr>
          <w:noProof w:val="0"/>
          <w:shd w:val="clear" w:color="auto" w:fill="FFFFFF"/>
          <w:lang w:eastAsia="nl-NL"/>
        </w:rPr>
        <w:t>ori</w:t>
      </w:r>
      <w:r w:rsidR="004D0F7C">
        <w:rPr>
          <w:noProof w:val="0"/>
          <w:shd w:val="clear" w:color="auto" w:fill="FFFFFF"/>
          <w:lang w:eastAsia="nl-NL"/>
        </w:rPr>
        <w:t>s</w:t>
      </w:r>
      <w:proofErr w:type="spellEnd"/>
    </w:p>
    <w:p w14:paraId="0AAF07EA" w14:textId="2E6257A9" w:rsidR="00EA65D1" w:rsidRDefault="00EA65D1" w:rsidP="00111276">
      <w:pPr>
        <w:pStyle w:val="Texte1"/>
      </w:pPr>
      <w:r>
        <w:t xml:space="preserve">Traditionnellement, les </w:t>
      </w:r>
      <w:proofErr w:type="spellStart"/>
      <w:r>
        <w:t>Oris</w:t>
      </w:r>
      <w:proofErr w:type="spellEnd"/>
      <w:r>
        <w:t xml:space="preserve"> utilisaient une grande diversité d’instruments. Parmi ceux-ci, l’accordéon </w:t>
      </w:r>
      <w:proofErr w:type="spellStart"/>
      <w:r>
        <w:t>ori</w:t>
      </w:r>
      <w:proofErr w:type="spellEnd"/>
      <w:r>
        <w:t xml:space="preserve">, la flûte </w:t>
      </w:r>
      <w:proofErr w:type="spellStart"/>
      <w:r>
        <w:t>utur</w:t>
      </w:r>
      <w:proofErr w:type="spellEnd"/>
      <w:r>
        <w:t xml:space="preserve"> et les claquettes en bois </w:t>
      </w:r>
      <w:proofErr w:type="spellStart"/>
      <w:r>
        <w:t>ori</w:t>
      </w:r>
      <w:r w:rsidR="006056C8">
        <w:t>es</w:t>
      </w:r>
      <w:proofErr w:type="spellEnd"/>
      <w:r>
        <w:t xml:space="preserve"> sont toujours utilisés au </w:t>
      </w:r>
      <w:proofErr w:type="spellStart"/>
      <w:r>
        <w:t>Blika</w:t>
      </w:r>
      <w:proofErr w:type="spellEnd"/>
      <w:r>
        <w:t xml:space="preserve">. Ces instruments ne sont pas fabriqués sur place et sont commandés au </w:t>
      </w:r>
      <w:proofErr w:type="spellStart"/>
      <w:r>
        <w:t>Kvetana</w:t>
      </w:r>
      <w:proofErr w:type="spellEnd"/>
      <w:r>
        <w:t>.</w:t>
      </w:r>
    </w:p>
    <w:p w14:paraId="4BA5614D" w14:textId="1A7C8D68" w:rsidR="004126C6" w:rsidRDefault="00EA65D1" w:rsidP="006D1E3C">
      <w:pPr>
        <w:pStyle w:val="Texte1"/>
      </w:pPr>
      <w:r>
        <w:t xml:space="preserve">Quelques rares compositeurs, d’origine </w:t>
      </w:r>
      <w:proofErr w:type="spellStart"/>
      <w:r>
        <w:t>ori</w:t>
      </w:r>
      <w:r w:rsidR="006056C8">
        <w:t>e</w:t>
      </w:r>
      <w:proofErr w:type="spellEnd"/>
      <w:r>
        <w:t xml:space="preserve"> ou non, s’inspire</w:t>
      </w:r>
      <w:r w:rsidR="004126C6">
        <w:t xml:space="preserve">nt des traditions musicales </w:t>
      </w:r>
      <w:proofErr w:type="spellStart"/>
      <w:r w:rsidR="004126C6">
        <w:t>ori</w:t>
      </w:r>
      <w:r w:rsidR="006056C8">
        <w:t>es</w:t>
      </w:r>
      <w:proofErr w:type="spellEnd"/>
      <w:r>
        <w:t xml:space="preserve"> et créent ainsi </w:t>
      </w:r>
      <w:r w:rsidR="004126C6">
        <w:t xml:space="preserve">une musique classique </w:t>
      </w:r>
      <w:proofErr w:type="spellStart"/>
      <w:r w:rsidR="004126C6">
        <w:t>ori</w:t>
      </w:r>
      <w:r w:rsidR="006056C8">
        <w:t>e</w:t>
      </w:r>
      <w:proofErr w:type="spellEnd"/>
      <w:r w:rsidR="004126C6">
        <w:t xml:space="preserve"> « moderne » ou une musique inspirée</w:t>
      </w:r>
      <w:r w:rsidR="00A343C9">
        <w:t> </w:t>
      </w:r>
      <w:r w:rsidR="006056C8">
        <w:t xml:space="preserve">par la musique </w:t>
      </w:r>
      <w:proofErr w:type="spellStart"/>
      <w:r w:rsidR="006056C8">
        <w:t>orie</w:t>
      </w:r>
      <w:proofErr w:type="spellEnd"/>
      <w:r w:rsidR="004126C6">
        <w:t xml:space="preserve">. Parmi les </w:t>
      </w:r>
      <w:proofErr w:type="spellStart"/>
      <w:r w:rsidR="004126C6">
        <w:t>Oris</w:t>
      </w:r>
      <w:proofErr w:type="spellEnd"/>
      <w:r w:rsidR="004126C6">
        <w:t xml:space="preserve"> du </w:t>
      </w:r>
      <w:proofErr w:type="spellStart"/>
      <w:r w:rsidR="004126C6">
        <w:t>Blika</w:t>
      </w:r>
      <w:proofErr w:type="spellEnd"/>
      <w:r w:rsidR="004126C6">
        <w:t xml:space="preserve">, on compte moins de dix musiciens et chanteurs professionnels ou semi-professionnels (le propriétaire du jardin de thé de </w:t>
      </w:r>
      <w:proofErr w:type="spellStart"/>
      <w:r w:rsidR="004126C6">
        <w:t>Harkal</w:t>
      </w:r>
      <w:proofErr w:type="spellEnd"/>
      <w:r w:rsidR="004126C6">
        <w:t xml:space="preserve"> est l’un d’entre eux), </w:t>
      </w:r>
      <w:r w:rsidR="006056C8">
        <w:t>et</w:t>
      </w:r>
      <w:r w:rsidR="004126C6">
        <w:t xml:space="preserve"> </w:t>
      </w:r>
      <w:r w:rsidR="001C009D">
        <w:t xml:space="preserve">s’identifient </w:t>
      </w:r>
      <w:r w:rsidR="004126C6">
        <w:t xml:space="preserve">en général </w:t>
      </w:r>
      <w:r w:rsidR="001C009D">
        <w:t>à la fois</w:t>
      </w:r>
      <w:r w:rsidR="004126C6">
        <w:t xml:space="preserve"> </w:t>
      </w:r>
      <w:r w:rsidR="001C009D">
        <w:t>à</w:t>
      </w:r>
      <w:r w:rsidR="004126C6">
        <w:t xml:space="preserve"> la tradition </w:t>
      </w:r>
      <w:proofErr w:type="spellStart"/>
      <w:r w:rsidR="004126C6">
        <w:t>ori</w:t>
      </w:r>
      <w:r w:rsidR="006056C8">
        <w:t>e</w:t>
      </w:r>
      <w:proofErr w:type="spellEnd"/>
      <w:r w:rsidR="004126C6">
        <w:t xml:space="preserve"> que</w:t>
      </w:r>
      <w:r w:rsidR="006D1E3C">
        <w:t xml:space="preserve"> </w:t>
      </w:r>
      <w:proofErr w:type="spellStart"/>
      <w:r w:rsidR="001C009D">
        <w:t>b</w:t>
      </w:r>
      <w:r w:rsidR="004126C6">
        <w:t>lika</w:t>
      </w:r>
      <w:r w:rsidR="001C009D">
        <w:t>naise</w:t>
      </w:r>
      <w:proofErr w:type="spellEnd"/>
      <w:r w:rsidR="004126C6">
        <w:t xml:space="preserve">. En outre, </w:t>
      </w:r>
      <w:r w:rsidR="004126C6">
        <w:lastRenderedPageBreak/>
        <w:t xml:space="preserve">lorsqu’ils jouent de la musique traditionnelle </w:t>
      </w:r>
      <w:proofErr w:type="spellStart"/>
      <w:r w:rsidR="004126C6">
        <w:t>ori</w:t>
      </w:r>
      <w:r w:rsidR="006056C8">
        <w:t>e</w:t>
      </w:r>
      <w:proofErr w:type="spellEnd"/>
      <w:r w:rsidR="004126C6">
        <w:t xml:space="preserve"> dans la tradition chromatique tétracorde, les musiciens utilisent souvent des instruments non </w:t>
      </w:r>
      <w:proofErr w:type="spellStart"/>
      <w:r w:rsidR="004126C6">
        <w:t>ori</w:t>
      </w:r>
      <w:r w:rsidR="006056C8">
        <w:t>s</w:t>
      </w:r>
      <w:proofErr w:type="spellEnd"/>
      <w:r w:rsidR="004126C6">
        <w:t xml:space="preserve">. </w:t>
      </w:r>
    </w:p>
    <w:p w14:paraId="22929A12" w14:textId="1CB7A864" w:rsidR="004126C6" w:rsidRDefault="00907387" w:rsidP="00111276">
      <w:pPr>
        <w:pStyle w:val="Texte1"/>
      </w:pPr>
      <w:r>
        <w:t>Vers l’</w:t>
      </w:r>
      <w:r w:rsidR="004126C6">
        <w:t xml:space="preserve">an 2000, la revitalisation du chant et de la musique instrumentale </w:t>
      </w:r>
      <w:proofErr w:type="spellStart"/>
      <w:r w:rsidR="004126C6">
        <w:t>ori</w:t>
      </w:r>
      <w:r w:rsidR="006056C8">
        <w:t>s</w:t>
      </w:r>
      <w:proofErr w:type="spellEnd"/>
      <w:r w:rsidR="004126C6">
        <w:t xml:space="preserve"> a commencé grâ</w:t>
      </w:r>
      <w:r w:rsidR="00A343C9">
        <w:t xml:space="preserve">ce </w:t>
      </w:r>
      <w:r w:rsidR="001C009D">
        <w:t xml:space="preserve">au grand nombre </w:t>
      </w:r>
      <w:r>
        <w:t xml:space="preserve">de chorales au sein des organisations culturelles. </w:t>
      </w:r>
    </w:p>
    <w:p w14:paraId="0BB90FD6" w14:textId="4CC3CF68" w:rsidR="00907387" w:rsidRDefault="00907387" w:rsidP="00111276">
      <w:pPr>
        <w:pStyle w:val="Texte1"/>
      </w:pPr>
      <w:r>
        <w:t xml:space="preserve">De nos jours, malgré le nombre raisonnable des chanteurs et de musiciens amateurs, l’improvisation dans l’interprétation du chant et la musique </w:t>
      </w:r>
      <w:r w:rsidR="001C009D">
        <w:t>tend à diminuer</w:t>
      </w:r>
      <w:r>
        <w:t>. Les berceuses traditionnelles, les chants choraux interprétés à l’occasion des mariages et les chants polyphoniques typiques des cérémonies de dénomination sont toujours appréciés</w:t>
      </w:r>
      <w:r w:rsidR="006D1E3C">
        <w:t xml:space="preserve"> et souvent interprétés par le </w:t>
      </w:r>
      <w:proofErr w:type="spellStart"/>
      <w:r w:rsidR="006D1E3C">
        <w:t>O</w:t>
      </w:r>
      <w:r>
        <w:t>ri</w:t>
      </w:r>
      <w:proofErr w:type="spellEnd"/>
      <w:r>
        <w:t xml:space="preserve"> moyen au </w:t>
      </w:r>
      <w:proofErr w:type="spellStart"/>
      <w:r>
        <w:t>Blika</w:t>
      </w:r>
      <w:proofErr w:type="spellEnd"/>
      <w:r>
        <w:t xml:space="preserve">, mais de nombreux </w:t>
      </w:r>
      <w:proofErr w:type="spellStart"/>
      <w:r>
        <w:t>Oris</w:t>
      </w:r>
      <w:proofErr w:type="spellEnd"/>
      <w:r>
        <w:t xml:space="preserve"> réalisent que le répertoire de</w:t>
      </w:r>
      <w:r w:rsidR="00A343C9">
        <w:t>s</w:t>
      </w:r>
      <w:r w:rsidR="006D1E3C">
        <w:t xml:space="preserve"> chants traditionnel</w:t>
      </w:r>
      <w:r>
        <w:t xml:space="preserve">s connaît un rapide déclin. </w:t>
      </w:r>
    </w:p>
    <w:p w14:paraId="6F73174A" w14:textId="7349727E" w:rsidR="00907387" w:rsidRDefault="005127F6" w:rsidP="00907387">
      <w:pPr>
        <w:pStyle w:val="Texte1"/>
      </w:pPr>
      <w:r>
        <w:t>T</w:t>
      </w:r>
      <w:r w:rsidR="00A343C9">
        <w:t>outefois, le principal</w:t>
      </w:r>
      <w:r w:rsidR="006D1E3C">
        <w:t xml:space="preserve"> problème réside dans le </w:t>
      </w:r>
      <w:r w:rsidR="001C009D">
        <w:t xml:space="preserve">fait qu’il n’y ait pas suffisamment </w:t>
      </w:r>
      <w:r w:rsidR="00A343C9">
        <w:t>de musiciens et de</w:t>
      </w:r>
      <w:r>
        <w:t xml:space="preserve"> danseurs (semi)professionnels</w:t>
      </w:r>
      <w:r w:rsidR="001C009D">
        <w:t>,</w:t>
      </w:r>
      <w:r>
        <w:t xml:space="preserve"> que les gens veulent inviter à se produire dans les mariages, les f</w:t>
      </w:r>
      <w:r w:rsidR="00A343C9">
        <w:t xml:space="preserve">estivals et les cérémonies </w:t>
      </w:r>
      <w:proofErr w:type="spellStart"/>
      <w:r w:rsidR="00A343C9">
        <w:t>ori</w:t>
      </w:r>
      <w:r w:rsidR="001C009D">
        <w:t>s</w:t>
      </w:r>
      <w:proofErr w:type="spellEnd"/>
      <w:r w:rsidR="00A343C9">
        <w:t xml:space="preserve">. </w:t>
      </w:r>
      <w:r>
        <w:t xml:space="preserve">Ce que veulent les </w:t>
      </w:r>
      <w:proofErr w:type="spellStart"/>
      <w:r>
        <w:t>Oris</w:t>
      </w:r>
      <w:proofErr w:type="spellEnd"/>
      <w:r>
        <w:t xml:space="preserve"> pour leurs fêtes de mariage, c</w:t>
      </w:r>
      <w:r w:rsidR="001C009D">
        <w:t>e</w:t>
      </w:r>
      <w:r>
        <w:t xml:space="preserve"> </w:t>
      </w:r>
      <w:r w:rsidR="00A343C9">
        <w:t>sont des chansons et de la musique</w:t>
      </w:r>
      <w:r>
        <w:t xml:space="preserve"> joué</w:t>
      </w:r>
      <w:r w:rsidR="00A343C9">
        <w:t xml:space="preserve">es par de bons musiciens, </w:t>
      </w:r>
      <w:r>
        <w:t xml:space="preserve">avec des chanteurs </w:t>
      </w:r>
      <w:r w:rsidR="00A343C9">
        <w:t xml:space="preserve">et des danseurs. </w:t>
      </w:r>
    </w:p>
    <w:p w14:paraId="6A82BA69" w14:textId="4E5388FA" w:rsidR="00E5405C" w:rsidRPr="00E0081C" w:rsidRDefault="00A343C9" w:rsidP="008D1D26">
      <w:pPr>
        <w:pStyle w:val="Soustitre"/>
        <w:rPr>
          <w:noProof w:val="0"/>
          <w:shd w:val="clear" w:color="auto" w:fill="FFFFFF"/>
          <w:lang w:eastAsia="nl-NL"/>
        </w:rPr>
      </w:pPr>
      <w:r>
        <w:rPr>
          <w:noProof w:val="0"/>
          <w:shd w:val="clear" w:color="auto" w:fill="FFFFFF"/>
          <w:lang w:eastAsia="nl-NL"/>
        </w:rPr>
        <w:t xml:space="preserve">Tir à l’arc </w:t>
      </w:r>
      <w:proofErr w:type="spellStart"/>
      <w:r>
        <w:rPr>
          <w:noProof w:val="0"/>
          <w:shd w:val="clear" w:color="auto" w:fill="FFFFFF"/>
          <w:lang w:eastAsia="nl-NL"/>
        </w:rPr>
        <w:t>ori</w:t>
      </w:r>
      <w:proofErr w:type="spellEnd"/>
    </w:p>
    <w:p w14:paraId="75BAC59E" w14:textId="3516D69C" w:rsidR="00A343C9" w:rsidRDefault="00A343C9" w:rsidP="00111276">
      <w:pPr>
        <w:pStyle w:val="Texte1"/>
      </w:pPr>
      <w:r>
        <w:t>Au tournant du XXe siècle, le tir à l’arc est devenu un passe</w:t>
      </w:r>
      <w:r w:rsidR="001D52BB">
        <w:t>-temps courant pour les hommes a</w:t>
      </w:r>
      <w:r>
        <w:t xml:space="preserve">u </w:t>
      </w:r>
      <w:proofErr w:type="spellStart"/>
      <w:r>
        <w:t>Kvetana</w:t>
      </w:r>
      <w:proofErr w:type="spellEnd"/>
      <w:r>
        <w:t xml:space="preserve">, </w:t>
      </w:r>
      <w:r w:rsidR="00830F5C">
        <w:t xml:space="preserve">et l’on pouvait trouver </w:t>
      </w:r>
      <w:r>
        <w:t xml:space="preserve">des </w:t>
      </w:r>
      <w:r w:rsidR="00830F5C">
        <w:t xml:space="preserve">compagnies </w:t>
      </w:r>
      <w:r>
        <w:t>de tir à l’arc</w:t>
      </w:r>
      <w:r w:rsidR="00830F5C">
        <w:t xml:space="preserve"> un peu</w:t>
      </w:r>
      <w:r>
        <w:t xml:space="preserve"> partout. </w:t>
      </w:r>
      <w:r w:rsidR="00830F5C">
        <w:t>L’o</w:t>
      </w:r>
      <w:r w:rsidR="00162B14">
        <w:t xml:space="preserve">n </w:t>
      </w:r>
      <w:r w:rsidR="00830F5C">
        <w:t>racont</w:t>
      </w:r>
      <w:r w:rsidR="00162B14">
        <w:t xml:space="preserve">ait que l’arc plat </w:t>
      </w:r>
      <w:proofErr w:type="spellStart"/>
      <w:r w:rsidR="00162B14">
        <w:t>kveta</w:t>
      </w:r>
      <w:proofErr w:type="spellEnd"/>
      <w:r w:rsidR="00162B14">
        <w:t>, en pacanier, et les flèches avec des têtes en bois trouvaient leur origine dans les armes de chasse d’époques</w:t>
      </w:r>
      <w:r w:rsidR="00830F5C">
        <w:t>,</w:t>
      </w:r>
      <w:r w:rsidR="00162B14">
        <w:t xml:space="preserve"> révolues</w:t>
      </w:r>
      <w:r w:rsidR="00830F5C">
        <w:t xml:space="preserve"> depuis longtemps</w:t>
      </w:r>
      <w:r w:rsidR="00162B14">
        <w:t xml:space="preserve">. Il se peut que cela soit vrai, bien que la tradition moderne ne se soit développée qu’après 1850. Les </w:t>
      </w:r>
      <w:proofErr w:type="spellStart"/>
      <w:r w:rsidR="00162B14">
        <w:t>Oris</w:t>
      </w:r>
      <w:proofErr w:type="spellEnd"/>
      <w:r w:rsidR="00162B14">
        <w:t xml:space="preserve"> utilisaient des arcs qui étaient plus courts que les modèles </w:t>
      </w:r>
      <w:proofErr w:type="spellStart"/>
      <w:r w:rsidR="00162B14">
        <w:t>kveta</w:t>
      </w:r>
      <w:r w:rsidR="00830F5C">
        <w:t>s</w:t>
      </w:r>
      <w:proofErr w:type="spellEnd"/>
      <w:r w:rsidR="00162B14">
        <w:t xml:space="preserve">. Les archers </w:t>
      </w:r>
      <w:proofErr w:type="spellStart"/>
      <w:r w:rsidR="00162B14">
        <w:t>ori</w:t>
      </w:r>
      <w:r w:rsidR="00830F5C">
        <w:t>s</w:t>
      </w:r>
      <w:proofErr w:type="spellEnd"/>
      <w:r w:rsidR="00162B14">
        <w:t xml:space="preserve"> défilaient à l’occasion des fêtes </w:t>
      </w:r>
      <w:proofErr w:type="spellStart"/>
      <w:r w:rsidR="00162B14">
        <w:t>ori</w:t>
      </w:r>
      <w:r w:rsidR="00830F5C">
        <w:t>es</w:t>
      </w:r>
      <w:proofErr w:type="spellEnd"/>
      <w:r w:rsidR="00162B14">
        <w:t xml:space="preserve">. </w:t>
      </w:r>
    </w:p>
    <w:p w14:paraId="77DC1E6B" w14:textId="621E8E73" w:rsidR="00162B14" w:rsidRDefault="00162B14" w:rsidP="00162B14">
      <w:pPr>
        <w:pStyle w:val="Texte1"/>
      </w:pPr>
      <w:r>
        <w:t xml:space="preserve">Le tir à l’arc n’est pas une tradition pour la majorité de la population du </w:t>
      </w:r>
      <w:proofErr w:type="spellStart"/>
      <w:r>
        <w:t>Blika</w:t>
      </w:r>
      <w:proofErr w:type="spellEnd"/>
      <w:r>
        <w:t xml:space="preserve">. De nombreux immigrants </w:t>
      </w:r>
      <w:proofErr w:type="spellStart"/>
      <w:r>
        <w:t>ori</w:t>
      </w:r>
      <w:r w:rsidR="00496214">
        <w:t>s</w:t>
      </w:r>
      <w:proofErr w:type="spellEnd"/>
      <w:r>
        <w:t xml:space="preserve"> </w:t>
      </w:r>
      <w:r w:rsidR="003723F2">
        <w:t xml:space="preserve">ont apporté leurs arcs au </w:t>
      </w:r>
      <w:proofErr w:type="spellStart"/>
      <w:r w:rsidR="003723F2">
        <w:t>Blika</w:t>
      </w:r>
      <w:proofErr w:type="spellEnd"/>
      <w:r w:rsidR="003723F2">
        <w:t xml:space="preserve">, certains d’entre eux ont commencé à fabriquer des arcs </w:t>
      </w:r>
      <w:proofErr w:type="spellStart"/>
      <w:r w:rsidR="003723F2">
        <w:t>ori</w:t>
      </w:r>
      <w:r w:rsidR="00830F5C">
        <w:t>s</w:t>
      </w:r>
      <w:proofErr w:type="spellEnd"/>
      <w:r w:rsidR="003723F2">
        <w:t xml:space="preserve"> avec du pacanier importé tandi</w:t>
      </w:r>
      <w:r w:rsidR="001D52BB">
        <w:t xml:space="preserve">s que des flèches en aluminium </w:t>
      </w:r>
      <w:r w:rsidR="003723F2">
        <w:t>avec des têtes en acier</w:t>
      </w:r>
      <w:r w:rsidR="001D52BB">
        <w:t>, produites de façon industrielle,</w:t>
      </w:r>
      <w:r w:rsidR="003723F2">
        <w:t xml:space="preserve"> ont progressivement remplacé les flèches traditionnelles. La plupart des</w:t>
      </w:r>
      <w:r w:rsidR="00D85A3A">
        <w:t xml:space="preserve"> </w:t>
      </w:r>
      <w:proofErr w:type="spellStart"/>
      <w:r w:rsidR="00D85A3A">
        <w:t>Oris</w:t>
      </w:r>
      <w:proofErr w:type="spellEnd"/>
      <w:r w:rsidR="00D85A3A">
        <w:t xml:space="preserve"> du </w:t>
      </w:r>
      <w:proofErr w:type="spellStart"/>
      <w:r w:rsidR="00D85A3A">
        <w:t>Blika</w:t>
      </w:r>
      <w:proofErr w:type="spellEnd"/>
      <w:r w:rsidR="00D85A3A">
        <w:t xml:space="preserve"> considèrent le t</w:t>
      </w:r>
      <w:r w:rsidR="003723F2">
        <w:t>i</w:t>
      </w:r>
      <w:r w:rsidR="00D85A3A">
        <w:t>r</w:t>
      </w:r>
      <w:r w:rsidR="003723F2">
        <w:t xml:space="preserve"> à l’arc comme faisant partie de leur patrimoine, bien que certains le considèrent en fait comme une tradition</w:t>
      </w:r>
      <w:r w:rsidR="00830F5C">
        <w:t xml:space="preserve"> originaire</w:t>
      </w:r>
      <w:r w:rsidR="003723F2">
        <w:t xml:space="preserve"> du </w:t>
      </w:r>
      <w:proofErr w:type="spellStart"/>
      <w:r w:rsidR="003723F2">
        <w:t>Kvetana</w:t>
      </w:r>
      <w:proofErr w:type="spellEnd"/>
      <w:r w:rsidR="003723F2">
        <w:t xml:space="preserve">. </w:t>
      </w:r>
    </w:p>
    <w:p w14:paraId="5397F078" w14:textId="0AF460BC" w:rsidR="003723F2" w:rsidRDefault="003723F2" w:rsidP="00111276">
      <w:pPr>
        <w:pStyle w:val="Texte1"/>
      </w:pPr>
      <w:r>
        <w:t xml:space="preserve">Les </w:t>
      </w:r>
      <w:proofErr w:type="spellStart"/>
      <w:r>
        <w:t>Oris</w:t>
      </w:r>
      <w:proofErr w:type="spellEnd"/>
      <w:r>
        <w:t xml:space="preserve"> ont créé les premiers clubs de ti</w:t>
      </w:r>
      <w:r w:rsidR="001D52BB">
        <w:t>r à l’arc a</w:t>
      </w:r>
      <w:r>
        <w:t xml:space="preserve">u </w:t>
      </w:r>
      <w:proofErr w:type="spellStart"/>
      <w:r>
        <w:t>Blika</w:t>
      </w:r>
      <w:proofErr w:type="spellEnd"/>
      <w:r>
        <w:t xml:space="preserve"> à la fin des années 1970, leurs membres s’entra</w:t>
      </w:r>
      <w:r w:rsidR="00496214">
        <w:t>î</w:t>
      </w:r>
      <w:r>
        <w:t>nent et pratiquent le tir vertical et/ou horizontal dans des bâtiments en bois</w:t>
      </w:r>
      <w:r w:rsidR="008D423B">
        <w:t>,</w:t>
      </w:r>
      <w:r w:rsidR="00D85A3A">
        <w:t xml:space="preserve"> attenants à des</w:t>
      </w:r>
      <w:r>
        <w:t xml:space="preserve"> cafés </w:t>
      </w:r>
      <w:proofErr w:type="spellStart"/>
      <w:r>
        <w:t>ori</w:t>
      </w:r>
      <w:r w:rsidR="00496214">
        <w:t>s</w:t>
      </w:r>
      <w:proofErr w:type="spellEnd"/>
      <w:r>
        <w:t>. Les femmes s’entra</w:t>
      </w:r>
      <w:r w:rsidR="00496214">
        <w:t>î</w:t>
      </w:r>
      <w:r>
        <w:t>nent avec les hommes ; des concours et des compétitions leur sont réservés mais elles peuvent également participer aux concours généraux. Les règles de sécurité et la</w:t>
      </w:r>
      <w:r w:rsidR="001D52BB">
        <w:t xml:space="preserve"> réglementation sont complexes, le tir en ple</w:t>
      </w:r>
      <w:r>
        <w:t>in air est interdit</w:t>
      </w:r>
      <w:r w:rsidR="001D52BB">
        <w:t xml:space="preserve">. En </w:t>
      </w:r>
      <w:proofErr w:type="spellStart"/>
      <w:r w:rsidR="001D52BB">
        <w:t>Ika</w:t>
      </w:r>
      <w:proofErr w:type="spellEnd"/>
      <w:r w:rsidR="001D52BB">
        <w:t xml:space="preserve">, des championnats biennaux péninsulaires en plein air sont organisés. </w:t>
      </w:r>
    </w:p>
    <w:p w14:paraId="68ED46DA" w14:textId="30AF1594" w:rsidR="00B355AA" w:rsidRPr="00E0081C" w:rsidRDefault="001D52BB" w:rsidP="00C733BC">
      <w:pPr>
        <w:pStyle w:val="Texte1"/>
      </w:pPr>
      <w:r>
        <w:t xml:space="preserve">À ce jour, il y a 14 clubs de tir à l’arc. Ils reçoivent plus de demandes d’adhésion qu’ils ne peuvent en accueillir. Jusqu’à 25% de leurs membres ne sont pas originaires de la communauté </w:t>
      </w:r>
      <w:proofErr w:type="spellStart"/>
      <w:r>
        <w:t>ori</w:t>
      </w:r>
      <w:r w:rsidR="00496214">
        <w:t>e</w:t>
      </w:r>
      <w:proofErr w:type="spellEnd"/>
      <w:r>
        <w:t xml:space="preserve">. La plupart des bâtiments dans lesquels le sport est pratiqué sont en mauvais état : des habitants de </w:t>
      </w:r>
      <w:proofErr w:type="spellStart"/>
      <w:r>
        <w:t>Mainkal</w:t>
      </w:r>
      <w:proofErr w:type="spellEnd"/>
      <w:r>
        <w:t xml:space="preserve"> et de </w:t>
      </w:r>
      <w:proofErr w:type="spellStart"/>
      <w:r>
        <w:t>Carkal</w:t>
      </w:r>
      <w:proofErr w:type="spellEnd"/>
      <w:r>
        <w:t xml:space="preserve"> se sont parfois prononcés en faveur de la démolition des tours de tir car ils estiment que celles-ci abiment le paysage urbain traditionnel du </w:t>
      </w:r>
      <w:proofErr w:type="spellStart"/>
      <w:r>
        <w:t>Blika</w:t>
      </w:r>
      <w:proofErr w:type="spellEnd"/>
      <w:r>
        <w:t xml:space="preserve">. Les autorités municipales de </w:t>
      </w:r>
      <w:proofErr w:type="spellStart"/>
      <w:r>
        <w:t>Carkal</w:t>
      </w:r>
      <w:proofErr w:type="spellEnd"/>
      <w:r>
        <w:t xml:space="preserve"> ont annoncé qu’elles pourraient être amenées à fermer deux lieux de pratique mal entretenus. </w:t>
      </w:r>
    </w:p>
    <w:sectPr w:rsidR="00B355AA" w:rsidRPr="00E0081C" w:rsidSect="003C1C2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FBE14" w14:textId="77777777" w:rsidR="00FA429B" w:rsidRDefault="00FA429B" w:rsidP="006E18D6">
      <w:pPr>
        <w:spacing w:after="0"/>
      </w:pPr>
      <w:r>
        <w:separator/>
      </w:r>
    </w:p>
  </w:endnote>
  <w:endnote w:type="continuationSeparator" w:id="0">
    <w:p w14:paraId="398821B8" w14:textId="77777777" w:rsidR="00FA429B" w:rsidRDefault="00FA429B" w:rsidP="006E1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7C87" w14:textId="33CA2136" w:rsidR="00FA429B" w:rsidRPr="00B90965" w:rsidRDefault="009335D6" w:rsidP="003C1C27">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fr-FR" w:eastAsia="en-US"/>
      </w:rPr>
    </w:pPr>
    <w:r>
      <w:rPr>
        <w:noProof/>
        <w:lang w:eastAsia="fr-FR"/>
      </w:rPr>
      <w:drawing>
        <wp:anchor distT="0" distB="0" distL="114300" distR="114300" simplePos="0" relativeHeight="251683840" behindDoc="0" locked="0" layoutInCell="1" allowOverlap="1" wp14:anchorId="6C68E22A" wp14:editId="5816AA5F">
          <wp:simplePos x="0" y="0"/>
          <wp:positionH relativeFrom="column">
            <wp:posOffset>2418080</wp:posOffset>
          </wp:positionH>
          <wp:positionV relativeFrom="paragraph">
            <wp:posOffset>16510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429B" w:rsidRPr="00B90965">
      <w:rPr>
        <w:noProof/>
        <w:sz w:val="16"/>
        <w:szCs w:val="16"/>
        <w:lang w:val="fr-FR" w:eastAsia="fr-FR"/>
      </w:rPr>
      <w:drawing>
        <wp:anchor distT="0" distB="0" distL="114300" distR="114300" simplePos="0" relativeHeight="251671552" behindDoc="1" locked="1" layoutInCell="1" allowOverlap="0" wp14:anchorId="517B7B8E" wp14:editId="0D3E8D94">
          <wp:simplePos x="0" y="0"/>
          <wp:positionH relativeFrom="column">
            <wp:posOffset>0</wp:posOffset>
          </wp:positionH>
          <wp:positionV relativeFrom="margin">
            <wp:posOffset>8915400</wp:posOffset>
          </wp:positionV>
          <wp:extent cx="899795" cy="635000"/>
          <wp:effectExtent l="0" t="0" r="0" b="0"/>
          <wp:wrapThrough wrapText="bothSides">
            <wp:wrapPolygon edited="0">
              <wp:start x="0" y="0"/>
              <wp:lineTo x="0" y="20736"/>
              <wp:lineTo x="20731" y="20736"/>
              <wp:lineTo x="20731" y="0"/>
              <wp:lineTo x="0" y="0"/>
            </wp:wrapPolygon>
          </wp:wrapThrough>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29B" w:rsidRPr="00B90965">
      <w:rPr>
        <w:rFonts w:eastAsia="Calibri" w:cs="Times New Roman"/>
        <w:snapToGrid/>
        <w:sz w:val="16"/>
        <w:szCs w:val="22"/>
        <w:lang w:val="fr-FR" w:eastAsia="en-US"/>
      </w:rPr>
      <w:tab/>
    </w:r>
    <w:r w:rsidR="00FA429B" w:rsidRPr="00B90965">
      <w:rPr>
        <w:rFonts w:eastAsia="Calibri" w:cs="Times New Roman"/>
        <w:snapToGrid/>
        <w:sz w:val="16"/>
        <w:szCs w:val="22"/>
        <w:lang w:val="fr-FR" w:eastAsia="en-US"/>
      </w:rPr>
      <w:tab/>
      <w:t>U046-v1.0-Blika-HO4-FR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C5F2" w14:textId="331DCB03" w:rsidR="00FA429B" w:rsidRPr="00B90965" w:rsidRDefault="009335D6" w:rsidP="003C1C27">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5888" behindDoc="0" locked="0" layoutInCell="1" allowOverlap="1" wp14:anchorId="1901F694" wp14:editId="3DBE1D76">
          <wp:simplePos x="0" y="0"/>
          <wp:positionH relativeFrom="column">
            <wp:posOffset>2589530</wp:posOffset>
          </wp:positionH>
          <wp:positionV relativeFrom="paragraph">
            <wp:posOffset>-50165</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429B" w:rsidRPr="00B90965">
      <w:rPr>
        <w:rFonts w:eastAsia="Calibri" w:cs="Times New Roman"/>
        <w:snapToGrid/>
        <w:sz w:val="16"/>
        <w:szCs w:val="22"/>
        <w:lang w:val="fr-FR" w:eastAsia="en-US"/>
      </w:rPr>
      <w:t>U046-v1.0-Blika-HO4-FR</w:t>
    </w:r>
    <w:r w:rsidR="00FA429B" w:rsidRPr="00B90965">
      <w:rPr>
        <w:rFonts w:eastAsia="Calibri" w:cs="Times New Roman"/>
        <w:snapToGrid/>
        <w:sz w:val="16"/>
        <w:szCs w:val="22"/>
        <w:lang w:val="fr-FR" w:eastAsia="en-US"/>
      </w:rPr>
      <w:tab/>
    </w:r>
    <w:r w:rsidR="00FA429B" w:rsidRPr="00B90965">
      <w:rPr>
        <w:noProof/>
        <w:sz w:val="16"/>
        <w:szCs w:val="16"/>
        <w:lang w:val="fr-FR" w:eastAsia="fr-FR"/>
      </w:rPr>
      <w:drawing>
        <wp:anchor distT="0" distB="0" distL="114300" distR="114300" simplePos="0" relativeHeight="251673600" behindDoc="1" locked="1" layoutInCell="1" allowOverlap="0" wp14:anchorId="1474F954" wp14:editId="6E5FDB8F">
          <wp:simplePos x="0" y="0"/>
          <wp:positionH relativeFrom="column">
            <wp:posOffset>4815205</wp:posOffset>
          </wp:positionH>
          <wp:positionV relativeFrom="margin">
            <wp:posOffset>8915400</wp:posOffset>
          </wp:positionV>
          <wp:extent cx="899795" cy="635000"/>
          <wp:effectExtent l="0" t="0" r="0" b="0"/>
          <wp:wrapThrough wrapText="bothSides">
            <wp:wrapPolygon edited="0">
              <wp:start x="0" y="0"/>
              <wp:lineTo x="0" y="20736"/>
              <wp:lineTo x="20731" y="20736"/>
              <wp:lineTo x="20731" y="0"/>
              <wp:lineTo x="0" y="0"/>
            </wp:wrapPolygon>
          </wp:wrapThrough>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D3F6C" w14:textId="3D3882D7" w:rsidR="00FA429B" w:rsidRPr="00B90965" w:rsidRDefault="009335D6" w:rsidP="003C1C27">
    <w:pPr>
      <w:tabs>
        <w:tab w:val="clear" w:pos="567"/>
        <w:tab w:val="center" w:pos="4423"/>
        <w:tab w:val="right" w:pos="8845"/>
      </w:tabs>
      <w:snapToGrid/>
      <w:spacing w:before="0" w:after="0" w:line="240" w:lineRule="exact"/>
      <w:jc w:val="left"/>
      <w:rPr>
        <w:rFonts w:eastAsia="Calibri" w:cs="Times New Roman"/>
        <w:snapToGrid/>
        <w:sz w:val="16"/>
        <w:szCs w:val="22"/>
        <w:lang w:val="fr-FR" w:eastAsia="en-US"/>
      </w:rPr>
    </w:pPr>
    <w:r>
      <w:rPr>
        <w:noProof/>
        <w:lang w:eastAsia="fr-FR"/>
      </w:rPr>
      <w:drawing>
        <wp:anchor distT="0" distB="0" distL="114300" distR="114300" simplePos="0" relativeHeight="251681792" behindDoc="0" locked="0" layoutInCell="1" allowOverlap="1" wp14:anchorId="3C004307" wp14:editId="25807F59">
          <wp:simplePos x="0" y="0"/>
          <wp:positionH relativeFrom="column">
            <wp:posOffset>2589530</wp:posOffset>
          </wp:positionH>
          <wp:positionV relativeFrom="paragraph">
            <wp:posOffset>35560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429B" w:rsidRPr="00B90965">
      <w:rPr>
        <w:rFonts w:eastAsia="Calibri" w:cs="Times New Roman"/>
        <w:snapToGrid/>
        <w:sz w:val="16"/>
        <w:szCs w:val="22"/>
        <w:lang w:val="fr-FR" w:eastAsia="en-US"/>
      </w:rPr>
      <w:t>U046-v1.0-Blika-HO4-FR</w:t>
    </w:r>
    <w:r w:rsidR="00FA429B" w:rsidRPr="00B90965">
      <w:rPr>
        <w:rFonts w:eastAsia="Calibri" w:cs="Times New Roman"/>
        <w:snapToGrid/>
        <w:sz w:val="16"/>
        <w:szCs w:val="22"/>
        <w:lang w:val="fr-FR" w:eastAsia="en-US"/>
      </w:rPr>
      <w:tab/>
    </w:r>
    <w:r w:rsidR="00FA429B" w:rsidRPr="00B90965">
      <w:rPr>
        <w:rFonts w:eastAsia="Calibri" w:cs="Times New Roman"/>
        <w:snapToGrid/>
        <w:sz w:val="16"/>
        <w:szCs w:val="22"/>
        <w:lang w:val="fr-FR" w:eastAsia="en-US"/>
      </w:rPr>
      <w:tab/>
    </w:r>
    <w:r w:rsidR="00FA429B" w:rsidRPr="00927B7C">
      <w:rPr>
        <w:noProof/>
        <w:sz w:val="16"/>
        <w:szCs w:val="16"/>
        <w:lang w:val="fr-FR" w:eastAsia="fr-FR"/>
      </w:rPr>
      <w:drawing>
        <wp:anchor distT="0" distB="0" distL="114300" distR="114300" simplePos="0" relativeHeight="251669504" behindDoc="1" locked="1" layoutInCell="1" allowOverlap="0" wp14:anchorId="351C0B55" wp14:editId="08AC4095">
          <wp:simplePos x="0" y="0"/>
          <wp:positionH relativeFrom="column">
            <wp:posOffset>4815205</wp:posOffset>
          </wp:positionH>
          <wp:positionV relativeFrom="margin">
            <wp:posOffset>8915400</wp:posOffset>
          </wp:positionV>
          <wp:extent cx="899795" cy="635000"/>
          <wp:effectExtent l="0" t="0" r="0" b="0"/>
          <wp:wrapThrough wrapText="bothSides">
            <wp:wrapPolygon edited="0">
              <wp:start x="0" y="0"/>
              <wp:lineTo x="0" y="20736"/>
              <wp:lineTo x="20731" y="20736"/>
              <wp:lineTo x="20731"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29A36" w14:textId="77777777" w:rsidR="00FA429B" w:rsidRDefault="00FA429B" w:rsidP="006E18D6">
      <w:pPr>
        <w:spacing w:after="0"/>
      </w:pPr>
      <w:r>
        <w:separator/>
      </w:r>
    </w:p>
  </w:footnote>
  <w:footnote w:type="continuationSeparator" w:id="0">
    <w:p w14:paraId="63B3D477" w14:textId="77777777" w:rsidR="00FA429B" w:rsidRDefault="00FA429B" w:rsidP="006E18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788D0" w14:textId="2782CCBA" w:rsidR="00FA429B" w:rsidRPr="00B90965" w:rsidRDefault="00FA429B" w:rsidP="003C1C27">
    <w:pPr>
      <w:tabs>
        <w:tab w:val="clear" w:pos="567"/>
        <w:tab w:val="center" w:pos="4513"/>
        <w:tab w:val="right" w:pos="9026"/>
      </w:tabs>
      <w:spacing w:before="0" w:after="0"/>
      <w:ind w:right="360"/>
      <w:rPr>
        <w:sz w:val="16"/>
        <w:szCs w:val="16"/>
        <w:lang w:val="fr-FR"/>
      </w:rPr>
    </w:pPr>
    <w:r w:rsidRPr="00B90965">
      <w:rPr>
        <w:sz w:val="16"/>
        <w:szCs w:val="16"/>
        <w:lang w:val="fr-FR"/>
      </w:rPr>
      <w:fldChar w:fldCharType="begin"/>
    </w:r>
    <w:r w:rsidRPr="00B90965">
      <w:rPr>
        <w:sz w:val="16"/>
        <w:szCs w:val="16"/>
        <w:lang w:val="fr-FR"/>
      </w:rPr>
      <w:instrText xml:space="preserve"> PAGE </w:instrText>
    </w:r>
    <w:r w:rsidRPr="00B90965">
      <w:rPr>
        <w:sz w:val="16"/>
        <w:szCs w:val="16"/>
        <w:lang w:val="fr-FR"/>
      </w:rPr>
      <w:fldChar w:fldCharType="separate"/>
    </w:r>
    <w:r w:rsidR="009335D6">
      <w:rPr>
        <w:noProof/>
        <w:sz w:val="16"/>
        <w:szCs w:val="16"/>
        <w:lang w:val="fr-FR"/>
      </w:rPr>
      <w:t>6</w:t>
    </w:r>
    <w:r w:rsidRPr="00B90965">
      <w:rPr>
        <w:sz w:val="16"/>
        <w:szCs w:val="16"/>
        <w:lang w:val="fr-FR"/>
      </w:rPr>
      <w:fldChar w:fldCharType="end"/>
    </w:r>
    <w:r>
      <w:rPr>
        <w:sz w:val="16"/>
        <w:szCs w:val="16"/>
        <w:lang w:val="fr-FR"/>
      </w:rPr>
      <w:tab/>
      <w:t xml:space="preserve">Unité 46 : Scénarios et jeux pour </w:t>
    </w:r>
    <w:r w:rsidRPr="00B90965">
      <w:rPr>
        <w:sz w:val="16"/>
        <w:szCs w:val="16"/>
        <w:lang w:val="fr-FR" w:eastAsia="en-US"/>
      </w:rPr>
      <w:t>l’élaboration</w:t>
    </w:r>
    <w:r>
      <w:rPr>
        <w:sz w:val="16"/>
        <w:szCs w:val="16"/>
        <w:lang w:val="fr-FR"/>
      </w:rPr>
      <w:t xml:space="preserve"> de plans de sauvegarde </w:t>
    </w:r>
    <w:r w:rsidRPr="00B90965">
      <w:rPr>
        <w:sz w:val="16"/>
        <w:szCs w:val="16"/>
        <w:lang w:val="fr-FR"/>
      </w:rPr>
      <w:tab/>
    </w:r>
    <w:proofErr w:type="spellStart"/>
    <w:r w:rsidRPr="00B90965">
      <w:rPr>
        <w:sz w:val="16"/>
        <w:szCs w:val="16"/>
        <w:lang w:val="fr-FR"/>
      </w:rPr>
      <w:t>Blika</w:t>
    </w:r>
    <w:proofErr w:type="spellEnd"/>
    <w:r w:rsidRPr="00B90965">
      <w:rPr>
        <w:sz w:val="16"/>
        <w:szCs w:val="16"/>
        <w:lang w:val="fr-FR"/>
      </w:rPr>
      <w:t xml:space="preserve"> Imprimé</w:t>
    </w:r>
    <w:r w:rsidRPr="00B90965" w:rsidDel="00136025">
      <w:rPr>
        <w:sz w:val="16"/>
        <w:szCs w:val="16"/>
        <w:lang w:val="fr-FR"/>
      </w:rPr>
      <w:t xml:space="preserve"> </w:t>
    </w:r>
    <w:r w:rsidRPr="00B90965">
      <w:rPr>
        <w:sz w:val="16"/>
        <w:szCs w:val="16"/>
        <w:lang w:val="fr-FR"/>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5228" w14:textId="177F57FA" w:rsidR="00FA429B" w:rsidRPr="00B90965" w:rsidRDefault="00FA429B" w:rsidP="003C1C27">
    <w:pPr>
      <w:tabs>
        <w:tab w:val="clear" w:pos="567"/>
        <w:tab w:val="center" w:pos="4513"/>
        <w:tab w:val="right" w:pos="9026"/>
      </w:tabs>
      <w:spacing w:before="0" w:after="0"/>
      <w:rPr>
        <w:sz w:val="16"/>
        <w:szCs w:val="16"/>
        <w:lang w:val="fr-FR"/>
      </w:rPr>
    </w:pPr>
    <w:proofErr w:type="spellStart"/>
    <w:r w:rsidRPr="00B90965">
      <w:rPr>
        <w:sz w:val="16"/>
        <w:szCs w:val="16"/>
        <w:lang w:val="fr-FR"/>
      </w:rPr>
      <w:t>Blika</w:t>
    </w:r>
    <w:proofErr w:type="spellEnd"/>
    <w:r w:rsidRPr="00B90965">
      <w:rPr>
        <w:sz w:val="16"/>
        <w:szCs w:val="16"/>
        <w:lang w:val="fr-FR"/>
      </w:rPr>
      <w:t xml:space="preserve"> </w:t>
    </w:r>
    <w:r>
      <w:rPr>
        <w:sz w:val="16"/>
        <w:szCs w:val="16"/>
        <w:lang w:val="fr-FR"/>
      </w:rPr>
      <w:t>Imprimé</w:t>
    </w:r>
    <w:r w:rsidRPr="00B90965">
      <w:rPr>
        <w:sz w:val="16"/>
        <w:szCs w:val="16"/>
        <w:lang w:val="fr-FR"/>
      </w:rPr>
      <w:t xml:space="preserve"> 4</w:t>
    </w:r>
    <w:r>
      <w:rPr>
        <w:sz w:val="16"/>
        <w:szCs w:val="16"/>
        <w:lang w:val="fr-FR"/>
      </w:rPr>
      <w:tab/>
      <w:t xml:space="preserve">Unité 46 : Scénarios et jeux pour </w:t>
    </w:r>
    <w:r w:rsidRPr="00B90965">
      <w:rPr>
        <w:sz w:val="16"/>
        <w:szCs w:val="16"/>
        <w:lang w:val="fr-FR" w:eastAsia="en-US"/>
      </w:rPr>
      <w:t>l’élaboration</w:t>
    </w:r>
    <w:r>
      <w:rPr>
        <w:sz w:val="16"/>
        <w:szCs w:val="16"/>
        <w:lang w:val="fr-FR"/>
      </w:rPr>
      <w:t xml:space="preserve"> de plans de sauvegarde </w:t>
    </w:r>
    <w:r w:rsidRPr="00B90965">
      <w:rPr>
        <w:sz w:val="16"/>
        <w:szCs w:val="16"/>
        <w:lang w:val="fr-FR"/>
      </w:rPr>
      <w:tab/>
    </w:r>
    <w:r w:rsidRPr="00B90965">
      <w:rPr>
        <w:sz w:val="16"/>
        <w:szCs w:val="16"/>
        <w:lang w:val="fr-FR"/>
      </w:rPr>
      <w:fldChar w:fldCharType="begin"/>
    </w:r>
    <w:r w:rsidRPr="00B90965">
      <w:rPr>
        <w:sz w:val="16"/>
        <w:szCs w:val="16"/>
        <w:lang w:val="fr-FR"/>
      </w:rPr>
      <w:instrText xml:space="preserve"> PAGE </w:instrText>
    </w:r>
    <w:r w:rsidRPr="00B90965">
      <w:rPr>
        <w:sz w:val="16"/>
        <w:szCs w:val="16"/>
        <w:lang w:val="fr-FR"/>
      </w:rPr>
      <w:fldChar w:fldCharType="separate"/>
    </w:r>
    <w:r w:rsidR="009335D6">
      <w:rPr>
        <w:noProof/>
        <w:sz w:val="16"/>
        <w:szCs w:val="16"/>
        <w:lang w:val="fr-FR"/>
      </w:rPr>
      <w:t>7</w:t>
    </w:r>
    <w:r w:rsidRPr="00B90965">
      <w:rPr>
        <w:sz w:val="16"/>
        <w:szCs w:val="16"/>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1727" w14:textId="5FF4B7D0" w:rsidR="00FA429B" w:rsidRPr="00B90965" w:rsidRDefault="00FA429B" w:rsidP="003C1C27">
    <w:pPr>
      <w:tabs>
        <w:tab w:val="clear" w:pos="567"/>
        <w:tab w:val="center" w:pos="4513"/>
        <w:tab w:val="right" w:pos="9026"/>
      </w:tabs>
      <w:spacing w:before="0" w:after="0"/>
      <w:ind w:right="360" w:firstLine="360"/>
      <w:rPr>
        <w:sz w:val="16"/>
        <w:szCs w:val="16"/>
        <w:lang w:val="fr-FR"/>
      </w:rPr>
    </w:pPr>
    <w:r w:rsidRPr="00B90965">
      <w:rPr>
        <w:lang w:val="fr-FR"/>
      </w:rPr>
      <w:tab/>
    </w:r>
    <w:proofErr w:type="spellStart"/>
    <w:r w:rsidRPr="00B90965">
      <w:rPr>
        <w:sz w:val="16"/>
        <w:szCs w:val="16"/>
        <w:lang w:val="fr-FR"/>
      </w:rPr>
      <w:t>Blika</w:t>
    </w:r>
    <w:proofErr w:type="spellEnd"/>
    <w:r w:rsidRPr="00B90965">
      <w:rPr>
        <w:sz w:val="16"/>
        <w:szCs w:val="16"/>
        <w:lang w:val="fr-FR"/>
      </w:rPr>
      <w:t xml:space="preserve"> Imprimé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E36"/>
    <w:multiLevelType w:val="hybridMultilevel"/>
    <w:tmpl w:val="F76A2086"/>
    <w:lvl w:ilvl="0" w:tplc="911EA6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BC23CBE"/>
    <w:multiLevelType w:val="hybridMultilevel"/>
    <w:tmpl w:val="9CB68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F2635E"/>
    <w:multiLevelType w:val="hybridMultilevel"/>
    <w:tmpl w:val="BE7A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1759F9"/>
    <w:multiLevelType w:val="hybridMultilevel"/>
    <w:tmpl w:val="DA84BE30"/>
    <w:lvl w:ilvl="0" w:tplc="A27A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3377C0"/>
    <w:multiLevelType w:val="hybridMultilevel"/>
    <w:tmpl w:val="20E6A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1E6018"/>
    <w:multiLevelType w:val="hybridMultilevel"/>
    <w:tmpl w:val="7642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8049C8"/>
    <w:multiLevelType w:val="hybridMultilevel"/>
    <w:tmpl w:val="D2802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49782D"/>
    <w:multiLevelType w:val="hybridMultilevel"/>
    <w:tmpl w:val="D43E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A76389"/>
    <w:multiLevelType w:val="hybridMultilevel"/>
    <w:tmpl w:val="C52CA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6F0E45"/>
    <w:multiLevelType w:val="hybridMultilevel"/>
    <w:tmpl w:val="5FBE6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D42C5E"/>
    <w:multiLevelType w:val="hybridMultilevel"/>
    <w:tmpl w:val="80CA67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3ED4191"/>
    <w:multiLevelType w:val="hybridMultilevel"/>
    <w:tmpl w:val="3FFE4B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3B23647B"/>
    <w:multiLevelType w:val="hybridMultilevel"/>
    <w:tmpl w:val="0B1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4">
    <w:nsid w:val="40232EA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D0976"/>
    <w:multiLevelType w:val="multilevel"/>
    <w:tmpl w:val="515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216C92"/>
    <w:multiLevelType w:val="hybridMultilevel"/>
    <w:tmpl w:val="549EBD8A"/>
    <w:lvl w:ilvl="0" w:tplc="0809000F">
      <w:start w:val="1"/>
      <w:numFmt w:val="decimal"/>
      <w:lvlText w:val="%1."/>
      <w:lvlJc w:val="left"/>
      <w:pPr>
        <w:ind w:left="720" w:hanging="360"/>
      </w:pPr>
    </w:lvl>
    <w:lvl w:ilvl="1" w:tplc="C08672D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D83569"/>
    <w:multiLevelType w:val="hybridMultilevel"/>
    <w:tmpl w:val="76A63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3276BA"/>
    <w:multiLevelType w:val="hybridMultilevel"/>
    <w:tmpl w:val="3CBEA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1E6721"/>
    <w:multiLevelType w:val="hybridMultilevel"/>
    <w:tmpl w:val="72245D46"/>
    <w:lvl w:ilvl="0" w:tplc="04130001">
      <w:start w:val="1"/>
      <w:numFmt w:val="bullet"/>
      <w:pStyle w:val="Paragraph"/>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nsid w:val="508657FE"/>
    <w:multiLevelType w:val="hybridMultilevel"/>
    <w:tmpl w:val="B47A2808"/>
    <w:lvl w:ilvl="0" w:tplc="0D445148">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253433"/>
    <w:multiLevelType w:val="hybridMultilevel"/>
    <w:tmpl w:val="A18A969C"/>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2">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3267BD6"/>
    <w:multiLevelType w:val="hybridMultilevel"/>
    <w:tmpl w:val="103E6212"/>
    <w:lvl w:ilvl="0" w:tplc="668C72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361F5F"/>
    <w:multiLevelType w:val="hybridMultilevel"/>
    <w:tmpl w:val="94808914"/>
    <w:lvl w:ilvl="0" w:tplc="5B460CDC">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nsid w:val="73541E3A"/>
    <w:multiLevelType w:val="hybridMultilevel"/>
    <w:tmpl w:val="B728304A"/>
    <w:lvl w:ilvl="0" w:tplc="0413000F">
      <w:start w:val="1"/>
      <w:numFmt w:val="decimal"/>
      <w:lvlText w:val="%1."/>
      <w:lvlJc w:val="left"/>
      <w:pPr>
        <w:ind w:left="1068" w:hanging="360"/>
      </w:pPr>
    </w:lvl>
    <w:lvl w:ilvl="1" w:tplc="04130019" w:tentative="1">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26">
    <w:nsid w:val="7A904C65"/>
    <w:multiLevelType w:val="hybridMultilevel"/>
    <w:tmpl w:val="113ED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5"/>
  </w:num>
  <w:num w:numId="4">
    <w:abstractNumId w:val="10"/>
  </w:num>
  <w:num w:numId="5">
    <w:abstractNumId w:val="24"/>
  </w:num>
  <w:num w:numId="6">
    <w:abstractNumId w:val="11"/>
  </w:num>
  <w:num w:numId="7">
    <w:abstractNumId w:val="6"/>
  </w:num>
  <w:num w:numId="8">
    <w:abstractNumId w:val="1"/>
  </w:num>
  <w:num w:numId="9">
    <w:abstractNumId w:val="4"/>
  </w:num>
  <w:num w:numId="10">
    <w:abstractNumId w:val="3"/>
  </w:num>
  <w:num w:numId="11">
    <w:abstractNumId w:val="18"/>
  </w:num>
  <w:num w:numId="12">
    <w:abstractNumId w:val="7"/>
  </w:num>
  <w:num w:numId="13">
    <w:abstractNumId w:val="22"/>
  </w:num>
  <w:num w:numId="14">
    <w:abstractNumId w:val="13"/>
  </w:num>
  <w:num w:numId="15">
    <w:abstractNumId w:val="22"/>
  </w:num>
  <w:num w:numId="16">
    <w:abstractNumId w:val="13"/>
  </w:num>
  <w:num w:numId="17">
    <w:abstractNumId w:val="16"/>
  </w:num>
  <w:num w:numId="18">
    <w:abstractNumId w:val="9"/>
  </w:num>
  <w:num w:numId="19">
    <w:abstractNumId w:val="2"/>
  </w:num>
  <w:num w:numId="20">
    <w:abstractNumId w:val="5"/>
  </w:num>
  <w:num w:numId="21">
    <w:abstractNumId w:val="17"/>
  </w:num>
  <w:num w:numId="22">
    <w:abstractNumId w:val="23"/>
  </w:num>
  <w:num w:numId="23">
    <w:abstractNumId w:val="14"/>
  </w:num>
  <w:num w:numId="24">
    <w:abstractNumId w:val="0"/>
  </w:num>
  <w:num w:numId="25">
    <w:abstractNumId w:val="20"/>
  </w:num>
  <w:num w:numId="26">
    <w:abstractNumId w:val="12"/>
  </w:num>
  <w:num w:numId="27">
    <w:abstractNumId w:val="26"/>
  </w:num>
  <w:num w:numId="28">
    <w:abstractNumId w:val="22"/>
  </w:num>
  <w:num w:numId="29">
    <w:abstractNumId w:val="13"/>
  </w:num>
  <w:num w:numId="30">
    <w:abstractNumId w:val="25"/>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égoire, Lydie">
    <w15:presenceInfo w15:providerId="AD" w15:userId="S-1-5-21-1606980848-1958367476-725345543-8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FF"/>
    <w:rsid w:val="0000558C"/>
    <w:rsid w:val="00011903"/>
    <w:rsid w:val="0001307B"/>
    <w:rsid w:val="00015445"/>
    <w:rsid w:val="00022B47"/>
    <w:rsid w:val="0002467E"/>
    <w:rsid w:val="000267CC"/>
    <w:rsid w:val="00042DB1"/>
    <w:rsid w:val="00043037"/>
    <w:rsid w:val="000601DF"/>
    <w:rsid w:val="0006312B"/>
    <w:rsid w:val="00067455"/>
    <w:rsid w:val="00067A30"/>
    <w:rsid w:val="000720BA"/>
    <w:rsid w:val="00072E0D"/>
    <w:rsid w:val="000732E1"/>
    <w:rsid w:val="00073B35"/>
    <w:rsid w:val="00076295"/>
    <w:rsid w:val="00077A3A"/>
    <w:rsid w:val="00083355"/>
    <w:rsid w:val="0008380B"/>
    <w:rsid w:val="0009349F"/>
    <w:rsid w:val="00093D2C"/>
    <w:rsid w:val="0009754A"/>
    <w:rsid w:val="000A12EC"/>
    <w:rsid w:val="000A3155"/>
    <w:rsid w:val="000A3DA6"/>
    <w:rsid w:val="000B0810"/>
    <w:rsid w:val="000B0EE0"/>
    <w:rsid w:val="000B1C07"/>
    <w:rsid w:val="000B1CB3"/>
    <w:rsid w:val="000B23A9"/>
    <w:rsid w:val="000B3BC2"/>
    <w:rsid w:val="000B3FB1"/>
    <w:rsid w:val="000B4AE9"/>
    <w:rsid w:val="000B6A18"/>
    <w:rsid w:val="000C06B2"/>
    <w:rsid w:val="000C4E88"/>
    <w:rsid w:val="000D124A"/>
    <w:rsid w:val="000D2602"/>
    <w:rsid w:val="000E0C3B"/>
    <w:rsid w:val="000E4113"/>
    <w:rsid w:val="000E4700"/>
    <w:rsid w:val="000E6F17"/>
    <w:rsid w:val="000E7455"/>
    <w:rsid w:val="000F19CF"/>
    <w:rsid w:val="000F2525"/>
    <w:rsid w:val="000F48ED"/>
    <w:rsid w:val="0010573F"/>
    <w:rsid w:val="00107B86"/>
    <w:rsid w:val="00111276"/>
    <w:rsid w:val="00113B3E"/>
    <w:rsid w:val="0011405B"/>
    <w:rsid w:val="0011458C"/>
    <w:rsid w:val="001157CA"/>
    <w:rsid w:val="00115801"/>
    <w:rsid w:val="001221B7"/>
    <w:rsid w:val="001224FA"/>
    <w:rsid w:val="00123E5E"/>
    <w:rsid w:val="0013170F"/>
    <w:rsid w:val="00133DFF"/>
    <w:rsid w:val="00134CEB"/>
    <w:rsid w:val="001468A0"/>
    <w:rsid w:val="00147DF2"/>
    <w:rsid w:val="00151C90"/>
    <w:rsid w:val="001521B4"/>
    <w:rsid w:val="00153434"/>
    <w:rsid w:val="001549A1"/>
    <w:rsid w:val="00155011"/>
    <w:rsid w:val="001566B8"/>
    <w:rsid w:val="001578B1"/>
    <w:rsid w:val="001600EC"/>
    <w:rsid w:val="00162906"/>
    <w:rsid w:val="00162B14"/>
    <w:rsid w:val="0016543E"/>
    <w:rsid w:val="001727D3"/>
    <w:rsid w:val="0018037E"/>
    <w:rsid w:val="00181264"/>
    <w:rsid w:val="0018261F"/>
    <w:rsid w:val="001827AF"/>
    <w:rsid w:val="0018524D"/>
    <w:rsid w:val="001854A2"/>
    <w:rsid w:val="00185E3A"/>
    <w:rsid w:val="001952FC"/>
    <w:rsid w:val="001957F3"/>
    <w:rsid w:val="001A67B0"/>
    <w:rsid w:val="001A6981"/>
    <w:rsid w:val="001B004E"/>
    <w:rsid w:val="001B06B6"/>
    <w:rsid w:val="001B187F"/>
    <w:rsid w:val="001B2782"/>
    <w:rsid w:val="001B3851"/>
    <w:rsid w:val="001B3AA8"/>
    <w:rsid w:val="001B5355"/>
    <w:rsid w:val="001C009D"/>
    <w:rsid w:val="001C23CC"/>
    <w:rsid w:val="001D52BB"/>
    <w:rsid w:val="001E4842"/>
    <w:rsid w:val="001E53EE"/>
    <w:rsid w:val="001F0154"/>
    <w:rsid w:val="001F12B1"/>
    <w:rsid w:val="001F2BF8"/>
    <w:rsid w:val="001F649C"/>
    <w:rsid w:val="001F68D8"/>
    <w:rsid w:val="00203A15"/>
    <w:rsid w:val="00203DDB"/>
    <w:rsid w:val="00206B28"/>
    <w:rsid w:val="00206F3B"/>
    <w:rsid w:val="00206FC5"/>
    <w:rsid w:val="002111E7"/>
    <w:rsid w:val="00221D4E"/>
    <w:rsid w:val="0022258F"/>
    <w:rsid w:val="00222E42"/>
    <w:rsid w:val="002256A6"/>
    <w:rsid w:val="00227C59"/>
    <w:rsid w:val="00234696"/>
    <w:rsid w:val="00247B62"/>
    <w:rsid w:val="00257785"/>
    <w:rsid w:val="002579EE"/>
    <w:rsid w:val="00264BC7"/>
    <w:rsid w:val="00267678"/>
    <w:rsid w:val="002718EC"/>
    <w:rsid w:val="00275BB3"/>
    <w:rsid w:val="00275C2B"/>
    <w:rsid w:val="0028168F"/>
    <w:rsid w:val="00281B7E"/>
    <w:rsid w:val="00281BA4"/>
    <w:rsid w:val="00282896"/>
    <w:rsid w:val="002844FD"/>
    <w:rsid w:val="002900EF"/>
    <w:rsid w:val="00293B3A"/>
    <w:rsid w:val="0029484B"/>
    <w:rsid w:val="00295BD6"/>
    <w:rsid w:val="00297B9D"/>
    <w:rsid w:val="002A3BBF"/>
    <w:rsid w:val="002A4827"/>
    <w:rsid w:val="002A7344"/>
    <w:rsid w:val="002B26F9"/>
    <w:rsid w:val="002B4616"/>
    <w:rsid w:val="002B5D00"/>
    <w:rsid w:val="002C15A2"/>
    <w:rsid w:val="002C6DD9"/>
    <w:rsid w:val="002D0E85"/>
    <w:rsid w:val="002D32F4"/>
    <w:rsid w:val="002D3BFF"/>
    <w:rsid w:val="002D562C"/>
    <w:rsid w:val="002D7A5D"/>
    <w:rsid w:val="002E0B7C"/>
    <w:rsid w:val="002E27A2"/>
    <w:rsid w:val="002E3FEF"/>
    <w:rsid w:val="002E44D6"/>
    <w:rsid w:val="002E64A9"/>
    <w:rsid w:val="002F115B"/>
    <w:rsid w:val="00300DEC"/>
    <w:rsid w:val="003034F3"/>
    <w:rsid w:val="003054AD"/>
    <w:rsid w:val="003073D4"/>
    <w:rsid w:val="00310FAB"/>
    <w:rsid w:val="0031301B"/>
    <w:rsid w:val="0031541B"/>
    <w:rsid w:val="0031736D"/>
    <w:rsid w:val="003212F8"/>
    <w:rsid w:val="00326FC5"/>
    <w:rsid w:val="00327B5A"/>
    <w:rsid w:val="00327EC7"/>
    <w:rsid w:val="003313EF"/>
    <w:rsid w:val="00334CCA"/>
    <w:rsid w:val="00335917"/>
    <w:rsid w:val="00342738"/>
    <w:rsid w:val="00343552"/>
    <w:rsid w:val="00352232"/>
    <w:rsid w:val="00352593"/>
    <w:rsid w:val="00355C19"/>
    <w:rsid w:val="0035775D"/>
    <w:rsid w:val="00361884"/>
    <w:rsid w:val="0036293D"/>
    <w:rsid w:val="003675B9"/>
    <w:rsid w:val="00367716"/>
    <w:rsid w:val="00370FA2"/>
    <w:rsid w:val="0037231A"/>
    <w:rsid w:val="003723F2"/>
    <w:rsid w:val="00375B2B"/>
    <w:rsid w:val="00377AF1"/>
    <w:rsid w:val="003824A3"/>
    <w:rsid w:val="003941E0"/>
    <w:rsid w:val="003943AA"/>
    <w:rsid w:val="003A4306"/>
    <w:rsid w:val="003A704A"/>
    <w:rsid w:val="003B360B"/>
    <w:rsid w:val="003B425B"/>
    <w:rsid w:val="003B4F0A"/>
    <w:rsid w:val="003C1C27"/>
    <w:rsid w:val="003C20FE"/>
    <w:rsid w:val="003C4DE6"/>
    <w:rsid w:val="003D1234"/>
    <w:rsid w:val="003D17A8"/>
    <w:rsid w:val="003D3CFF"/>
    <w:rsid w:val="003D4E3F"/>
    <w:rsid w:val="003D6CD4"/>
    <w:rsid w:val="003D793A"/>
    <w:rsid w:val="003E3AAF"/>
    <w:rsid w:val="003E40B4"/>
    <w:rsid w:val="003E6243"/>
    <w:rsid w:val="003E6B7B"/>
    <w:rsid w:val="003F21B8"/>
    <w:rsid w:val="0040047B"/>
    <w:rsid w:val="0040132E"/>
    <w:rsid w:val="0040388A"/>
    <w:rsid w:val="00404FBC"/>
    <w:rsid w:val="004073EC"/>
    <w:rsid w:val="00410EEF"/>
    <w:rsid w:val="00412112"/>
    <w:rsid w:val="004126C6"/>
    <w:rsid w:val="00416C78"/>
    <w:rsid w:val="00417992"/>
    <w:rsid w:val="004253EB"/>
    <w:rsid w:val="00425B21"/>
    <w:rsid w:val="004277EE"/>
    <w:rsid w:val="00427B81"/>
    <w:rsid w:val="004304D9"/>
    <w:rsid w:val="00431103"/>
    <w:rsid w:val="00433860"/>
    <w:rsid w:val="00440CAD"/>
    <w:rsid w:val="004416EF"/>
    <w:rsid w:val="00443063"/>
    <w:rsid w:val="00452DE0"/>
    <w:rsid w:val="004541E2"/>
    <w:rsid w:val="00456DEB"/>
    <w:rsid w:val="004575EE"/>
    <w:rsid w:val="00461A41"/>
    <w:rsid w:val="004659B8"/>
    <w:rsid w:val="00466446"/>
    <w:rsid w:val="0046781F"/>
    <w:rsid w:val="00474B96"/>
    <w:rsid w:val="00474BD9"/>
    <w:rsid w:val="00475375"/>
    <w:rsid w:val="0047698D"/>
    <w:rsid w:val="0048328F"/>
    <w:rsid w:val="00484005"/>
    <w:rsid w:val="00490C93"/>
    <w:rsid w:val="00492ADF"/>
    <w:rsid w:val="0049556A"/>
    <w:rsid w:val="00496214"/>
    <w:rsid w:val="0049637A"/>
    <w:rsid w:val="00496410"/>
    <w:rsid w:val="004A0328"/>
    <w:rsid w:val="004A0F2C"/>
    <w:rsid w:val="004A1EC8"/>
    <w:rsid w:val="004A2AD0"/>
    <w:rsid w:val="004A3D64"/>
    <w:rsid w:val="004A7ACB"/>
    <w:rsid w:val="004B6A69"/>
    <w:rsid w:val="004B7A00"/>
    <w:rsid w:val="004C2078"/>
    <w:rsid w:val="004C2E21"/>
    <w:rsid w:val="004C4DAB"/>
    <w:rsid w:val="004C6A95"/>
    <w:rsid w:val="004D0077"/>
    <w:rsid w:val="004D0EAC"/>
    <w:rsid w:val="004D0F7C"/>
    <w:rsid w:val="004D5C29"/>
    <w:rsid w:val="004D612E"/>
    <w:rsid w:val="004E2E73"/>
    <w:rsid w:val="004E2F04"/>
    <w:rsid w:val="004E4A67"/>
    <w:rsid w:val="004F0D1C"/>
    <w:rsid w:val="004F1222"/>
    <w:rsid w:val="004F3369"/>
    <w:rsid w:val="004F5691"/>
    <w:rsid w:val="005078E9"/>
    <w:rsid w:val="00507B01"/>
    <w:rsid w:val="005127F6"/>
    <w:rsid w:val="00522CD7"/>
    <w:rsid w:val="00524EF3"/>
    <w:rsid w:val="00530525"/>
    <w:rsid w:val="00530609"/>
    <w:rsid w:val="005328E8"/>
    <w:rsid w:val="00536851"/>
    <w:rsid w:val="005404F8"/>
    <w:rsid w:val="005430BE"/>
    <w:rsid w:val="005501FA"/>
    <w:rsid w:val="005506A0"/>
    <w:rsid w:val="00550767"/>
    <w:rsid w:val="0055114D"/>
    <w:rsid w:val="00556920"/>
    <w:rsid w:val="0056199C"/>
    <w:rsid w:val="00561CDD"/>
    <w:rsid w:val="00563C64"/>
    <w:rsid w:val="0057473F"/>
    <w:rsid w:val="00575329"/>
    <w:rsid w:val="005776EC"/>
    <w:rsid w:val="005800D2"/>
    <w:rsid w:val="00591E40"/>
    <w:rsid w:val="005A6363"/>
    <w:rsid w:val="005B114E"/>
    <w:rsid w:val="005B34F5"/>
    <w:rsid w:val="005B48CE"/>
    <w:rsid w:val="005C0244"/>
    <w:rsid w:val="005C3951"/>
    <w:rsid w:val="005C41C7"/>
    <w:rsid w:val="005C5DA1"/>
    <w:rsid w:val="005D0602"/>
    <w:rsid w:val="005D16E0"/>
    <w:rsid w:val="005D1A06"/>
    <w:rsid w:val="005E113F"/>
    <w:rsid w:val="005E4642"/>
    <w:rsid w:val="005F1BCF"/>
    <w:rsid w:val="0060294B"/>
    <w:rsid w:val="00603B05"/>
    <w:rsid w:val="006056C8"/>
    <w:rsid w:val="00606DB4"/>
    <w:rsid w:val="0061051B"/>
    <w:rsid w:val="006151C7"/>
    <w:rsid w:val="00615D2C"/>
    <w:rsid w:val="00615F34"/>
    <w:rsid w:val="00616BA3"/>
    <w:rsid w:val="0061702B"/>
    <w:rsid w:val="0061709F"/>
    <w:rsid w:val="0062092B"/>
    <w:rsid w:val="006215D2"/>
    <w:rsid w:val="00624E22"/>
    <w:rsid w:val="00627533"/>
    <w:rsid w:val="00627726"/>
    <w:rsid w:val="0063126C"/>
    <w:rsid w:val="006351F0"/>
    <w:rsid w:val="006378AB"/>
    <w:rsid w:val="00640FF7"/>
    <w:rsid w:val="0064139A"/>
    <w:rsid w:val="00647FD5"/>
    <w:rsid w:val="006521C0"/>
    <w:rsid w:val="00653639"/>
    <w:rsid w:val="00660527"/>
    <w:rsid w:val="0066234E"/>
    <w:rsid w:val="00663068"/>
    <w:rsid w:val="00665B93"/>
    <w:rsid w:val="0066603F"/>
    <w:rsid w:val="006661F0"/>
    <w:rsid w:val="0067381C"/>
    <w:rsid w:val="006768CF"/>
    <w:rsid w:val="006853F4"/>
    <w:rsid w:val="00691B3F"/>
    <w:rsid w:val="00692552"/>
    <w:rsid w:val="006A0A82"/>
    <w:rsid w:val="006A757E"/>
    <w:rsid w:val="006B2BDB"/>
    <w:rsid w:val="006B33E5"/>
    <w:rsid w:val="006B36F8"/>
    <w:rsid w:val="006B41D7"/>
    <w:rsid w:val="006B4C95"/>
    <w:rsid w:val="006B5A11"/>
    <w:rsid w:val="006C02C5"/>
    <w:rsid w:val="006C1DB2"/>
    <w:rsid w:val="006C32D2"/>
    <w:rsid w:val="006C4F7C"/>
    <w:rsid w:val="006D1E3C"/>
    <w:rsid w:val="006D25B4"/>
    <w:rsid w:val="006D301D"/>
    <w:rsid w:val="006D49B1"/>
    <w:rsid w:val="006E0F51"/>
    <w:rsid w:val="006E143D"/>
    <w:rsid w:val="006E18D6"/>
    <w:rsid w:val="006E1D75"/>
    <w:rsid w:val="006E500D"/>
    <w:rsid w:val="006E511D"/>
    <w:rsid w:val="006E5744"/>
    <w:rsid w:val="006E7B7B"/>
    <w:rsid w:val="007003B2"/>
    <w:rsid w:val="007013E5"/>
    <w:rsid w:val="00701808"/>
    <w:rsid w:val="007141D6"/>
    <w:rsid w:val="00714DE5"/>
    <w:rsid w:val="00721077"/>
    <w:rsid w:val="0072599B"/>
    <w:rsid w:val="00727269"/>
    <w:rsid w:val="00727ABD"/>
    <w:rsid w:val="00736C6D"/>
    <w:rsid w:val="00737F06"/>
    <w:rsid w:val="007424F5"/>
    <w:rsid w:val="00745266"/>
    <w:rsid w:val="00745547"/>
    <w:rsid w:val="0074561B"/>
    <w:rsid w:val="00747124"/>
    <w:rsid w:val="00747772"/>
    <w:rsid w:val="00751F88"/>
    <w:rsid w:val="007664D5"/>
    <w:rsid w:val="00766B26"/>
    <w:rsid w:val="00777A31"/>
    <w:rsid w:val="0078064E"/>
    <w:rsid w:val="00786ACF"/>
    <w:rsid w:val="00786CE7"/>
    <w:rsid w:val="00795E5D"/>
    <w:rsid w:val="007A2CAC"/>
    <w:rsid w:val="007A3EF1"/>
    <w:rsid w:val="007A62DE"/>
    <w:rsid w:val="007B2E2C"/>
    <w:rsid w:val="007B49C1"/>
    <w:rsid w:val="007B4D35"/>
    <w:rsid w:val="007B52E0"/>
    <w:rsid w:val="007B70B9"/>
    <w:rsid w:val="007C3911"/>
    <w:rsid w:val="007C7248"/>
    <w:rsid w:val="007D2120"/>
    <w:rsid w:val="007D2888"/>
    <w:rsid w:val="007D2E57"/>
    <w:rsid w:val="007D561A"/>
    <w:rsid w:val="007D5704"/>
    <w:rsid w:val="007D6260"/>
    <w:rsid w:val="007E4228"/>
    <w:rsid w:val="007F2406"/>
    <w:rsid w:val="008005B1"/>
    <w:rsid w:val="00801347"/>
    <w:rsid w:val="00806144"/>
    <w:rsid w:val="00810D76"/>
    <w:rsid w:val="00813AB7"/>
    <w:rsid w:val="00813EA3"/>
    <w:rsid w:val="00815805"/>
    <w:rsid w:val="00817286"/>
    <w:rsid w:val="00821BE3"/>
    <w:rsid w:val="00823389"/>
    <w:rsid w:val="00823B54"/>
    <w:rsid w:val="00830F5C"/>
    <w:rsid w:val="00842907"/>
    <w:rsid w:val="0084564F"/>
    <w:rsid w:val="00845879"/>
    <w:rsid w:val="00851344"/>
    <w:rsid w:val="00851BB2"/>
    <w:rsid w:val="008539C2"/>
    <w:rsid w:val="008578F2"/>
    <w:rsid w:val="008579AD"/>
    <w:rsid w:val="00860A1C"/>
    <w:rsid w:val="008637E7"/>
    <w:rsid w:val="00863904"/>
    <w:rsid w:val="00863925"/>
    <w:rsid w:val="00864E6B"/>
    <w:rsid w:val="00865889"/>
    <w:rsid w:val="0087346F"/>
    <w:rsid w:val="008760FF"/>
    <w:rsid w:val="00876771"/>
    <w:rsid w:val="00881B22"/>
    <w:rsid w:val="0088517D"/>
    <w:rsid w:val="0088722D"/>
    <w:rsid w:val="008903CF"/>
    <w:rsid w:val="008928EB"/>
    <w:rsid w:val="00894A0D"/>
    <w:rsid w:val="00896BD6"/>
    <w:rsid w:val="008A188E"/>
    <w:rsid w:val="008A37FC"/>
    <w:rsid w:val="008B13C6"/>
    <w:rsid w:val="008B249E"/>
    <w:rsid w:val="008B4B1C"/>
    <w:rsid w:val="008B5C95"/>
    <w:rsid w:val="008B6697"/>
    <w:rsid w:val="008C1582"/>
    <w:rsid w:val="008C2BA8"/>
    <w:rsid w:val="008C7FBD"/>
    <w:rsid w:val="008D1D26"/>
    <w:rsid w:val="008D423B"/>
    <w:rsid w:val="008D441B"/>
    <w:rsid w:val="008D5769"/>
    <w:rsid w:val="008E038E"/>
    <w:rsid w:val="008E39C3"/>
    <w:rsid w:val="008E5082"/>
    <w:rsid w:val="008E6CE8"/>
    <w:rsid w:val="008F197A"/>
    <w:rsid w:val="008F1A27"/>
    <w:rsid w:val="00900B47"/>
    <w:rsid w:val="00904C8C"/>
    <w:rsid w:val="0090563F"/>
    <w:rsid w:val="009059D5"/>
    <w:rsid w:val="009065E4"/>
    <w:rsid w:val="00907387"/>
    <w:rsid w:val="00907A7A"/>
    <w:rsid w:val="00913820"/>
    <w:rsid w:val="00913926"/>
    <w:rsid w:val="009140D0"/>
    <w:rsid w:val="009143D3"/>
    <w:rsid w:val="00915789"/>
    <w:rsid w:val="00916B58"/>
    <w:rsid w:val="00922AEC"/>
    <w:rsid w:val="0092544F"/>
    <w:rsid w:val="00930017"/>
    <w:rsid w:val="00930A9F"/>
    <w:rsid w:val="009322F8"/>
    <w:rsid w:val="009335D6"/>
    <w:rsid w:val="00933E33"/>
    <w:rsid w:val="0093495D"/>
    <w:rsid w:val="00935122"/>
    <w:rsid w:val="00935A82"/>
    <w:rsid w:val="009374F6"/>
    <w:rsid w:val="00940958"/>
    <w:rsid w:val="00942106"/>
    <w:rsid w:val="0094324E"/>
    <w:rsid w:val="00943A5A"/>
    <w:rsid w:val="0094421C"/>
    <w:rsid w:val="00953768"/>
    <w:rsid w:val="00957A50"/>
    <w:rsid w:val="00966492"/>
    <w:rsid w:val="00970DBF"/>
    <w:rsid w:val="0097138A"/>
    <w:rsid w:val="00973DBF"/>
    <w:rsid w:val="00980236"/>
    <w:rsid w:val="00980EB5"/>
    <w:rsid w:val="00981CF6"/>
    <w:rsid w:val="00982CDB"/>
    <w:rsid w:val="009863A1"/>
    <w:rsid w:val="009919F9"/>
    <w:rsid w:val="009924A1"/>
    <w:rsid w:val="00993755"/>
    <w:rsid w:val="00997AE6"/>
    <w:rsid w:val="009A20D4"/>
    <w:rsid w:val="009B0DBD"/>
    <w:rsid w:val="009B203A"/>
    <w:rsid w:val="009B5A93"/>
    <w:rsid w:val="009C3B09"/>
    <w:rsid w:val="009C4EDE"/>
    <w:rsid w:val="009C7FF2"/>
    <w:rsid w:val="009D38F6"/>
    <w:rsid w:val="009D3C0D"/>
    <w:rsid w:val="009D3C57"/>
    <w:rsid w:val="009D6E6B"/>
    <w:rsid w:val="009E07A9"/>
    <w:rsid w:val="009E1DE0"/>
    <w:rsid w:val="009E4B40"/>
    <w:rsid w:val="009F24AD"/>
    <w:rsid w:val="00A00276"/>
    <w:rsid w:val="00A0151F"/>
    <w:rsid w:val="00A022AD"/>
    <w:rsid w:val="00A02B39"/>
    <w:rsid w:val="00A031BF"/>
    <w:rsid w:val="00A03AA2"/>
    <w:rsid w:val="00A05320"/>
    <w:rsid w:val="00A1196E"/>
    <w:rsid w:val="00A27AF1"/>
    <w:rsid w:val="00A343C9"/>
    <w:rsid w:val="00A3687A"/>
    <w:rsid w:val="00A41D77"/>
    <w:rsid w:val="00A42E9D"/>
    <w:rsid w:val="00A4415D"/>
    <w:rsid w:val="00A45E5A"/>
    <w:rsid w:val="00A46D3E"/>
    <w:rsid w:val="00A531D4"/>
    <w:rsid w:val="00A565C0"/>
    <w:rsid w:val="00A70994"/>
    <w:rsid w:val="00A72C47"/>
    <w:rsid w:val="00A75CA4"/>
    <w:rsid w:val="00A76CC2"/>
    <w:rsid w:val="00A82626"/>
    <w:rsid w:val="00A853DA"/>
    <w:rsid w:val="00A85669"/>
    <w:rsid w:val="00A869B1"/>
    <w:rsid w:val="00A86F7A"/>
    <w:rsid w:val="00A907CC"/>
    <w:rsid w:val="00A91378"/>
    <w:rsid w:val="00A95E0E"/>
    <w:rsid w:val="00AA2BE9"/>
    <w:rsid w:val="00AA50E5"/>
    <w:rsid w:val="00AA596E"/>
    <w:rsid w:val="00AB6F6D"/>
    <w:rsid w:val="00AC1ECB"/>
    <w:rsid w:val="00AC2891"/>
    <w:rsid w:val="00AC3D4F"/>
    <w:rsid w:val="00AD546A"/>
    <w:rsid w:val="00AD6ECA"/>
    <w:rsid w:val="00AD78F3"/>
    <w:rsid w:val="00AD7F6F"/>
    <w:rsid w:val="00AE54F8"/>
    <w:rsid w:val="00AF05C4"/>
    <w:rsid w:val="00AF2B85"/>
    <w:rsid w:val="00AF3BFE"/>
    <w:rsid w:val="00B01C7F"/>
    <w:rsid w:val="00B050B8"/>
    <w:rsid w:val="00B05FA7"/>
    <w:rsid w:val="00B068DC"/>
    <w:rsid w:val="00B10F4E"/>
    <w:rsid w:val="00B207E4"/>
    <w:rsid w:val="00B22BB1"/>
    <w:rsid w:val="00B27ADE"/>
    <w:rsid w:val="00B30E23"/>
    <w:rsid w:val="00B32493"/>
    <w:rsid w:val="00B355AA"/>
    <w:rsid w:val="00B35879"/>
    <w:rsid w:val="00B37EBD"/>
    <w:rsid w:val="00B4267A"/>
    <w:rsid w:val="00B5302A"/>
    <w:rsid w:val="00B53DCA"/>
    <w:rsid w:val="00B65888"/>
    <w:rsid w:val="00B671D2"/>
    <w:rsid w:val="00B67E75"/>
    <w:rsid w:val="00B72E45"/>
    <w:rsid w:val="00B805DB"/>
    <w:rsid w:val="00B80964"/>
    <w:rsid w:val="00B81154"/>
    <w:rsid w:val="00B841D8"/>
    <w:rsid w:val="00B90965"/>
    <w:rsid w:val="00B91980"/>
    <w:rsid w:val="00B95F11"/>
    <w:rsid w:val="00BA00C1"/>
    <w:rsid w:val="00BA743F"/>
    <w:rsid w:val="00BB1541"/>
    <w:rsid w:val="00BB53F2"/>
    <w:rsid w:val="00BB5C14"/>
    <w:rsid w:val="00BC175D"/>
    <w:rsid w:val="00BC235C"/>
    <w:rsid w:val="00BC2ACF"/>
    <w:rsid w:val="00BC3816"/>
    <w:rsid w:val="00BC4E28"/>
    <w:rsid w:val="00BC667B"/>
    <w:rsid w:val="00BD0A35"/>
    <w:rsid w:val="00BD1F13"/>
    <w:rsid w:val="00BD7B09"/>
    <w:rsid w:val="00BE155D"/>
    <w:rsid w:val="00BE2081"/>
    <w:rsid w:val="00BE7CEF"/>
    <w:rsid w:val="00BF005C"/>
    <w:rsid w:val="00BF1A52"/>
    <w:rsid w:val="00BF216F"/>
    <w:rsid w:val="00BF6F22"/>
    <w:rsid w:val="00BF7BBB"/>
    <w:rsid w:val="00C012BD"/>
    <w:rsid w:val="00C1319D"/>
    <w:rsid w:val="00C23354"/>
    <w:rsid w:val="00C32FED"/>
    <w:rsid w:val="00C3443B"/>
    <w:rsid w:val="00C37020"/>
    <w:rsid w:val="00C4132F"/>
    <w:rsid w:val="00C447C2"/>
    <w:rsid w:val="00C45C40"/>
    <w:rsid w:val="00C523B9"/>
    <w:rsid w:val="00C55AE8"/>
    <w:rsid w:val="00C56EE0"/>
    <w:rsid w:val="00C5701F"/>
    <w:rsid w:val="00C570CE"/>
    <w:rsid w:val="00C60DCD"/>
    <w:rsid w:val="00C62709"/>
    <w:rsid w:val="00C7204D"/>
    <w:rsid w:val="00C733BC"/>
    <w:rsid w:val="00C763A2"/>
    <w:rsid w:val="00C77B08"/>
    <w:rsid w:val="00C854A9"/>
    <w:rsid w:val="00C855EB"/>
    <w:rsid w:val="00C87DE3"/>
    <w:rsid w:val="00C93B7B"/>
    <w:rsid w:val="00C9593D"/>
    <w:rsid w:val="00CA0D98"/>
    <w:rsid w:val="00CA0E03"/>
    <w:rsid w:val="00CA25CA"/>
    <w:rsid w:val="00CA2634"/>
    <w:rsid w:val="00CA3020"/>
    <w:rsid w:val="00CA48F4"/>
    <w:rsid w:val="00CA4F4B"/>
    <w:rsid w:val="00CA6603"/>
    <w:rsid w:val="00CA71B6"/>
    <w:rsid w:val="00CB4CF5"/>
    <w:rsid w:val="00CB7C7C"/>
    <w:rsid w:val="00CC42D0"/>
    <w:rsid w:val="00CC6F8E"/>
    <w:rsid w:val="00CC7A27"/>
    <w:rsid w:val="00CD09F7"/>
    <w:rsid w:val="00CE15C7"/>
    <w:rsid w:val="00CE41BC"/>
    <w:rsid w:val="00CE4FD7"/>
    <w:rsid w:val="00D13520"/>
    <w:rsid w:val="00D13656"/>
    <w:rsid w:val="00D15660"/>
    <w:rsid w:val="00D17B54"/>
    <w:rsid w:val="00D2236D"/>
    <w:rsid w:val="00D23B61"/>
    <w:rsid w:val="00D242DB"/>
    <w:rsid w:val="00D2651B"/>
    <w:rsid w:val="00D276A0"/>
    <w:rsid w:val="00D3457C"/>
    <w:rsid w:val="00D44E7A"/>
    <w:rsid w:val="00D5142C"/>
    <w:rsid w:val="00D65CE1"/>
    <w:rsid w:val="00D757CC"/>
    <w:rsid w:val="00D77FDA"/>
    <w:rsid w:val="00D84B2C"/>
    <w:rsid w:val="00D85A3A"/>
    <w:rsid w:val="00D863DD"/>
    <w:rsid w:val="00D87C29"/>
    <w:rsid w:val="00D90B90"/>
    <w:rsid w:val="00D96A09"/>
    <w:rsid w:val="00DA22B1"/>
    <w:rsid w:val="00DA4211"/>
    <w:rsid w:val="00DA42E6"/>
    <w:rsid w:val="00DB2A91"/>
    <w:rsid w:val="00DB6394"/>
    <w:rsid w:val="00DC5BED"/>
    <w:rsid w:val="00DC7B83"/>
    <w:rsid w:val="00DD249C"/>
    <w:rsid w:val="00DD391E"/>
    <w:rsid w:val="00DD3D80"/>
    <w:rsid w:val="00DD3DCF"/>
    <w:rsid w:val="00DD4CDC"/>
    <w:rsid w:val="00DD4D97"/>
    <w:rsid w:val="00DE6839"/>
    <w:rsid w:val="00DE7C25"/>
    <w:rsid w:val="00DE7DFE"/>
    <w:rsid w:val="00DF091B"/>
    <w:rsid w:val="00DF13FC"/>
    <w:rsid w:val="00DF2474"/>
    <w:rsid w:val="00DF3A64"/>
    <w:rsid w:val="00DF478F"/>
    <w:rsid w:val="00DF6BDC"/>
    <w:rsid w:val="00E000C4"/>
    <w:rsid w:val="00E0081C"/>
    <w:rsid w:val="00E02977"/>
    <w:rsid w:val="00E044C2"/>
    <w:rsid w:val="00E10FF0"/>
    <w:rsid w:val="00E12578"/>
    <w:rsid w:val="00E12995"/>
    <w:rsid w:val="00E14462"/>
    <w:rsid w:val="00E23912"/>
    <w:rsid w:val="00E27943"/>
    <w:rsid w:val="00E30565"/>
    <w:rsid w:val="00E406AD"/>
    <w:rsid w:val="00E41C02"/>
    <w:rsid w:val="00E43089"/>
    <w:rsid w:val="00E45D46"/>
    <w:rsid w:val="00E4636D"/>
    <w:rsid w:val="00E47BFB"/>
    <w:rsid w:val="00E51F48"/>
    <w:rsid w:val="00E5405C"/>
    <w:rsid w:val="00E54329"/>
    <w:rsid w:val="00E54C18"/>
    <w:rsid w:val="00E602FD"/>
    <w:rsid w:val="00E60A4D"/>
    <w:rsid w:val="00E73C75"/>
    <w:rsid w:val="00E74649"/>
    <w:rsid w:val="00E84CEE"/>
    <w:rsid w:val="00E91B83"/>
    <w:rsid w:val="00E91E13"/>
    <w:rsid w:val="00E93616"/>
    <w:rsid w:val="00E93CDD"/>
    <w:rsid w:val="00EA2171"/>
    <w:rsid w:val="00EA46AA"/>
    <w:rsid w:val="00EA5F44"/>
    <w:rsid w:val="00EA65D1"/>
    <w:rsid w:val="00EA749B"/>
    <w:rsid w:val="00EB284D"/>
    <w:rsid w:val="00EB4414"/>
    <w:rsid w:val="00EB69E8"/>
    <w:rsid w:val="00EB6C0D"/>
    <w:rsid w:val="00EC7213"/>
    <w:rsid w:val="00ED0079"/>
    <w:rsid w:val="00ED32A0"/>
    <w:rsid w:val="00ED5720"/>
    <w:rsid w:val="00ED5FAC"/>
    <w:rsid w:val="00ED600F"/>
    <w:rsid w:val="00ED664C"/>
    <w:rsid w:val="00ED73C1"/>
    <w:rsid w:val="00EE3381"/>
    <w:rsid w:val="00EE7D1A"/>
    <w:rsid w:val="00EF091C"/>
    <w:rsid w:val="00EF2778"/>
    <w:rsid w:val="00EF4DD2"/>
    <w:rsid w:val="00EF667A"/>
    <w:rsid w:val="00F02D80"/>
    <w:rsid w:val="00F0618D"/>
    <w:rsid w:val="00F110CF"/>
    <w:rsid w:val="00F114A6"/>
    <w:rsid w:val="00F117F5"/>
    <w:rsid w:val="00F13534"/>
    <w:rsid w:val="00F4055B"/>
    <w:rsid w:val="00F43735"/>
    <w:rsid w:val="00F43EF6"/>
    <w:rsid w:val="00F4600D"/>
    <w:rsid w:val="00F473C7"/>
    <w:rsid w:val="00F50F48"/>
    <w:rsid w:val="00F53832"/>
    <w:rsid w:val="00F562F3"/>
    <w:rsid w:val="00F567D4"/>
    <w:rsid w:val="00F574DB"/>
    <w:rsid w:val="00F60CF2"/>
    <w:rsid w:val="00F6698B"/>
    <w:rsid w:val="00F75D0F"/>
    <w:rsid w:val="00F7689B"/>
    <w:rsid w:val="00F82936"/>
    <w:rsid w:val="00F83B63"/>
    <w:rsid w:val="00F916BD"/>
    <w:rsid w:val="00FA429B"/>
    <w:rsid w:val="00FA53F4"/>
    <w:rsid w:val="00FA635D"/>
    <w:rsid w:val="00FA6561"/>
    <w:rsid w:val="00FB1391"/>
    <w:rsid w:val="00FB23CF"/>
    <w:rsid w:val="00FB38A2"/>
    <w:rsid w:val="00FB682D"/>
    <w:rsid w:val="00FB6D7C"/>
    <w:rsid w:val="00FC0FF8"/>
    <w:rsid w:val="00FC671A"/>
    <w:rsid w:val="00FD26BE"/>
    <w:rsid w:val="00FD2CC2"/>
    <w:rsid w:val="00FF222E"/>
    <w:rsid w:val="00FF6B47"/>
    <w:rsid w:val="00FF7D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627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C5"/>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206FC5"/>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206FC5"/>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206FC5"/>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206FC5"/>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C5"/>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6FC5"/>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206FC5"/>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206FC5"/>
    <w:rPr>
      <w:rFonts w:ascii="Arial" w:eastAsia="SimSun" w:hAnsi="Arial" w:cs="Arial"/>
      <w:w w:val="96"/>
      <w:lang w:val="en-US" w:eastAsia="fr-FR"/>
    </w:rPr>
  </w:style>
  <w:style w:type="paragraph" w:customStyle="1" w:styleId="U1">
    <w:name w:val="U.1"/>
    <w:basedOn w:val="Normal"/>
    <w:qFormat/>
    <w:rsid w:val="00206FC5"/>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206FC5"/>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206FC5"/>
    <w:rPr>
      <w:rFonts w:ascii="Arial" w:eastAsia="SimSun" w:hAnsi="Arial" w:cs="Arial"/>
      <w:lang w:val="en-US" w:eastAsia="fr-FR"/>
    </w:rPr>
  </w:style>
  <w:style w:type="paragraph" w:customStyle="1" w:styleId="Slideheading">
    <w:name w:val="Slide heading"/>
    <w:basedOn w:val="Heading2"/>
    <w:link w:val="SlideheadingChar"/>
    <w:qFormat/>
    <w:rsid w:val="00206FC5"/>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206FC5"/>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206FC5"/>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206FC5"/>
    <w:pPr>
      <w:numPr>
        <w:ilvl w:val="1"/>
        <w:numId w:val="29"/>
      </w:numPr>
      <w:spacing w:before="0" w:after="60" w:line="280" w:lineRule="exact"/>
    </w:pPr>
    <w:rPr>
      <w:snapToGrid/>
      <w:sz w:val="20"/>
      <w:lang w:val="fr-FR"/>
    </w:rPr>
  </w:style>
  <w:style w:type="paragraph" w:customStyle="1" w:styleId="citationunit">
    <w:name w:val="citation unit"/>
    <w:basedOn w:val="Normal"/>
    <w:qFormat/>
    <w:rsid w:val="00206FC5"/>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206FC5"/>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206FC5"/>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206FC5"/>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206FC5"/>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206FC5"/>
    <w:rPr>
      <w:b/>
      <w:bCs/>
    </w:rPr>
  </w:style>
  <w:style w:type="character" w:styleId="Emphasis">
    <w:name w:val="Emphasis"/>
    <w:basedOn w:val="DefaultParagraphFont"/>
    <w:uiPriority w:val="20"/>
    <w:qFormat/>
    <w:rsid w:val="00206FC5"/>
    <w:rPr>
      <w:i/>
      <w:iCs/>
    </w:rPr>
  </w:style>
  <w:style w:type="paragraph" w:styleId="NoSpacing">
    <w:name w:val="No Spacing"/>
    <w:aliases w:val="Title Ed"/>
    <w:basedOn w:val="FootnoteText"/>
    <w:link w:val="NoSpacingChar"/>
    <w:uiPriority w:val="1"/>
    <w:qFormat/>
    <w:rsid w:val="00206FC5"/>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206FC5"/>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206FC5"/>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206FC5"/>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206FC5"/>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206FC5"/>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206FC5"/>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styleId="Subtitle">
    <w:name w:val="Subtitle"/>
    <w:basedOn w:val="Normal"/>
    <w:next w:val="Normal"/>
    <w:link w:val="SubtitleChar"/>
    <w:uiPriority w:val="11"/>
    <w:qFormat/>
    <w:rsid w:val="00777A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77A31"/>
    <w:rPr>
      <w:rFonts w:eastAsiaTheme="minorEastAsia"/>
      <w:snapToGrid w:val="0"/>
      <w:color w:val="5A5A5A" w:themeColor="text1" w:themeTint="A5"/>
      <w:spacing w:val="15"/>
      <w:lang w:val="en-US" w:eastAsia="zh-CN"/>
    </w:rPr>
  </w:style>
  <w:style w:type="paragraph" w:customStyle="1" w:styleId="Chapitre">
    <w:name w:val="Chapitre"/>
    <w:basedOn w:val="Heading1"/>
    <w:link w:val="ChapitreCar"/>
    <w:rsid w:val="003943AA"/>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3943AA"/>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3943AA"/>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3943AA"/>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3943AA"/>
    <w:pPr>
      <w:spacing w:before="0" w:after="480"/>
    </w:pPr>
    <w:rPr>
      <w:caps/>
    </w:rPr>
  </w:style>
  <w:style w:type="character" w:customStyle="1" w:styleId="HO2Car">
    <w:name w:val="HO2 Car"/>
    <w:basedOn w:val="HO1Car"/>
    <w:link w:val="HO2"/>
    <w:rsid w:val="003943AA"/>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3943AA"/>
    <w:pPr>
      <w:spacing w:before="0" w:after="60" w:line="280" w:lineRule="exact"/>
      <w:ind w:left="851"/>
    </w:pPr>
    <w:rPr>
      <w:snapToGrid/>
      <w:sz w:val="20"/>
      <w:lang w:val="fr-FR"/>
    </w:rPr>
  </w:style>
  <w:style w:type="character" w:customStyle="1" w:styleId="Texte1Car">
    <w:name w:val="Texte1 Car"/>
    <w:link w:val="Texte1"/>
    <w:rsid w:val="003943AA"/>
    <w:rPr>
      <w:rFonts w:ascii="Arial" w:eastAsia="SimSun" w:hAnsi="Arial" w:cs="Arial"/>
      <w:sz w:val="20"/>
      <w:szCs w:val="24"/>
      <w:lang w:val="fr-FR" w:eastAsia="zh-CN"/>
    </w:rPr>
  </w:style>
  <w:style w:type="paragraph" w:customStyle="1" w:styleId="Soustitre">
    <w:name w:val="Soustitre"/>
    <w:basedOn w:val="Normal"/>
    <w:link w:val="SoustitreCar"/>
    <w:qFormat/>
    <w:rsid w:val="008D1D26"/>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8D1D26"/>
    <w:rPr>
      <w:rFonts w:ascii="Arial" w:eastAsia="SimSun" w:hAnsi="Arial" w:cs="Arial"/>
      <w:b/>
      <w:bCs/>
      <w:i/>
      <w:noProof/>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C5"/>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206FC5"/>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206FC5"/>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206FC5"/>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eastAsia="en-US"/>
    </w:rPr>
  </w:style>
  <w:style w:type="paragraph" w:styleId="Heading4">
    <w:name w:val="heading 4"/>
    <w:basedOn w:val="Normal"/>
    <w:next w:val="Normal"/>
    <w:link w:val="Heading4Char"/>
    <w:unhideWhenUsed/>
    <w:rsid w:val="00F43EF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206FC5"/>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C5"/>
    <w:pPr>
      <w:tabs>
        <w:tab w:val="clear" w:pos="567"/>
        <w:tab w:val="left" w:pos="360"/>
      </w:tabs>
      <w:ind w:left="720" w:hanging="360"/>
    </w:pPr>
  </w:style>
  <w:style w:type="paragraph" w:styleId="BalloonText">
    <w:name w:val="Balloon Text"/>
    <w:basedOn w:val="Normal"/>
    <w:link w:val="BalloonTextChar"/>
    <w:uiPriority w:val="99"/>
    <w:semiHidden/>
    <w:unhideWhenUsed/>
    <w:rsid w:val="00327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C7"/>
    <w:rPr>
      <w:rFonts w:ascii="Segoe UI" w:hAnsi="Segoe UI" w:cs="Segoe UI"/>
      <w:sz w:val="18"/>
      <w:szCs w:val="18"/>
    </w:rPr>
  </w:style>
  <w:style w:type="paragraph" w:styleId="Header">
    <w:name w:val="header"/>
    <w:basedOn w:val="Normal"/>
    <w:link w:val="HeaderChar"/>
    <w:uiPriority w:val="99"/>
    <w:unhideWhenUsed/>
    <w:rsid w:val="006E18D6"/>
    <w:pPr>
      <w:tabs>
        <w:tab w:val="center" w:pos="4536"/>
        <w:tab w:val="right" w:pos="9072"/>
      </w:tabs>
      <w:spacing w:after="0"/>
    </w:pPr>
  </w:style>
  <w:style w:type="character" w:customStyle="1" w:styleId="HeaderChar">
    <w:name w:val="Header Char"/>
    <w:basedOn w:val="DefaultParagraphFont"/>
    <w:link w:val="Header"/>
    <w:uiPriority w:val="99"/>
    <w:rsid w:val="006E18D6"/>
  </w:style>
  <w:style w:type="paragraph" w:styleId="Footer">
    <w:name w:val="footer"/>
    <w:basedOn w:val="Normal"/>
    <w:link w:val="FooterChar"/>
    <w:uiPriority w:val="99"/>
    <w:unhideWhenUsed/>
    <w:rsid w:val="006E18D6"/>
    <w:pPr>
      <w:tabs>
        <w:tab w:val="center" w:pos="4536"/>
        <w:tab w:val="right" w:pos="9072"/>
      </w:tabs>
      <w:spacing w:after="0"/>
    </w:pPr>
  </w:style>
  <w:style w:type="character" w:customStyle="1" w:styleId="FooterChar">
    <w:name w:val="Footer Char"/>
    <w:basedOn w:val="DefaultParagraphFont"/>
    <w:link w:val="Footer"/>
    <w:uiPriority w:val="99"/>
    <w:rsid w:val="006E18D6"/>
  </w:style>
  <w:style w:type="character" w:styleId="CommentReference">
    <w:name w:val="annotation reference"/>
    <w:basedOn w:val="DefaultParagraphFont"/>
    <w:uiPriority w:val="99"/>
    <w:semiHidden/>
    <w:unhideWhenUsed/>
    <w:rsid w:val="001E53EE"/>
    <w:rPr>
      <w:sz w:val="16"/>
      <w:szCs w:val="16"/>
    </w:rPr>
  </w:style>
  <w:style w:type="paragraph" w:styleId="CommentText">
    <w:name w:val="annotation text"/>
    <w:basedOn w:val="Normal"/>
    <w:link w:val="CommentTextChar"/>
    <w:uiPriority w:val="99"/>
    <w:semiHidden/>
    <w:unhideWhenUsed/>
    <w:rsid w:val="001E53EE"/>
    <w:rPr>
      <w:sz w:val="20"/>
      <w:szCs w:val="20"/>
    </w:rPr>
  </w:style>
  <w:style w:type="character" w:customStyle="1" w:styleId="CommentTextChar">
    <w:name w:val="Comment Text Char"/>
    <w:basedOn w:val="DefaultParagraphFont"/>
    <w:link w:val="CommentText"/>
    <w:uiPriority w:val="99"/>
    <w:semiHidden/>
    <w:rsid w:val="001E53EE"/>
    <w:rPr>
      <w:sz w:val="20"/>
      <w:szCs w:val="20"/>
    </w:rPr>
  </w:style>
  <w:style w:type="paragraph" w:styleId="CommentSubject">
    <w:name w:val="annotation subject"/>
    <w:basedOn w:val="CommentText"/>
    <w:next w:val="CommentText"/>
    <w:link w:val="CommentSubjectChar"/>
    <w:uiPriority w:val="99"/>
    <w:semiHidden/>
    <w:unhideWhenUsed/>
    <w:rsid w:val="001E53EE"/>
    <w:rPr>
      <w:b/>
      <w:bCs/>
    </w:rPr>
  </w:style>
  <w:style w:type="character" w:customStyle="1" w:styleId="CommentSubjectChar">
    <w:name w:val="Comment Subject Char"/>
    <w:basedOn w:val="CommentTextChar"/>
    <w:link w:val="CommentSubject"/>
    <w:uiPriority w:val="99"/>
    <w:semiHidden/>
    <w:rsid w:val="001E53EE"/>
    <w:rPr>
      <w:b/>
      <w:bCs/>
      <w:sz w:val="20"/>
      <w:szCs w:val="20"/>
    </w:rPr>
  </w:style>
  <w:style w:type="character" w:customStyle="1" w:styleId="apple-converted-space">
    <w:name w:val="apple-converted-space"/>
    <w:basedOn w:val="DefaultParagraphFont"/>
    <w:rsid w:val="00A41D77"/>
  </w:style>
  <w:style w:type="character" w:styleId="Hyperlink">
    <w:name w:val="Hyperlink"/>
    <w:basedOn w:val="DefaultParagraphFont"/>
    <w:uiPriority w:val="99"/>
    <w:semiHidden/>
    <w:unhideWhenUsed/>
    <w:rsid w:val="00A41D77"/>
    <w:rPr>
      <w:color w:val="0000FF"/>
      <w:u w:val="single"/>
    </w:rPr>
  </w:style>
  <w:style w:type="table" w:styleId="TableGrid">
    <w:name w:val="Table Grid"/>
    <w:basedOn w:val="TableNormal"/>
    <w:uiPriority w:val="39"/>
    <w:rsid w:val="00B1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6FC5"/>
    <w:rPr>
      <w:rFonts w:ascii="Arial" w:eastAsiaTheme="majorEastAsia" w:hAnsi="Arial" w:cs="Arial"/>
      <w:b/>
      <w:bCs/>
      <w:caps/>
      <w:noProof/>
      <w:snapToGrid w:val="0"/>
      <w:color w:val="3366FF"/>
      <w:kern w:val="28"/>
      <w:sz w:val="32"/>
      <w:szCs w:val="32"/>
      <w:lang w:val="en-US" w:eastAsia="zh-CN"/>
    </w:rPr>
  </w:style>
  <w:style w:type="paragraph" w:styleId="Revision">
    <w:name w:val="Revision"/>
    <w:hidden/>
    <w:uiPriority w:val="99"/>
    <w:semiHidden/>
    <w:rsid w:val="006E500D"/>
    <w:pPr>
      <w:spacing w:after="0" w:line="240" w:lineRule="auto"/>
    </w:pPr>
  </w:style>
  <w:style w:type="paragraph" w:customStyle="1" w:styleId="1">
    <w:name w:val="1."/>
    <w:basedOn w:val="Normal"/>
    <w:link w:val="1Char"/>
    <w:qFormat/>
    <w:rsid w:val="00206FC5"/>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206FC5"/>
    <w:rPr>
      <w:rFonts w:ascii="Arial" w:eastAsia="SimSun" w:hAnsi="Arial" w:cs="Arial"/>
      <w:w w:val="96"/>
      <w:lang w:val="en-US" w:eastAsia="fr-FR"/>
    </w:rPr>
  </w:style>
  <w:style w:type="paragraph" w:customStyle="1" w:styleId="U1">
    <w:name w:val="U.1"/>
    <w:basedOn w:val="Normal"/>
    <w:qFormat/>
    <w:rsid w:val="00206FC5"/>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206FC5"/>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206FC5"/>
    <w:rPr>
      <w:rFonts w:ascii="Arial" w:eastAsia="SimSun" w:hAnsi="Arial" w:cs="Arial"/>
      <w:lang w:val="en-US" w:eastAsia="fr-FR"/>
    </w:rPr>
  </w:style>
  <w:style w:type="paragraph" w:customStyle="1" w:styleId="Slideheading">
    <w:name w:val="Slide heading"/>
    <w:basedOn w:val="Heading2"/>
    <w:link w:val="SlideheadingChar"/>
    <w:qFormat/>
    <w:rsid w:val="00206FC5"/>
    <w:pPr>
      <w:spacing w:before="200"/>
    </w:pPr>
    <w:rPr>
      <w:rFonts w:eastAsia="Times New Roman" w:cs="Times New Roman"/>
      <w:b/>
      <w:noProof w:val="0"/>
      <w:color w:val="000000"/>
      <w:kern w:val="0"/>
      <w:sz w:val="24"/>
      <w:szCs w:val="26"/>
      <w:lang w:val="nl-NL"/>
    </w:rPr>
  </w:style>
  <w:style w:type="character" w:customStyle="1" w:styleId="SlideheadingChar">
    <w:name w:val="Slide heading Char"/>
    <w:link w:val="Slideheading"/>
    <w:rsid w:val="00206FC5"/>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206FC5"/>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Normal"/>
    <w:qFormat/>
    <w:rsid w:val="00206FC5"/>
    <w:pPr>
      <w:numPr>
        <w:ilvl w:val="1"/>
        <w:numId w:val="29"/>
      </w:numPr>
      <w:spacing w:before="0" w:after="60" w:line="280" w:lineRule="exact"/>
    </w:pPr>
    <w:rPr>
      <w:snapToGrid/>
      <w:sz w:val="20"/>
      <w:lang w:val="fr-FR"/>
    </w:rPr>
  </w:style>
  <w:style w:type="paragraph" w:customStyle="1" w:styleId="citationunit">
    <w:name w:val="citation unit"/>
    <w:basedOn w:val="Normal"/>
    <w:qFormat/>
    <w:rsid w:val="00206FC5"/>
    <w:pPr>
      <w:spacing w:before="0" w:after="60" w:line="280" w:lineRule="exact"/>
      <w:ind w:left="1134" w:right="284"/>
    </w:pPr>
    <w:rPr>
      <w:snapToGrid/>
      <w:sz w:val="20"/>
      <w:lang w:val="fr-FR"/>
    </w:rPr>
  </w:style>
  <w:style w:type="character" w:customStyle="1" w:styleId="Heading3Char">
    <w:name w:val="Heading 3 Char"/>
    <w:basedOn w:val="DefaultParagraphFont"/>
    <w:link w:val="Heading3"/>
    <w:uiPriority w:val="9"/>
    <w:rsid w:val="00206FC5"/>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F43EF6"/>
    <w:rPr>
      <w:rFonts w:asciiTheme="majorHAnsi" w:eastAsiaTheme="majorEastAsia" w:hAnsiTheme="majorHAnsi" w:cstheme="majorBidi"/>
      <w:i/>
      <w:iCs/>
      <w:snapToGrid w:val="0"/>
      <w:color w:val="2E74B5" w:themeColor="accent1" w:themeShade="BF"/>
      <w:szCs w:val="24"/>
      <w:lang w:val="en-US" w:eastAsia="zh-CN"/>
    </w:rPr>
  </w:style>
  <w:style w:type="character" w:customStyle="1" w:styleId="Heading5Char">
    <w:name w:val="Heading 5 Char"/>
    <w:basedOn w:val="DefaultParagraphFont"/>
    <w:link w:val="Heading5"/>
    <w:uiPriority w:val="9"/>
    <w:rsid w:val="00206FC5"/>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206FC5"/>
    <w:pPr>
      <w:keepNext/>
      <w:keepLines/>
      <w:spacing w:before="480" w:after="0" w:line="480" w:lineRule="exact"/>
      <w:jc w:val="left"/>
      <w:outlineLvl w:val="0"/>
    </w:pPr>
    <w:rPr>
      <w:rFonts w:eastAsia="Times New Roman"/>
      <w:b/>
      <w:bCs/>
      <w:caps/>
      <w:noProof/>
      <w:color w:val="3366FF"/>
      <w:kern w:val="28"/>
      <w:sz w:val="48"/>
      <w:szCs w:val="48"/>
      <w:lang w:val="nl-NL"/>
    </w:rPr>
  </w:style>
  <w:style w:type="character" w:customStyle="1" w:styleId="TitleChar">
    <w:name w:val="Title Char"/>
    <w:basedOn w:val="DefaultParagraphFont"/>
    <w:link w:val="Title"/>
    <w:uiPriority w:val="10"/>
    <w:rsid w:val="00206FC5"/>
    <w:rPr>
      <w:rFonts w:ascii="Arial" w:eastAsia="Times New Roman" w:hAnsi="Arial" w:cs="Arial"/>
      <w:b/>
      <w:bCs/>
      <w:caps/>
      <w:noProof/>
      <w:snapToGrid w:val="0"/>
      <w:color w:val="3366FF"/>
      <w:kern w:val="28"/>
      <w:sz w:val="48"/>
      <w:szCs w:val="48"/>
      <w:lang w:eastAsia="zh-CN"/>
    </w:rPr>
  </w:style>
  <w:style w:type="character" w:styleId="Strong">
    <w:name w:val="Strong"/>
    <w:basedOn w:val="DefaultParagraphFont"/>
    <w:uiPriority w:val="22"/>
    <w:qFormat/>
    <w:rsid w:val="00206FC5"/>
    <w:rPr>
      <w:b/>
      <w:bCs/>
    </w:rPr>
  </w:style>
  <w:style w:type="character" w:styleId="Emphasis">
    <w:name w:val="Emphasis"/>
    <w:basedOn w:val="DefaultParagraphFont"/>
    <w:uiPriority w:val="20"/>
    <w:qFormat/>
    <w:rsid w:val="00206FC5"/>
    <w:rPr>
      <w:i/>
      <w:iCs/>
    </w:rPr>
  </w:style>
  <w:style w:type="paragraph" w:styleId="NoSpacing">
    <w:name w:val="No Spacing"/>
    <w:aliases w:val="Title Ed"/>
    <w:basedOn w:val="FootnoteText"/>
    <w:link w:val="NoSpacingChar"/>
    <w:uiPriority w:val="1"/>
    <w:qFormat/>
    <w:rsid w:val="00206FC5"/>
    <w:pPr>
      <w:tabs>
        <w:tab w:val="clear" w:pos="567"/>
        <w:tab w:val="left" w:pos="369"/>
      </w:tabs>
      <w:spacing w:after="60" w:line="180" w:lineRule="exact"/>
      <w:ind w:left="284" w:hanging="284"/>
      <w:jc w:val="left"/>
    </w:pPr>
    <w:rPr>
      <w:rFonts w:ascii="Calibri" w:eastAsiaTheme="minorHAnsi" w:hAnsi="Calibri"/>
      <w:snapToGrid/>
      <w:lang w:val="nl-NL" w:eastAsia="en-US"/>
    </w:rPr>
  </w:style>
  <w:style w:type="character" w:customStyle="1" w:styleId="NoSpacingChar">
    <w:name w:val="No Spacing Char"/>
    <w:aliases w:val="Title Ed Char"/>
    <w:basedOn w:val="DefaultParagraphFont"/>
    <w:link w:val="NoSpacing"/>
    <w:uiPriority w:val="1"/>
    <w:locked/>
    <w:rsid w:val="00206FC5"/>
    <w:rPr>
      <w:rFonts w:ascii="Calibri" w:hAnsi="Calibri" w:cs="Arial"/>
      <w:sz w:val="20"/>
      <w:szCs w:val="20"/>
    </w:rPr>
  </w:style>
  <w:style w:type="paragraph" w:styleId="FootnoteText">
    <w:name w:val="footnote text"/>
    <w:basedOn w:val="Normal"/>
    <w:link w:val="FootnoteTextChar"/>
    <w:uiPriority w:val="99"/>
    <w:semiHidden/>
    <w:unhideWhenUsed/>
    <w:rsid w:val="00F43EF6"/>
    <w:pPr>
      <w:spacing w:before="0" w:after="0"/>
    </w:pPr>
    <w:rPr>
      <w:sz w:val="20"/>
      <w:szCs w:val="20"/>
    </w:rPr>
  </w:style>
  <w:style w:type="character" w:customStyle="1" w:styleId="FootnoteTextChar">
    <w:name w:val="Footnote Text Char"/>
    <w:basedOn w:val="DefaultParagraphFont"/>
    <w:link w:val="FootnoteText"/>
    <w:uiPriority w:val="99"/>
    <w:semiHidden/>
    <w:rsid w:val="00F43EF6"/>
    <w:rPr>
      <w:rFonts w:ascii="Arial" w:eastAsia="SimSun" w:hAnsi="Arial" w:cs="Arial"/>
      <w:snapToGrid w:val="0"/>
      <w:sz w:val="20"/>
      <w:szCs w:val="20"/>
      <w:lang w:val="en-US" w:eastAsia="zh-CN"/>
    </w:rPr>
  </w:style>
  <w:style w:type="paragraph" w:styleId="Quote">
    <w:name w:val="Quote"/>
    <w:basedOn w:val="Normal"/>
    <w:next w:val="Normal"/>
    <w:link w:val="QuoteChar"/>
    <w:uiPriority w:val="29"/>
    <w:qFormat/>
    <w:rsid w:val="00206FC5"/>
    <w:pPr>
      <w:spacing w:before="200" w:after="160"/>
      <w:ind w:left="864" w:right="864"/>
    </w:pPr>
    <w:rPr>
      <w:i/>
      <w:iCs/>
      <w:color w:val="404040" w:themeColor="text1" w:themeTint="BF"/>
      <w:lang w:val="nl-NL" w:eastAsia="en-US"/>
    </w:rPr>
  </w:style>
  <w:style w:type="character" w:customStyle="1" w:styleId="QuoteChar">
    <w:name w:val="Quote Char"/>
    <w:basedOn w:val="DefaultParagraphFont"/>
    <w:link w:val="Quote"/>
    <w:uiPriority w:val="29"/>
    <w:rsid w:val="00206FC5"/>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206FC5"/>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206FC5"/>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206FC5"/>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lang w:eastAsia="ja-JP"/>
    </w:rPr>
  </w:style>
  <w:style w:type="character" w:styleId="FootnoteReference">
    <w:name w:val="footnote reference"/>
    <w:basedOn w:val="DefaultParagraphFont"/>
    <w:uiPriority w:val="99"/>
    <w:semiHidden/>
    <w:unhideWhenUsed/>
    <w:rsid w:val="004F3369"/>
    <w:rPr>
      <w:vertAlign w:val="superscript"/>
    </w:rPr>
  </w:style>
  <w:style w:type="paragraph" w:styleId="Subtitle">
    <w:name w:val="Subtitle"/>
    <w:basedOn w:val="Normal"/>
    <w:next w:val="Normal"/>
    <w:link w:val="SubtitleChar"/>
    <w:uiPriority w:val="11"/>
    <w:qFormat/>
    <w:rsid w:val="00777A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77A31"/>
    <w:rPr>
      <w:rFonts w:eastAsiaTheme="minorEastAsia"/>
      <w:snapToGrid w:val="0"/>
      <w:color w:val="5A5A5A" w:themeColor="text1" w:themeTint="A5"/>
      <w:spacing w:val="15"/>
      <w:lang w:val="en-US" w:eastAsia="zh-CN"/>
    </w:rPr>
  </w:style>
  <w:style w:type="paragraph" w:customStyle="1" w:styleId="Chapitre">
    <w:name w:val="Chapitre"/>
    <w:basedOn w:val="Heading1"/>
    <w:link w:val="ChapitreCar"/>
    <w:rsid w:val="003943AA"/>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3943AA"/>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3943AA"/>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3943AA"/>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3943AA"/>
    <w:pPr>
      <w:spacing w:before="0" w:after="480"/>
    </w:pPr>
    <w:rPr>
      <w:caps/>
    </w:rPr>
  </w:style>
  <w:style w:type="character" w:customStyle="1" w:styleId="HO2Car">
    <w:name w:val="HO2 Car"/>
    <w:basedOn w:val="HO1Car"/>
    <w:link w:val="HO2"/>
    <w:rsid w:val="003943AA"/>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3943AA"/>
    <w:pPr>
      <w:spacing w:before="0" w:after="60" w:line="280" w:lineRule="exact"/>
      <w:ind w:left="851"/>
    </w:pPr>
    <w:rPr>
      <w:snapToGrid/>
      <w:sz w:val="20"/>
      <w:lang w:val="fr-FR"/>
    </w:rPr>
  </w:style>
  <w:style w:type="character" w:customStyle="1" w:styleId="Texte1Car">
    <w:name w:val="Texte1 Car"/>
    <w:link w:val="Texte1"/>
    <w:rsid w:val="003943AA"/>
    <w:rPr>
      <w:rFonts w:ascii="Arial" w:eastAsia="SimSun" w:hAnsi="Arial" w:cs="Arial"/>
      <w:sz w:val="20"/>
      <w:szCs w:val="24"/>
      <w:lang w:val="fr-FR" w:eastAsia="zh-CN"/>
    </w:rPr>
  </w:style>
  <w:style w:type="paragraph" w:customStyle="1" w:styleId="Soustitre">
    <w:name w:val="Soustitre"/>
    <w:basedOn w:val="Normal"/>
    <w:link w:val="SoustitreCar"/>
    <w:qFormat/>
    <w:rsid w:val="008D1D26"/>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8D1D26"/>
    <w:rPr>
      <w:rFonts w:ascii="Arial" w:eastAsia="SimSun" w:hAnsi="Arial" w:cs="Arial"/>
      <w:b/>
      <w:bCs/>
      <w:i/>
      <w:noProo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8329">
      <w:bodyDiv w:val="1"/>
      <w:marLeft w:val="0"/>
      <w:marRight w:val="0"/>
      <w:marTop w:val="0"/>
      <w:marBottom w:val="0"/>
      <w:divBdr>
        <w:top w:val="none" w:sz="0" w:space="0" w:color="auto"/>
        <w:left w:val="none" w:sz="0" w:space="0" w:color="auto"/>
        <w:bottom w:val="none" w:sz="0" w:space="0" w:color="auto"/>
        <w:right w:val="none" w:sz="0" w:space="0" w:color="auto"/>
      </w:divBdr>
      <w:divsChild>
        <w:div w:id="1853572089">
          <w:marLeft w:val="0"/>
          <w:marRight w:val="0"/>
          <w:marTop w:val="0"/>
          <w:marBottom w:val="0"/>
          <w:divBdr>
            <w:top w:val="none" w:sz="0" w:space="0" w:color="auto"/>
            <w:left w:val="none" w:sz="0" w:space="0" w:color="auto"/>
            <w:bottom w:val="none" w:sz="0" w:space="0" w:color="auto"/>
            <w:right w:val="none" w:sz="0" w:space="0" w:color="auto"/>
          </w:divBdr>
        </w:div>
        <w:div w:id="895972194">
          <w:marLeft w:val="0"/>
          <w:marRight w:val="0"/>
          <w:marTop w:val="0"/>
          <w:marBottom w:val="0"/>
          <w:divBdr>
            <w:top w:val="none" w:sz="0" w:space="0" w:color="auto"/>
            <w:left w:val="none" w:sz="0" w:space="0" w:color="auto"/>
            <w:bottom w:val="none" w:sz="0" w:space="0" w:color="auto"/>
            <w:right w:val="none" w:sz="0" w:space="0" w:color="auto"/>
          </w:divBdr>
        </w:div>
        <w:div w:id="477259593">
          <w:marLeft w:val="0"/>
          <w:marRight w:val="0"/>
          <w:marTop w:val="0"/>
          <w:marBottom w:val="0"/>
          <w:divBdr>
            <w:top w:val="none" w:sz="0" w:space="0" w:color="auto"/>
            <w:left w:val="none" w:sz="0" w:space="0" w:color="auto"/>
            <w:bottom w:val="none" w:sz="0" w:space="0" w:color="auto"/>
            <w:right w:val="none" w:sz="0" w:space="0" w:color="auto"/>
          </w:divBdr>
        </w:div>
        <w:div w:id="293098194">
          <w:marLeft w:val="0"/>
          <w:marRight w:val="0"/>
          <w:marTop w:val="0"/>
          <w:marBottom w:val="0"/>
          <w:divBdr>
            <w:top w:val="none" w:sz="0" w:space="0" w:color="auto"/>
            <w:left w:val="none" w:sz="0" w:space="0" w:color="auto"/>
            <w:bottom w:val="none" w:sz="0" w:space="0" w:color="auto"/>
            <w:right w:val="none" w:sz="0" w:space="0" w:color="auto"/>
          </w:divBdr>
        </w:div>
        <w:div w:id="1792047393">
          <w:marLeft w:val="0"/>
          <w:marRight w:val="0"/>
          <w:marTop w:val="0"/>
          <w:marBottom w:val="0"/>
          <w:divBdr>
            <w:top w:val="none" w:sz="0" w:space="0" w:color="auto"/>
            <w:left w:val="none" w:sz="0" w:space="0" w:color="auto"/>
            <w:bottom w:val="none" w:sz="0" w:space="0" w:color="auto"/>
            <w:right w:val="none" w:sz="0" w:space="0" w:color="auto"/>
          </w:divBdr>
        </w:div>
        <w:div w:id="579410713">
          <w:marLeft w:val="0"/>
          <w:marRight w:val="0"/>
          <w:marTop w:val="0"/>
          <w:marBottom w:val="0"/>
          <w:divBdr>
            <w:top w:val="none" w:sz="0" w:space="0" w:color="auto"/>
            <w:left w:val="none" w:sz="0" w:space="0" w:color="auto"/>
            <w:bottom w:val="none" w:sz="0" w:space="0" w:color="auto"/>
            <w:right w:val="none" w:sz="0" w:space="0" w:color="auto"/>
          </w:divBdr>
        </w:div>
        <w:div w:id="494416084">
          <w:marLeft w:val="0"/>
          <w:marRight w:val="0"/>
          <w:marTop w:val="0"/>
          <w:marBottom w:val="0"/>
          <w:divBdr>
            <w:top w:val="none" w:sz="0" w:space="0" w:color="auto"/>
            <w:left w:val="none" w:sz="0" w:space="0" w:color="auto"/>
            <w:bottom w:val="none" w:sz="0" w:space="0" w:color="auto"/>
            <w:right w:val="none" w:sz="0" w:space="0" w:color="auto"/>
          </w:divBdr>
        </w:div>
        <w:div w:id="1206059179">
          <w:marLeft w:val="0"/>
          <w:marRight w:val="0"/>
          <w:marTop w:val="0"/>
          <w:marBottom w:val="0"/>
          <w:divBdr>
            <w:top w:val="none" w:sz="0" w:space="0" w:color="auto"/>
            <w:left w:val="none" w:sz="0" w:space="0" w:color="auto"/>
            <w:bottom w:val="none" w:sz="0" w:space="0" w:color="auto"/>
            <w:right w:val="none" w:sz="0" w:space="0" w:color="auto"/>
          </w:divBdr>
        </w:div>
        <w:div w:id="815996256">
          <w:marLeft w:val="0"/>
          <w:marRight w:val="0"/>
          <w:marTop w:val="0"/>
          <w:marBottom w:val="0"/>
          <w:divBdr>
            <w:top w:val="none" w:sz="0" w:space="0" w:color="auto"/>
            <w:left w:val="none" w:sz="0" w:space="0" w:color="auto"/>
            <w:bottom w:val="none" w:sz="0" w:space="0" w:color="auto"/>
            <w:right w:val="none" w:sz="0" w:space="0" w:color="auto"/>
          </w:divBdr>
        </w:div>
        <w:div w:id="1991860113">
          <w:marLeft w:val="0"/>
          <w:marRight w:val="0"/>
          <w:marTop w:val="0"/>
          <w:marBottom w:val="0"/>
          <w:divBdr>
            <w:top w:val="none" w:sz="0" w:space="0" w:color="auto"/>
            <w:left w:val="none" w:sz="0" w:space="0" w:color="auto"/>
            <w:bottom w:val="none" w:sz="0" w:space="0" w:color="auto"/>
            <w:right w:val="none" w:sz="0" w:space="0" w:color="auto"/>
          </w:divBdr>
        </w:div>
        <w:div w:id="1932886011">
          <w:marLeft w:val="0"/>
          <w:marRight w:val="0"/>
          <w:marTop w:val="0"/>
          <w:marBottom w:val="0"/>
          <w:divBdr>
            <w:top w:val="none" w:sz="0" w:space="0" w:color="auto"/>
            <w:left w:val="none" w:sz="0" w:space="0" w:color="auto"/>
            <w:bottom w:val="none" w:sz="0" w:space="0" w:color="auto"/>
            <w:right w:val="none" w:sz="0" w:space="0" w:color="auto"/>
          </w:divBdr>
        </w:div>
        <w:div w:id="1743336001">
          <w:marLeft w:val="0"/>
          <w:marRight w:val="0"/>
          <w:marTop w:val="0"/>
          <w:marBottom w:val="0"/>
          <w:divBdr>
            <w:top w:val="none" w:sz="0" w:space="0" w:color="auto"/>
            <w:left w:val="none" w:sz="0" w:space="0" w:color="auto"/>
            <w:bottom w:val="none" w:sz="0" w:space="0" w:color="auto"/>
            <w:right w:val="none" w:sz="0" w:space="0" w:color="auto"/>
          </w:divBdr>
        </w:div>
        <w:div w:id="2069104989">
          <w:marLeft w:val="0"/>
          <w:marRight w:val="0"/>
          <w:marTop w:val="0"/>
          <w:marBottom w:val="0"/>
          <w:divBdr>
            <w:top w:val="none" w:sz="0" w:space="0" w:color="auto"/>
            <w:left w:val="none" w:sz="0" w:space="0" w:color="auto"/>
            <w:bottom w:val="none" w:sz="0" w:space="0" w:color="auto"/>
            <w:right w:val="none" w:sz="0" w:space="0" w:color="auto"/>
          </w:divBdr>
        </w:div>
        <w:div w:id="902833141">
          <w:marLeft w:val="0"/>
          <w:marRight w:val="0"/>
          <w:marTop w:val="0"/>
          <w:marBottom w:val="0"/>
          <w:divBdr>
            <w:top w:val="none" w:sz="0" w:space="0" w:color="auto"/>
            <w:left w:val="none" w:sz="0" w:space="0" w:color="auto"/>
            <w:bottom w:val="none" w:sz="0" w:space="0" w:color="auto"/>
            <w:right w:val="none" w:sz="0" w:space="0" w:color="auto"/>
          </w:divBdr>
        </w:div>
        <w:div w:id="2085955227">
          <w:marLeft w:val="0"/>
          <w:marRight w:val="0"/>
          <w:marTop w:val="0"/>
          <w:marBottom w:val="0"/>
          <w:divBdr>
            <w:top w:val="none" w:sz="0" w:space="0" w:color="auto"/>
            <w:left w:val="none" w:sz="0" w:space="0" w:color="auto"/>
            <w:bottom w:val="none" w:sz="0" w:space="0" w:color="auto"/>
            <w:right w:val="none" w:sz="0" w:space="0" w:color="auto"/>
          </w:divBdr>
        </w:div>
        <w:div w:id="387219440">
          <w:marLeft w:val="0"/>
          <w:marRight w:val="0"/>
          <w:marTop w:val="0"/>
          <w:marBottom w:val="0"/>
          <w:divBdr>
            <w:top w:val="none" w:sz="0" w:space="0" w:color="auto"/>
            <w:left w:val="none" w:sz="0" w:space="0" w:color="auto"/>
            <w:bottom w:val="none" w:sz="0" w:space="0" w:color="auto"/>
            <w:right w:val="none" w:sz="0" w:space="0" w:color="auto"/>
          </w:divBdr>
        </w:div>
        <w:div w:id="1320618016">
          <w:marLeft w:val="0"/>
          <w:marRight w:val="0"/>
          <w:marTop w:val="0"/>
          <w:marBottom w:val="0"/>
          <w:divBdr>
            <w:top w:val="none" w:sz="0" w:space="0" w:color="auto"/>
            <w:left w:val="none" w:sz="0" w:space="0" w:color="auto"/>
            <w:bottom w:val="none" w:sz="0" w:space="0" w:color="auto"/>
            <w:right w:val="none" w:sz="0" w:space="0" w:color="auto"/>
          </w:divBdr>
        </w:div>
        <w:div w:id="1001592121">
          <w:marLeft w:val="0"/>
          <w:marRight w:val="0"/>
          <w:marTop w:val="0"/>
          <w:marBottom w:val="0"/>
          <w:divBdr>
            <w:top w:val="none" w:sz="0" w:space="0" w:color="auto"/>
            <w:left w:val="none" w:sz="0" w:space="0" w:color="auto"/>
            <w:bottom w:val="none" w:sz="0" w:space="0" w:color="auto"/>
            <w:right w:val="none" w:sz="0" w:space="0" w:color="auto"/>
          </w:divBdr>
        </w:div>
        <w:div w:id="1088696792">
          <w:marLeft w:val="0"/>
          <w:marRight w:val="0"/>
          <w:marTop w:val="0"/>
          <w:marBottom w:val="0"/>
          <w:divBdr>
            <w:top w:val="none" w:sz="0" w:space="0" w:color="auto"/>
            <w:left w:val="none" w:sz="0" w:space="0" w:color="auto"/>
            <w:bottom w:val="none" w:sz="0" w:space="0" w:color="auto"/>
            <w:right w:val="none" w:sz="0" w:space="0" w:color="auto"/>
          </w:divBdr>
        </w:div>
        <w:div w:id="17976282">
          <w:marLeft w:val="0"/>
          <w:marRight w:val="0"/>
          <w:marTop w:val="0"/>
          <w:marBottom w:val="0"/>
          <w:divBdr>
            <w:top w:val="none" w:sz="0" w:space="0" w:color="auto"/>
            <w:left w:val="none" w:sz="0" w:space="0" w:color="auto"/>
            <w:bottom w:val="none" w:sz="0" w:space="0" w:color="auto"/>
            <w:right w:val="none" w:sz="0" w:space="0" w:color="auto"/>
          </w:divBdr>
          <w:divsChild>
            <w:div w:id="147018704">
              <w:marLeft w:val="0"/>
              <w:marRight w:val="0"/>
              <w:marTop w:val="0"/>
              <w:marBottom w:val="0"/>
              <w:divBdr>
                <w:top w:val="none" w:sz="0" w:space="0" w:color="auto"/>
                <w:left w:val="none" w:sz="0" w:space="0" w:color="auto"/>
                <w:bottom w:val="none" w:sz="0" w:space="0" w:color="auto"/>
                <w:right w:val="none" w:sz="0" w:space="0" w:color="auto"/>
              </w:divBdr>
              <w:divsChild>
                <w:div w:id="993142454">
                  <w:marLeft w:val="0"/>
                  <w:marRight w:val="0"/>
                  <w:marTop w:val="0"/>
                  <w:marBottom w:val="0"/>
                  <w:divBdr>
                    <w:top w:val="none" w:sz="0" w:space="0" w:color="auto"/>
                    <w:left w:val="none" w:sz="0" w:space="0" w:color="auto"/>
                    <w:bottom w:val="none" w:sz="0" w:space="0" w:color="auto"/>
                    <w:right w:val="none" w:sz="0" w:space="0" w:color="auto"/>
                  </w:divBdr>
                </w:div>
                <w:div w:id="1812357324">
                  <w:marLeft w:val="0"/>
                  <w:marRight w:val="0"/>
                  <w:marTop w:val="0"/>
                  <w:marBottom w:val="0"/>
                  <w:divBdr>
                    <w:top w:val="none" w:sz="0" w:space="0" w:color="auto"/>
                    <w:left w:val="none" w:sz="0" w:space="0" w:color="auto"/>
                    <w:bottom w:val="none" w:sz="0" w:space="0" w:color="auto"/>
                    <w:right w:val="none" w:sz="0" w:space="0" w:color="auto"/>
                  </w:divBdr>
                  <w:divsChild>
                    <w:div w:id="160200662">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
                        <w:div w:id="1149009772">
                          <w:marLeft w:val="0"/>
                          <w:marRight w:val="0"/>
                          <w:marTop w:val="0"/>
                          <w:marBottom w:val="0"/>
                          <w:divBdr>
                            <w:top w:val="none" w:sz="0" w:space="0" w:color="auto"/>
                            <w:left w:val="none" w:sz="0" w:space="0" w:color="auto"/>
                            <w:bottom w:val="none" w:sz="0" w:space="0" w:color="auto"/>
                            <w:right w:val="none" w:sz="0" w:space="0" w:color="auto"/>
                          </w:divBdr>
                          <w:divsChild>
                            <w:div w:id="1249582597">
                              <w:marLeft w:val="0"/>
                              <w:marRight w:val="0"/>
                              <w:marTop w:val="0"/>
                              <w:marBottom w:val="0"/>
                              <w:divBdr>
                                <w:top w:val="none" w:sz="0" w:space="0" w:color="auto"/>
                                <w:left w:val="none" w:sz="0" w:space="0" w:color="auto"/>
                                <w:bottom w:val="none" w:sz="0" w:space="0" w:color="auto"/>
                                <w:right w:val="none" w:sz="0" w:space="0" w:color="auto"/>
                              </w:divBdr>
                              <w:divsChild>
                                <w:div w:id="1659773030">
                                  <w:marLeft w:val="0"/>
                                  <w:marRight w:val="0"/>
                                  <w:marTop w:val="0"/>
                                  <w:marBottom w:val="0"/>
                                  <w:divBdr>
                                    <w:top w:val="none" w:sz="0" w:space="0" w:color="auto"/>
                                    <w:left w:val="none" w:sz="0" w:space="0" w:color="auto"/>
                                    <w:bottom w:val="none" w:sz="0" w:space="0" w:color="auto"/>
                                    <w:right w:val="none" w:sz="0" w:space="0" w:color="auto"/>
                                  </w:divBdr>
                                </w:div>
                                <w:div w:id="501050094">
                                  <w:marLeft w:val="0"/>
                                  <w:marRight w:val="0"/>
                                  <w:marTop w:val="0"/>
                                  <w:marBottom w:val="0"/>
                                  <w:divBdr>
                                    <w:top w:val="none" w:sz="0" w:space="0" w:color="auto"/>
                                    <w:left w:val="none" w:sz="0" w:space="0" w:color="auto"/>
                                    <w:bottom w:val="none" w:sz="0" w:space="0" w:color="auto"/>
                                    <w:right w:val="none" w:sz="0" w:space="0" w:color="auto"/>
                                  </w:divBdr>
                                  <w:divsChild>
                                    <w:div w:id="967122276">
                                      <w:marLeft w:val="0"/>
                                      <w:marRight w:val="0"/>
                                      <w:marTop w:val="0"/>
                                      <w:marBottom w:val="0"/>
                                      <w:divBdr>
                                        <w:top w:val="none" w:sz="0" w:space="0" w:color="auto"/>
                                        <w:left w:val="none" w:sz="0" w:space="0" w:color="auto"/>
                                        <w:bottom w:val="none" w:sz="0" w:space="0" w:color="auto"/>
                                        <w:right w:val="none" w:sz="0" w:space="0" w:color="auto"/>
                                      </w:divBdr>
                                      <w:divsChild>
                                        <w:div w:id="222257033">
                                          <w:marLeft w:val="0"/>
                                          <w:marRight w:val="0"/>
                                          <w:marTop w:val="0"/>
                                          <w:marBottom w:val="0"/>
                                          <w:divBdr>
                                            <w:top w:val="none" w:sz="0" w:space="0" w:color="auto"/>
                                            <w:left w:val="none" w:sz="0" w:space="0" w:color="auto"/>
                                            <w:bottom w:val="none" w:sz="0" w:space="0" w:color="auto"/>
                                            <w:right w:val="none" w:sz="0" w:space="0" w:color="auto"/>
                                          </w:divBdr>
                                        </w:div>
                                        <w:div w:id="771048883">
                                          <w:marLeft w:val="0"/>
                                          <w:marRight w:val="0"/>
                                          <w:marTop w:val="0"/>
                                          <w:marBottom w:val="0"/>
                                          <w:divBdr>
                                            <w:top w:val="none" w:sz="0" w:space="0" w:color="auto"/>
                                            <w:left w:val="none" w:sz="0" w:space="0" w:color="auto"/>
                                            <w:bottom w:val="none" w:sz="0" w:space="0" w:color="auto"/>
                                            <w:right w:val="none" w:sz="0" w:space="0" w:color="auto"/>
                                          </w:divBdr>
                                        </w:div>
                                        <w:div w:id="332605197">
                                          <w:marLeft w:val="0"/>
                                          <w:marRight w:val="0"/>
                                          <w:marTop w:val="0"/>
                                          <w:marBottom w:val="0"/>
                                          <w:divBdr>
                                            <w:top w:val="none" w:sz="0" w:space="0" w:color="auto"/>
                                            <w:left w:val="none" w:sz="0" w:space="0" w:color="auto"/>
                                            <w:bottom w:val="none" w:sz="0" w:space="0" w:color="auto"/>
                                            <w:right w:val="none" w:sz="0" w:space="0" w:color="auto"/>
                                          </w:divBdr>
                                        </w:div>
                                        <w:div w:id="753742903">
                                          <w:marLeft w:val="0"/>
                                          <w:marRight w:val="0"/>
                                          <w:marTop w:val="0"/>
                                          <w:marBottom w:val="0"/>
                                          <w:divBdr>
                                            <w:top w:val="none" w:sz="0" w:space="0" w:color="auto"/>
                                            <w:left w:val="none" w:sz="0" w:space="0" w:color="auto"/>
                                            <w:bottom w:val="none" w:sz="0" w:space="0" w:color="auto"/>
                                            <w:right w:val="none" w:sz="0" w:space="0" w:color="auto"/>
                                          </w:divBdr>
                                        </w:div>
                                        <w:div w:id="1219441006">
                                          <w:marLeft w:val="0"/>
                                          <w:marRight w:val="0"/>
                                          <w:marTop w:val="0"/>
                                          <w:marBottom w:val="0"/>
                                          <w:divBdr>
                                            <w:top w:val="none" w:sz="0" w:space="0" w:color="auto"/>
                                            <w:left w:val="none" w:sz="0" w:space="0" w:color="auto"/>
                                            <w:bottom w:val="none" w:sz="0" w:space="0" w:color="auto"/>
                                            <w:right w:val="none" w:sz="0" w:space="0" w:color="auto"/>
                                          </w:divBdr>
                                        </w:div>
                                        <w:div w:id="1818255255">
                                          <w:marLeft w:val="0"/>
                                          <w:marRight w:val="0"/>
                                          <w:marTop w:val="0"/>
                                          <w:marBottom w:val="0"/>
                                          <w:divBdr>
                                            <w:top w:val="none" w:sz="0" w:space="0" w:color="auto"/>
                                            <w:left w:val="none" w:sz="0" w:space="0" w:color="auto"/>
                                            <w:bottom w:val="none" w:sz="0" w:space="0" w:color="auto"/>
                                            <w:right w:val="none" w:sz="0" w:space="0" w:color="auto"/>
                                          </w:divBdr>
                                        </w:div>
                                        <w:div w:id="1015038619">
                                          <w:marLeft w:val="0"/>
                                          <w:marRight w:val="0"/>
                                          <w:marTop w:val="0"/>
                                          <w:marBottom w:val="0"/>
                                          <w:divBdr>
                                            <w:top w:val="none" w:sz="0" w:space="0" w:color="auto"/>
                                            <w:left w:val="none" w:sz="0" w:space="0" w:color="auto"/>
                                            <w:bottom w:val="none" w:sz="0" w:space="0" w:color="auto"/>
                                            <w:right w:val="none" w:sz="0" w:space="0" w:color="auto"/>
                                          </w:divBdr>
                                        </w:div>
                                        <w:div w:id="1202013344">
                                          <w:marLeft w:val="0"/>
                                          <w:marRight w:val="0"/>
                                          <w:marTop w:val="0"/>
                                          <w:marBottom w:val="0"/>
                                          <w:divBdr>
                                            <w:top w:val="none" w:sz="0" w:space="0" w:color="auto"/>
                                            <w:left w:val="none" w:sz="0" w:space="0" w:color="auto"/>
                                            <w:bottom w:val="none" w:sz="0" w:space="0" w:color="auto"/>
                                            <w:right w:val="none" w:sz="0" w:space="0" w:color="auto"/>
                                          </w:divBdr>
                                        </w:div>
                                        <w:div w:id="941575399">
                                          <w:marLeft w:val="0"/>
                                          <w:marRight w:val="0"/>
                                          <w:marTop w:val="0"/>
                                          <w:marBottom w:val="0"/>
                                          <w:divBdr>
                                            <w:top w:val="none" w:sz="0" w:space="0" w:color="auto"/>
                                            <w:left w:val="none" w:sz="0" w:space="0" w:color="auto"/>
                                            <w:bottom w:val="none" w:sz="0" w:space="0" w:color="auto"/>
                                            <w:right w:val="none" w:sz="0" w:space="0" w:color="auto"/>
                                          </w:divBdr>
                                        </w:div>
                                        <w:div w:id="1710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887764">
      <w:bodyDiv w:val="1"/>
      <w:marLeft w:val="0"/>
      <w:marRight w:val="0"/>
      <w:marTop w:val="0"/>
      <w:marBottom w:val="0"/>
      <w:divBdr>
        <w:top w:val="none" w:sz="0" w:space="0" w:color="auto"/>
        <w:left w:val="none" w:sz="0" w:space="0" w:color="auto"/>
        <w:bottom w:val="none" w:sz="0" w:space="0" w:color="auto"/>
        <w:right w:val="none" w:sz="0" w:space="0" w:color="auto"/>
      </w:divBdr>
    </w:div>
    <w:div w:id="745608860">
      <w:bodyDiv w:val="1"/>
      <w:marLeft w:val="0"/>
      <w:marRight w:val="0"/>
      <w:marTop w:val="0"/>
      <w:marBottom w:val="0"/>
      <w:divBdr>
        <w:top w:val="none" w:sz="0" w:space="0" w:color="auto"/>
        <w:left w:val="none" w:sz="0" w:space="0" w:color="auto"/>
        <w:bottom w:val="none" w:sz="0" w:space="0" w:color="auto"/>
        <w:right w:val="none" w:sz="0" w:space="0" w:color="auto"/>
      </w:divBdr>
    </w:div>
    <w:div w:id="1548759599">
      <w:bodyDiv w:val="1"/>
      <w:marLeft w:val="0"/>
      <w:marRight w:val="0"/>
      <w:marTop w:val="0"/>
      <w:marBottom w:val="0"/>
      <w:divBdr>
        <w:top w:val="none" w:sz="0" w:space="0" w:color="auto"/>
        <w:left w:val="none" w:sz="0" w:space="0" w:color="auto"/>
        <w:bottom w:val="none" w:sz="0" w:space="0" w:color="auto"/>
        <w:right w:val="none" w:sz="0" w:space="0" w:color="auto"/>
      </w:divBdr>
    </w:div>
    <w:div w:id="1655797242">
      <w:bodyDiv w:val="1"/>
      <w:marLeft w:val="0"/>
      <w:marRight w:val="0"/>
      <w:marTop w:val="0"/>
      <w:marBottom w:val="0"/>
      <w:divBdr>
        <w:top w:val="none" w:sz="0" w:space="0" w:color="auto"/>
        <w:left w:val="none" w:sz="0" w:space="0" w:color="auto"/>
        <w:bottom w:val="none" w:sz="0" w:space="0" w:color="auto"/>
        <w:right w:val="none" w:sz="0" w:space="0" w:color="auto"/>
      </w:divBdr>
      <w:divsChild>
        <w:div w:id="1588268294">
          <w:marLeft w:val="144"/>
          <w:marRight w:val="0"/>
          <w:marTop w:val="240"/>
          <w:marBottom w:val="40"/>
          <w:divBdr>
            <w:top w:val="none" w:sz="0" w:space="0" w:color="auto"/>
            <w:left w:val="none" w:sz="0" w:space="0" w:color="auto"/>
            <w:bottom w:val="none" w:sz="0" w:space="0" w:color="auto"/>
            <w:right w:val="none" w:sz="0" w:space="0" w:color="auto"/>
          </w:divBdr>
        </w:div>
        <w:div w:id="1444417855">
          <w:marLeft w:val="418"/>
          <w:marRight w:val="0"/>
          <w:marTop w:val="40"/>
          <w:marBottom w:val="80"/>
          <w:divBdr>
            <w:top w:val="none" w:sz="0" w:space="0" w:color="auto"/>
            <w:left w:val="none" w:sz="0" w:space="0" w:color="auto"/>
            <w:bottom w:val="none" w:sz="0" w:space="0" w:color="auto"/>
            <w:right w:val="none" w:sz="0" w:space="0" w:color="auto"/>
          </w:divBdr>
        </w:div>
        <w:div w:id="677463732">
          <w:marLeft w:val="418"/>
          <w:marRight w:val="0"/>
          <w:marTop w:val="40"/>
          <w:marBottom w:val="80"/>
          <w:divBdr>
            <w:top w:val="none" w:sz="0" w:space="0" w:color="auto"/>
            <w:left w:val="none" w:sz="0" w:space="0" w:color="auto"/>
            <w:bottom w:val="none" w:sz="0" w:space="0" w:color="auto"/>
            <w:right w:val="none" w:sz="0" w:space="0" w:color="auto"/>
          </w:divBdr>
        </w:div>
        <w:div w:id="405154528">
          <w:marLeft w:val="418"/>
          <w:marRight w:val="0"/>
          <w:marTop w:val="40"/>
          <w:marBottom w:val="80"/>
          <w:divBdr>
            <w:top w:val="none" w:sz="0" w:space="0" w:color="auto"/>
            <w:left w:val="none" w:sz="0" w:space="0" w:color="auto"/>
            <w:bottom w:val="none" w:sz="0" w:space="0" w:color="auto"/>
            <w:right w:val="none" w:sz="0" w:space="0" w:color="auto"/>
          </w:divBdr>
        </w:div>
      </w:divsChild>
    </w:div>
    <w:div w:id="1704135320">
      <w:bodyDiv w:val="1"/>
      <w:marLeft w:val="0"/>
      <w:marRight w:val="0"/>
      <w:marTop w:val="0"/>
      <w:marBottom w:val="0"/>
      <w:divBdr>
        <w:top w:val="none" w:sz="0" w:space="0" w:color="auto"/>
        <w:left w:val="none" w:sz="0" w:space="0" w:color="auto"/>
        <w:bottom w:val="none" w:sz="0" w:space="0" w:color="auto"/>
        <w:right w:val="none" w:sz="0" w:space="0" w:color="auto"/>
      </w:divBdr>
    </w:div>
    <w:div w:id="1792674084">
      <w:bodyDiv w:val="1"/>
      <w:marLeft w:val="0"/>
      <w:marRight w:val="0"/>
      <w:marTop w:val="0"/>
      <w:marBottom w:val="0"/>
      <w:divBdr>
        <w:top w:val="none" w:sz="0" w:space="0" w:color="auto"/>
        <w:left w:val="none" w:sz="0" w:space="0" w:color="auto"/>
        <w:bottom w:val="none" w:sz="0" w:space="0" w:color="auto"/>
        <w:right w:val="none" w:sz="0" w:space="0" w:color="auto"/>
      </w:divBdr>
    </w:div>
    <w:div w:id="21442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7A45-D3A4-4F3A-AE90-07DC9232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7</Pages>
  <Words>3685</Words>
  <Characters>20270</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Rieks Smeets</dc:creator>
  <cp:keywords/>
  <dc:description/>
  <cp:lastModifiedBy>UNESCO</cp:lastModifiedBy>
  <cp:revision>34</cp:revision>
  <cp:lastPrinted>2015-11-01T07:44:00Z</cp:lastPrinted>
  <dcterms:created xsi:type="dcterms:W3CDTF">2015-11-02T14:14:00Z</dcterms:created>
  <dcterms:modified xsi:type="dcterms:W3CDTF">2018-02-22T11:43:00Z</dcterms:modified>
</cp:coreProperties>
</file>