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F712B" w14:textId="77777777" w:rsidR="0015193F" w:rsidRPr="0074500E" w:rsidRDefault="0015193F" w:rsidP="0015193F">
      <w:pPr>
        <w:pStyle w:val="Chapitre"/>
        <w:rPr>
          <w:noProof w:val="0"/>
          <w:lang w:val="fr-FR"/>
        </w:rPr>
      </w:pPr>
      <w:bookmarkStart w:id="0" w:name="_GoBack"/>
      <w:bookmarkEnd w:id="0"/>
      <w:r w:rsidRPr="0074500E">
        <w:rPr>
          <w:noProof w:val="0"/>
          <w:lang w:val="fr-FR"/>
        </w:rPr>
        <w:t>UNIT</w:t>
      </w:r>
      <w:r w:rsidR="0074500E">
        <w:rPr>
          <w:noProof w:val="0"/>
          <w:lang w:val="fr-FR"/>
        </w:rPr>
        <w:t>é</w:t>
      </w:r>
      <w:r w:rsidRPr="0074500E">
        <w:rPr>
          <w:noProof w:val="0"/>
          <w:lang w:val="fr-FR"/>
        </w:rPr>
        <w:t xml:space="preserve"> 46</w:t>
      </w:r>
    </w:p>
    <w:p w14:paraId="6A353FCE" w14:textId="77777777" w:rsidR="00946A66" w:rsidRPr="0074500E" w:rsidRDefault="0015193F" w:rsidP="0015193F">
      <w:pPr>
        <w:pStyle w:val="HO1"/>
        <w:rPr>
          <w:noProof w:val="0"/>
          <w:lang w:val="fr-FR"/>
        </w:rPr>
      </w:pPr>
      <w:proofErr w:type="spellStart"/>
      <w:r w:rsidRPr="0074500E">
        <w:rPr>
          <w:noProof w:val="0"/>
          <w:lang w:val="fr-FR"/>
        </w:rPr>
        <w:t>K</w:t>
      </w:r>
      <w:r w:rsidR="00946A66" w:rsidRPr="0074500E">
        <w:rPr>
          <w:noProof w:val="0"/>
          <w:lang w:val="fr-FR"/>
        </w:rPr>
        <w:t>assen</w:t>
      </w:r>
      <w:proofErr w:type="spellEnd"/>
      <w:r w:rsidR="00946A66" w:rsidRPr="0074500E">
        <w:rPr>
          <w:noProof w:val="0"/>
          <w:lang w:val="fr-FR"/>
        </w:rPr>
        <w:t xml:space="preserve"> </w:t>
      </w:r>
      <w:r w:rsidR="0074500E">
        <w:rPr>
          <w:noProof w:val="0"/>
          <w:lang w:val="fr-FR"/>
        </w:rPr>
        <w:t>Imprimé 5 :</w:t>
      </w:r>
    </w:p>
    <w:p w14:paraId="17DDC317" w14:textId="77777777" w:rsidR="00946A66" w:rsidRPr="0074500E" w:rsidRDefault="0074500E" w:rsidP="0015193F">
      <w:pPr>
        <w:pStyle w:val="HO2"/>
        <w:rPr>
          <w:noProof w:val="0"/>
          <w:lang w:val="fr-FR"/>
        </w:rPr>
      </w:pPr>
      <w:r>
        <w:rPr>
          <w:noProof w:val="0"/>
          <w:lang w:val="fr-FR"/>
        </w:rPr>
        <w:t>tâches et questions d’orientation pour le travail en groupe</w:t>
      </w:r>
      <w:r w:rsidR="0004522E" w:rsidRPr="0074500E">
        <w:rPr>
          <w:noProof w:val="0"/>
          <w:lang w:val="fr-FR"/>
        </w:rPr>
        <w:t xml:space="preserve"> (</w:t>
      </w:r>
      <w:r>
        <w:rPr>
          <w:noProof w:val="0"/>
          <w:lang w:val="fr-FR"/>
        </w:rPr>
        <w:t xml:space="preserve">sessions </w:t>
      </w:r>
      <w:r w:rsidR="0004522E" w:rsidRPr="0074500E">
        <w:rPr>
          <w:noProof w:val="0"/>
          <w:lang w:val="fr-FR"/>
        </w:rPr>
        <w:t xml:space="preserve">2 </w:t>
      </w:r>
      <w:r>
        <w:rPr>
          <w:noProof w:val="0"/>
          <w:lang w:val="fr-FR"/>
        </w:rPr>
        <w:t xml:space="preserve">et </w:t>
      </w:r>
      <w:r w:rsidR="0004522E" w:rsidRPr="0074500E">
        <w:rPr>
          <w:noProof w:val="0"/>
          <w:lang w:val="fr-FR"/>
        </w:rPr>
        <w:t>3)</w:t>
      </w:r>
    </w:p>
    <w:p w14:paraId="3192097F" w14:textId="0AC3438E" w:rsidR="006C432B" w:rsidRPr="0074500E" w:rsidRDefault="0074500E" w:rsidP="0015193F">
      <w:pPr>
        <w:pStyle w:val="Texte1"/>
      </w:pPr>
      <w:r>
        <w:t>Vous allez élaborer un plan de sauvegarde pour la fabrica</w:t>
      </w:r>
      <w:r w:rsidR="00B05029">
        <w:t xml:space="preserve">tion du fromage appelé </w:t>
      </w:r>
      <w:proofErr w:type="spellStart"/>
      <w:r w:rsidR="00B05029">
        <w:t>fanoko</w:t>
      </w:r>
      <w:proofErr w:type="spellEnd"/>
      <w:r w:rsidR="00B05029">
        <w:t xml:space="preserve"> en vous guidant avec </w:t>
      </w:r>
      <w:r>
        <w:t xml:space="preserve">les formulaires destinés à prendre des notes et à rendre compte </w:t>
      </w:r>
      <w:r w:rsidR="00B05029">
        <w:t>des débats (</w:t>
      </w:r>
      <w:proofErr w:type="spellStart"/>
      <w:r w:rsidR="00B05029">
        <w:t>Kassen</w:t>
      </w:r>
      <w:proofErr w:type="spellEnd"/>
      <w:r w:rsidR="00B05029">
        <w:t xml:space="preserve"> Imprimé 4). Vous pouvez également rendre compte en utilisant un format de votre choix que vous trouverez plus utile. Les tâches et questions présentées ci-dessous peuvent vous aider à vous orienter dans le trav</w:t>
      </w:r>
      <w:r w:rsidR="008E4D6F">
        <w:t>ail en groupe (Sessions 2 et 3).</w:t>
      </w:r>
    </w:p>
    <w:p w14:paraId="4A831332" w14:textId="77777777" w:rsidR="006C432B" w:rsidRPr="0074500E" w:rsidRDefault="00AB679B" w:rsidP="0015193F">
      <w:pPr>
        <w:pStyle w:val="Heading4"/>
        <w:rPr>
          <w:lang w:val="fr-FR"/>
        </w:rPr>
      </w:pPr>
      <w:r w:rsidRPr="0074500E">
        <w:rPr>
          <w:lang w:val="fr-FR"/>
        </w:rPr>
        <w:t>Session 2</w:t>
      </w:r>
    </w:p>
    <w:p w14:paraId="218438A3" w14:textId="77777777" w:rsidR="006C432B" w:rsidRPr="0074500E" w:rsidRDefault="00E62FE1" w:rsidP="0015193F">
      <w:pPr>
        <w:pStyle w:val="Soustitre"/>
        <w:rPr>
          <w:noProof w:val="0"/>
        </w:rPr>
      </w:pPr>
      <w:r w:rsidRPr="0074500E">
        <w:rPr>
          <w:noProof w:val="0"/>
        </w:rPr>
        <w:t>T</w:t>
      </w:r>
      <w:r w:rsidR="00B05029">
        <w:rPr>
          <w:noProof w:val="0"/>
        </w:rPr>
        <w:t>âches</w:t>
      </w:r>
    </w:p>
    <w:p w14:paraId="687D8607" w14:textId="77777777" w:rsidR="006C432B" w:rsidRPr="0074500E" w:rsidRDefault="00B05029" w:rsidP="00D33B44">
      <w:pPr>
        <w:pStyle w:val="Texte1"/>
        <w:numPr>
          <w:ilvl w:val="0"/>
          <w:numId w:val="11"/>
        </w:numPr>
        <w:rPr>
          <w:shd w:val="clear" w:color="auto" w:fill="FFFFFF"/>
          <w:lang w:eastAsia="nl-NL"/>
        </w:rPr>
      </w:pPr>
      <w:r>
        <w:rPr>
          <w:shd w:val="clear" w:color="auto" w:fill="FFFFFF"/>
          <w:lang w:eastAsia="nl-NL"/>
        </w:rPr>
        <w:t>Identifier et définir l’</w:t>
      </w:r>
      <w:r w:rsidRPr="00B05029">
        <w:rPr>
          <w:shd w:val="clear" w:color="auto" w:fill="FFFFFF"/>
          <w:lang w:eastAsia="nl-NL"/>
        </w:rPr>
        <w:t>élément</w:t>
      </w:r>
      <w:r>
        <w:rPr>
          <w:shd w:val="clear" w:color="auto" w:fill="FFFFFF"/>
          <w:lang w:eastAsia="nl-NL"/>
        </w:rPr>
        <w:t xml:space="preserve"> (les éléments) du PCI qu’il convient de sauvegarder, et sa (leur) signification/fonction au sein de la </w:t>
      </w:r>
      <w:r w:rsidRPr="00B05029">
        <w:rPr>
          <w:shd w:val="clear" w:color="auto" w:fill="FFFFFF"/>
          <w:lang w:eastAsia="nl-NL"/>
        </w:rPr>
        <w:t>communauté</w:t>
      </w:r>
      <w:r>
        <w:rPr>
          <w:shd w:val="clear" w:color="auto" w:fill="FFFFFF"/>
          <w:lang w:eastAsia="nl-NL"/>
        </w:rPr>
        <w:t xml:space="preserve"> concernée.</w:t>
      </w:r>
    </w:p>
    <w:p w14:paraId="328B98F4" w14:textId="77777777" w:rsidR="006C432B" w:rsidRPr="0074500E" w:rsidRDefault="00B05029" w:rsidP="00373CF2">
      <w:pPr>
        <w:pStyle w:val="Texte1"/>
        <w:numPr>
          <w:ilvl w:val="0"/>
          <w:numId w:val="11"/>
        </w:numPr>
        <w:rPr>
          <w:lang w:eastAsia="en-US"/>
        </w:rPr>
      </w:pPr>
      <w:r>
        <w:rPr>
          <w:shd w:val="clear" w:color="auto" w:fill="FFFFFF"/>
          <w:lang w:eastAsia="nl-NL"/>
        </w:rPr>
        <w:t>Identifier les communautés, groupes ou individus concernés.</w:t>
      </w:r>
    </w:p>
    <w:p w14:paraId="30779D63" w14:textId="77777777" w:rsidR="006C432B" w:rsidRPr="0074500E" w:rsidRDefault="00E62FE1" w:rsidP="00E62FE1">
      <w:pPr>
        <w:pStyle w:val="Soustitre"/>
        <w:rPr>
          <w:noProof w:val="0"/>
        </w:rPr>
      </w:pPr>
      <w:r w:rsidRPr="0074500E">
        <w:rPr>
          <w:noProof w:val="0"/>
        </w:rPr>
        <w:t>Q</w:t>
      </w:r>
      <w:r w:rsidR="00B05029">
        <w:rPr>
          <w:noProof w:val="0"/>
        </w:rPr>
        <w:t>uestions à se poser</w:t>
      </w:r>
    </w:p>
    <w:p w14:paraId="77DDA326" w14:textId="1AF43B8A" w:rsidR="002902A9" w:rsidRPr="0074500E" w:rsidRDefault="00B05029" w:rsidP="00D33B44">
      <w:pPr>
        <w:pStyle w:val="Texte1"/>
        <w:numPr>
          <w:ilvl w:val="0"/>
          <w:numId w:val="12"/>
        </w:numPr>
      </w:pPr>
      <w:r>
        <w:t xml:space="preserve">Quel est l’élément : le plan de sauvegarde devrait-il se concentrer sur l’amélioration de la </w:t>
      </w:r>
      <w:r w:rsidRPr="00B05029">
        <w:rPr>
          <w:i/>
        </w:rPr>
        <w:t xml:space="preserve">viabilité de la production de </w:t>
      </w:r>
      <w:proofErr w:type="spellStart"/>
      <w:r w:rsidRPr="00B05029">
        <w:rPr>
          <w:i/>
        </w:rPr>
        <w:t>fanoko</w:t>
      </w:r>
      <w:proofErr w:type="spellEnd"/>
      <w:r>
        <w:t xml:space="preserve"> en tant que telle ou sur les </w:t>
      </w:r>
      <w:r w:rsidRPr="00B05029">
        <w:rPr>
          <w:i/>
        </w:rPr>
        <w:t xml:space="preserve">célébrations du Jour du pain </w:t>
      </w:r>
      <w:r>
        <w:t xml:space="preserve">au sein desquelles le </w:t>
      </w:r>
      <w:proofErr w:type="spellStart"/>
      <w:r>
        <w:t>fanoko</w:t>
      </w:r>
      <w:proofErr w:type="spellEnd"/>
      <w:r>
        <w:t xml:space="preserve"> a un rôle important ? Qui d</w:t>
      </w:r>
      <w:r w:rsidR="008E4D6F">
        <w:t>evrait prendre faire ce choix ?</w:t>
      </w:r>
    </w:p>
    <w:p w14:paraId="0CC8CDE3" w14:textId="6940CD10" w:rsidR="0004522E" w:rsidRPr="0074500E" w:rsidRDefault="00B05029" w:rsidP="001A378E">
      <w:pPr>
        <w:pStyle w:val="Texte1"/>
        <w:numPr>
          <w:ilvl w:val="0"/>
          <w:numId w:val="12"/>
        </w:numPr>
      </w:pPr>
      <w:r>
        <w:t>L’élément</w:t>
      </w:r>
      <w:r w:rsidR="00B13C45">
        <w:t xml:space="preserve"> répond-il à la définition du patrimoine culturel immatériel</w:t>
      </w:r>
      <w:r w:rsidR="00EE156F">
        <w:t xml:space="preserve"> selon la Convention ? À quels titres répond-il à cette définition</w:t>
      </w:r>
      <w:r w:rsidR="008E4D6F">
        <w:t> ?</w:t>
      </w:r>
    </w:p>
    <w:p w14:paraId="0E8F324B" w14:textId="23B2044E" w:rsidR="00B13C45" w:rsidRDefault="00B13C45" w:rsidP="00D33B44">
      <w:pPr>
        <w:pStyle w:val="Texte1"/>
        <w:numPr>
          <w:ilvl w:val="0"/>
          <w:numId w:val="12"/>
        </w:numPr>
      </w:pPr>
      <w:r>
        <w:t>Quels aspects de l’élément</w:t>
      </w:r>
      <w:r w:rsidR="00EE156F">
        <w:t xml:space="preserve"> choisi sont les plus importants et devraient être sauvegardés s’ils sont en quelque façon menacés ? Pourquoi sont-ils importants ? Qui dev</w:t>
      </w:r>
      <w:r w:rsidR="008E4D6F">
        <w:t>rait répondre à ces questions ?</w:t>
      </w:r>
    </w:p>
    <w:p w14:paraId="26891CE6" w14:textId="0521EDD2" w:rsidR="00AB679B" w:rsidRPr="0074500E" w:rsidRDefault="00EE156F" w:rsidP="00D33B44">
      <w:pPr>
        <w:pStyle w:val="Texte1"/>
        <w:numPr>
          <w:ilvl w:val="0"/>
          <w:numId w:val="12"/>
        </w:numPr>
      </w:pPr>
      <w:r>
        <w:t>Quel</w:t>
      </w:r>
      <w:r w:rsidR="0008192E">
        <w:t>le</w:t>
      </w:r>
      <w:r>
        <w:t xml:space="preserve">s communautés </w:t>
      </w:r>
      <w:r w:rsidR="0008192E">
        <w:t xml:space="preserve">ou quels groupes </w:t>
      </w:r>
      <w:r>
        <w:t xml:space="preserve">considèrent l’élément comme faisant partie de leur patrimoine culturel ? </w:t>
      </w:r>
      <w:r w:rsidR="0008192E">
        <w:t>Quel est leur rôle dans la pratique de l’élémen</w:t>
      </w:r>
      <w:r w:rsidR="006439F6">
        <w:t>t</w:t>
      </w:r>
      <w:r w:rsidR="008E4D6F">
        <w:t xml:space="preserve"> et sa transmission ?</w:t>
      </w:r>
    </w:p>
    <w:p w14:paraId="75265920" w14:textId="77777777" w:rsidR="006C432B" w:rsidRPr="0074500E" w:rsidRDefault="006C432B" w:rsidP="00E62FE1">
      <w:pPr>
        <w:pStyle w:val="Heading4"/>
        <w:rPr>
          <w:lang w:val="fr-FR"/>
        </w:rPr>
      </w:pPr>
      <w:r w:rsidRPr="0074500E">
        <w:rPr>
          <w:lang w:val="fr-FR"/>
        </w:rPr>
        <w:t>Session 3</w:t>
      </w:r>
    </w:p>
    <w:p w14:paraId="5B361BF5" w14:textId="77777777" w:rsidR="006C432B" w:rsidRPr="0074500E" w:rsidRDefault="0008192E" w:rsidP="00E62FE1">
      <w:pPr>
        <w:pStyle w:val="Soustitre"/>
        <w:rPr>
          <w:noProof w:val="0"/>
        </w:rPr>
      </w:pPr>
      <w:r>
        <w:rPr>
          <w:noProof w:val="0"/>
        </w:rPr>
        <w:t>Tâches</w:t>
      </w:r>
    </w:p>
    <w:p w14:paraId="45DB5F3E" w14:textId="77777777" w:rsidR="006C432B" w:rsidRPr="0074500E" w:rsidRDefault="006C432B" w:rsidP="00D33B44">
      <w:pPr>
        <w:pStyle w:val="Texte1"/>
        <w:numPr>
          <w:ilvl w:val="0"/>
          <w:numId w:val="13"/>
        </w:numPr>
      </w:pPr>
      <w:r w:rsidRPr="0074500E">
        <w:t>Identif</w:t>
      </w:r>
      <w:r w:rsidR="0008192E">
        <w:t>ier les menaces et les risques qui ont des conséquences sur la viabilité de l’élément choisi.</w:t>
      </w:r>
    </w:p>
    <w:p w14:paraId="0BE1B42E" w14:textId="77777777" w:rsidR="006C432B" w:rsidRPr="0074500E" w:rsidRDefault="0008192E" w:rsidP="00D33B44">
      <w:pPr>
        <w:pStyle w:val="Texte1"/>
        <w:numPr>
          <w:ilvl w:val="0"/>
          <w:numId w:val="13"/>
        </w:numPr>
      </w:pPr>
      <w:r>
        <w:t>Identifier les principaux objectifs et les résultats escomptés de la sauvegarde de l’élément.</w:t>
      </w:r>
    </w:p>
    <w:p w14:paraId="6CC9F657" w14:textId="2C479176" w:rsidR="006C432B" w:rsidRPr="0074500E" w:rsidRDefault="0008192E" w:rsidP="00447AFA">
      <w:pPr>
        <w:pStyle w:val="Texte1"/>
        <w:numPr>
          <w:ilvl w:val="0"/>
          <w:numId w:val="13"/>
        </w:numPr>
      </w:pPr>
      <w:r>
        <w:lastRenderedPageBreak/>
        <w:t>Identifier les activités de sauvegarde susceptibles d’apporter des éléments de réponse aux pro</w:t>
      </w:r>
      <w:r w:rsidR="008E4D6F">
        <w:t>blèmes de viabilité identifiés.</w:t>
      </w:r>
    </w:p>
    <w:p w14:paraId="1AFC5933" w14:textId="77777777" w:rsidR="00447AFA" w:rsidRPr="0074500E" w:rsidRDefault="00646C12" w:rsidP="001A378E">
      <w:pPr>
        <w:pStyle w:val="Texte1"/>
        <w:numPr>
          <w:ilvl w:val="0"/>
          <w:numId w:val="13"/>
        </w:numPr>
      </w:pPr>
      <w:r>
        <w:t>Définir dans quel ordre/selon quel calendrier les activités de sauvegarde devraient être mises en œuvre</w:t>
      </w:r>
      <w:r w:rsidR="00B901C0" w:rsidRPr="0074500E">
        <w:t>.</w:t>
      </w:r>
    </w:p>
    <w:p w14:paraId="5DF6BB17" w14:textId="77777777" w:rsidR="00CB0579" w:rsidRPr="0074500E" w:rsidRDefault="00646C12" w:rsidP="00CB0579">
      <w:pPr>
        <w:pStyle w:val="Texte1"/>
        <w:numPr>
          <w:ilvl w:val="0"/>
          <w:numId w:val="13"/>
        </w:numPr>
      </w:pPr>
      <w:r>
        <w:t xml:space="preserve">Définir quelles sont les ressources (y compris les budgets) nécessaires à la mise en œuvre des activités et identifier qui sera en charge de la </w:t>
      </w:r>
      <w:r>
        <w:rPr>
          <w:lang w:eastAsia="en-US"/>
        </w:rPr>
        <w:t>coordination</w:t>
      </w:r>
      <w:r>
        <w:t xml:space="preserve"> de ces activités.</w:t>
      </w:r>
    </w:p>
    <w:p w14:paraId="5D7438B8" w14:textId="77777777" w:rsidR="006C432B" w:rsidRPr="0074500E" w:rsidRDefault="00646C12" w:rsidP="00447AFA">
      <w:pPr>
        <w:pStyle w:val="Texte1"/>
        <w:numPr>
          <w:ilvl w:val="0"/>
          <w:numId w:val="13"/>
        </w:numPr>
      </w:pPr>
      <w:r>
        <w:t>Définir de quelle façon la réussite du plan de sauvegarde sera suivie et évaluée (y compris avec un calendrier approximatif).</w:t>
      </w:r>
    </w:p>
    <w:p w14:paraId="4EB0E31A" w14:textId="61A97C6F" w:rsidR="006C432B" w:rsidRPr="0074500E" w:rsidRDefault="00646C12" w:rsidP="00D33B44">
      <w:pPr>
        <w:pStyle w:val="Texte1"/>
        <w:numPr>
          <w:ilvl w:val="0"/>
          <w:numId w:val="13"/>
        </w:numPr>
      </w:pPr>
      <w:r>
        <w:t xml:space="preserve">Expliquer de quelle façon la participation la plus grande possible des communautés concernées à </w:t>
      </w:r>
      <w:r>
        <w:rPr>
          <w:lang w:eastAsia="en-US"/>
        </w:rPr>
        <w:t>l’élaboration</w:t>
      </w:r>
      <w:r>
        <w:t xml:space="preserve"> du plan de sauvegarde et à la mise en œuvre des activités de sauvegarde propos</w:t>
      </w:r>
      <w:r w:rsidR="008E4D6F">
        <w:t>ées a été ou peut être assurée.</w:t>
      </w:r>
    </w:p>
    <w:p w14:paraId="73054ABD" w14:textId="77777777" w:rsidR="006C432B" w:rsidRPr="0074500E" w:rsidRDefault="00646C12" w:rsidP="00E62FE1">
      <w:pPr>
        <w:pStyle w:val="Soustitre"/>
        <w:rPr>
          <w:noProof w:val="0"/>
        </w:rPr>
      </w:pPr>
      <w:r>
        <w:rPr>
          <w:noProof w:val="0"/>
        </w:rPr>
        <w:t>Questions à se poser</w:t>
      </w:r>
    </w:p>
    <w:p w14:paraId="2D111CE3" w14:textId="110FA300" w:rsidR="00646C12" w:rsidRDefault="005D3D03" w:rsidP="00D33B44">
      <w:pPr>
        <w:pStyle w:val="Texte1"/>
        <w:numPr>
          <w:ilvl w:val="0"/>
          <w:numId w:val="14"/>
        </w:numPr>
      </w:pPr>
      <w:r>
        <w:t xml:space="preserve">Des ressources devraient-elles être allouées afin d’encourager la production de </w:t>
      </w:r>
      <w:proofErr w:type="spellStart"/>
      <w:r>
        <w:t>fanoko</w:t>
      </w:r>
      <w:proofErr w:type="spellEnd"/>
      <w:r>
        <w:t xml:space="preserve"> dans les zones urbaines/périurbaines </w:t>
      </w:r>
      <w:r w:rsidR="00EA6A1B">
        <w:t xml:space="preserve">au même titre </w:t>
      </w:r>
      <w:r>
        <w:t>que dans les zones rurales ? Justifiez votre réponse.</w:t>
      </w:r>
    </w:p>
    <w:p w14:paraId="048DFD6C" w14:textId="649FC921" w:rsidR="005D3D03" w:rsidRDefault="00EA6A1B" w:rsidP="00D33B44">
      <w:pPr>
        <w:pStyle w:val="Texte1"/>
        <w:numPr>
          <w:ilvl w:val="0"/>
          <w:numId w:val="14"/>
        </w:numPr>
      </w:pPr>
      <w:r>
        <w:t>Au vu des possibles conséquences sanitaires néfastes de (a) l’util</w:t>
      </w:r>
      <w:r w:rsidR="006439F6">
        <w:t xml:space="preserve">isation de lait non pasteurisé </w:t>
      </w:r>
      <w:r>
        <w:t xml:space="preserve">et de (b) l’affinage du fromage </w:t>
      </w:r>
      <w:r w:rsidR="006439F6">
        <w:t>par enfouissement dans le sol d</w:t>
      </w:r>
      <w:r>
        <w:t>ans les zones périurbaines, quelles stratégies de sauvegarde</w:t>
      </w:r>
      <w:r w:rsidR="006439F6">
        <w:t xml:space="preserve"> pourraient être adoptées ? </w:t>
      </w:r>
    </w:p>
    <w:p w14:paraId="563FBA40" w14:textId="36AAD513" w:rsidR="00946A66" w:rsidRPr="0074500E" w:rsidRDefault="006439F6" w:rsidP="00D33B44">
      <w:pPr>
        <w:pStyle w:val="Texte1"/>
        <w:numPr>
          <w:ilvl w:val="0"/>
          <w:numId w:val="14"/>
        </w:numPr>
      </w:pPr>
      <w:r>
        <w:t xml:space="preserve">Est-il possible de créer une association de producteurs de </w:t>
      </w:r>
      <w:proofErr w:type="spellStart"/>
      <w:r>
        <w:t>fanoko</w:t>
      </w:r>
      <w:proofErr w:type="spellEnd"/>
      <w:r>
        <w:t xml:space="preserve"> (afin de faire pression sur les autorités pour obtenir un soutien, d</w:t>
      </w:r>
      <w:r w:rsidR="00CC56A0">
        <w:t>e gérer une marque collective,</w:t>
      </w:r>
      <w:r>
        <w:t xml:space="preserve"> d’organiser une formation, etc.) ?</w:t>
      </w:r>
    </w:p>
    <w:p w14:paraId="65D914EC" w14:textId="762553E0" w:rsidR="00946A66" w:rsidRPr="0074500E" w:rsidRDefault="00FE53C3" w:rsidP="00D33B44">
      <w:pPr>
        <w:pStyle w:val="Texte1"/>
        <w:numPr>
          <w:ilvl w:val="0"/>
          <w:numId w:val="14"/>
        </w:numPr>
      </w:pPr>
      <w:r>
        <w:t xml:space="preserve">L’incitation à produire plus de </w:t>
      </w:r>
      <w:proofErr w:type="spellStart"/>
      <w:r>
        <w:t>fanoko</w:t>
      </w:r>
      <w:proofErr w:type="spellEnd"/>
      <w:r>
        <w:t xml:space="preserve"> est-elle</w:t>
      </w:r>
      <w:r w:rsidR="00CC56A0">
        <w:t xml:space="preserve"> compatible avec le développement durable si le </w:t>
      </w:r>
      <w:proofErr w:type="spellStart"/>
      <w:r w:rsidR="00CC56A0" w:rsidRPr="00FE53C3">
        <w:rPr>
          <w:i/>
        </w:rPr>
        <w:t>goilama</w:t>
      </w:r>
      <w:proofErr w:type="spellEnd"/>
      <w:r w:rsidR="00CC56A0">
        <w:t xml:space="preserve">, utilisé comme agent coagulant, </w:t>
      </w:r>
      <w:r>
        <w:t>est menacé de surexploitation ? Quelles peuvent êtr</w:t>
      </w:r>
      <w:r w:rsidR="008E4D6F">
        <w:t>e les solutions à ce problème ?</w:t>
      </w:r>
    </w:p>
    <w:p w14:paraId="54047C3F" w14:textId="5E3D621E" w:rsidR="00946A66" w:rsidRPr="0074500E" w:rsidRDefault="00FE53C3" w:rsidP="00D33B44">
      <w:pPr>
        <w:pStyle w:val="Texte1"/>
        <w:numPr>
          <w:ilvl w:val="0"/>
          <w:numId w:val="14"/>
        </w:numPr>
      </w:pPr>
      <w:r>
        <w:t>L’organisation/participation à une foire commerciale est-elle une stratégie de sauvegarde utile ? Si oui, la foire commerciale devrait-elle être financée par l’homme d’affaires ou la municipalité de la ville organisatrice ? Quels devraient être les objectif</w:t>
      </w:r>
      <w:r w:rsidR="008E4D6F">
        <w:t>s/résultats d’une telle foire ?</w:t>
      </w:r>
    </w:p>
    <w:p w14:paraId="4B1F66E9" w14:textId="4C7A5DA7" w:rsidR="0074500E" w:rsidRPr="00D93E70" w:rsidRDefault="00FE53C3" w:rsidP="00D33B44">
      <w:pPr>
        <w:pStyle w:val="Texte1"/>
        <w:numPr>
          <w:ilvl w:val="0"/>
          <w:numId w:val="14"/>
        </w:numPr>
        <w:rPr>
          <w:lang w:val="en-US"/>
        </w:rPr>
      </w:pPr>
      <w:r>
        <w:t>Le nom « </w:t>
      </w:r>
      <w:proofErr w:type="spellStart"/>
      <w:r>
        <w:t>fanoko</w:t>
      </w:r>
      <w:proofErr w:type="spellEnd"/>
      <w:r>
        <w:t> » devrait-il être protégé au titre de la loi sur la propriété intellectuelle ? Si oui, quels sont les avantages et les inconvénients liés à l’utilisation des différents types de protection</w:t>
      </w:r>
      <w:r w:rsidR="002372C9">
        <w:t xml:space="preserve"> de la propriété intellectuelle, </w:t>
      </w:r>
      <w:r>
        <w:t>et qui bénéfici</w:t>
      </w:r>
      <w:r w:rsidR="008E4D6F">
        <w:t>erait de la stratégie adoptée ?</w:t>
      </w:r>
    </w:p>
    <w:sectPr w:rsidR="0074500E" w:rsidRPr="00D93E70" w:rsidSect="0008192E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440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44AFE" w14:textId="77777777" w:rsidR="00FE53C3" w:rsidRDefault="00FE53C3" w:rsidP="005A4940">
      <w:pPr>
        <w:spacing w:before="0" w:after="0"/>
      </w:pPr>
      <w:r>
        <w:separator/>
      </w:r>
    </w:p>
  </w:endnote>
  <w:endnote w:type="continuationSeparator" w:id="0">
    <w:p w14:paraId="2B7F980E" w14:textId="77777777" w:rsidR="00FE53C3" w:rsidRDefault="00FE53C3" w:rsidP="005A49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D26C3" w14:textId="682D7AC8" w:rsidR="00FE53C3" w:rsidRPr="0074500E" w:rsidRDefault="00A13E51" w:rsidP="00D33B44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ind w:right="360" w:firstLine="360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33CC2D0A" wp14:editId="5655E132">
          <wp:simplePos x="0" y="0"/>
          <wp:positionH relativeFrom="column">
            <wp:posOffset>2346325</wp:posOffset>
          </wp:positionH>
          <wp:positionV relativeFrom="paragraph">
            <wp:posOffset>-32385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D6F" w:rsidRPr="0074500E">
      <w:rPr>
        <w:noProof/>
        <w:lang w:val="fr-FR" w:eastAsia="fr-FR"/>
      </w:rPr>
      <w:drawing>
        <wp:anchor distT="0" distB="0" distL="114300" distR="114300" simplePos="0" relativeHeight="251665408" behindDoc="1" locked="1" layoutInCell="1" allowOverlap="0" wp14:anchorId="78694A00" wp14:editId="3383F3D1">
          <wp:simplePos x="0" y="0"/>
          <wp:positionH relativeFrom="column">
            <wp:posOffset>3175</wp:posOffset>
          </wp:positionH>
          <wp:positionV relativeFrom="margin">
            <wp:posOffset>8915400</wp:posOffset>
          </wp:positionV>
          <wp:extent cx="804545" cy="567690"/>
          <wp:effectExtent l="0" t="0" r="0" b="3810"/>
          <wp:wrapThrough wrapText="bothSides">
            <wp:wrapPolygon edited="0">
              <wp:start x="0" y="0"/>
              <wp:lineTo x="0" y="21020"/>
              <wp:lineTo x="20969" y="21020"/>
              <wp:lineTo x="20969" y="0"/>
              <wp:lineTo x="0" y="0"/>
            </wp:wrapPolygon>
          </wp:wrapThrough>
          <wp:docPr id="1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3C3">
      <w:rPr>
        <w:rFonts w:eastAsia="Calibri" w:cs="Times New Roman"/>
        <w:snapToGrid/>
        <w:sz w:val="16"/>
        <w:szCs w:val="22"/>
        <w:lang w:val="fr-FR" w:eastAsia="en-US"/>
      </w:rPr>
      <w:tab/>
    </w:r>
    <w:r w:rsidR="00FE53C3" w:rsidRPr="0074500E">
      <w:rPr>
        <w:rFonts w:eastAsia="Calibri" w:cs="Times New Roman"/>
        <w:snapToGrid/>
        <w:sz w:val="16"/>
        <w:szCs w:val="22"/>
        <w:lang w:val="fr-FR" w:eastAsia="en-US"/>
      </w:rPr>
      <w:tab/>
      <w:t>U046-v1.0-Kassen-HO5-FR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56745" w14:textId="3D8C08D5" w:rsidR="00FE53C3" w:rsidRPr="0074500E" w:rsidRDefault="00A13E51" w:rsidP="008E4D6F">
    <w:pPr>
      <w:tabs>
        <w:tab w:val="clear" w:pos="567"/>
        <w:tab w:val="center" w:pos="450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fr-FR" w:eastAsia="en-US"/>
      </w:rPr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403BA6C6" wp14:editId="00306C43">
          <wp:simplePos x="0" y="0"/>
          <wp:positionH relativeFrom="column">
            <wp:posOffset>2746375</wp:posOffset>
          </wp:positionH>
          <wp:positionV relativeFrom="paragraph">
            <wp:posOffset>-41910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3C3" w:rsidRPr="0074500E">
      <w:rPr>
        <w:rFonts w:eastAsia="Calibri" w:cs="Times New Roman"/>
        <w:snapToGrid/>
        <w:sz w:val="16"/>
        <w:szCs w:val="22"/>
        <w:lang w:val="fr-FR" w:eastAsia="en-US"/>
      </w:rPr>
      <w:t>U046-v1.0-Kassen-HO5-FR</w:t>
    </w:r>
    <w:r w:rsidR="00FE53C3" w:rsidRPr="0074500E">
      <w:rPr>
        <w:rFonts w:eastAsia="Calibri" w:cs="Times New Roman"/>
        <w:snapToGrid/>
        <w:sz w:val="16"/>
        <w:szCs w:val="22"/>
        <w:lang w:val="fr-FR" w:eastAsia="en-US"/>
      </w:rPr>
      <w:tab/>
    </w:r>
    <w:r w:rsidR="00FE53C3" w:rsidRPr="0074500E">
      <w:rPr>
        <w:rFonts w:eastAsia="Calibri" w:cs="Times New Roman"/>
        <w:snapToGrid/>
        <w:sz w:val="16"/>
        <w:szCs w:val="22"/>
        <w:lang w:val="fr-FR" w:eastAsia="en-US"/>
      </w:rPr>
      <w:tab/>
    </w:r>
    <w:r w:rsidR="00FE53C3" w:rsidRPr="0074500E">
      <w:rPr>
        <w:noProof/>
        <w:lang w:val="fr-FR" w:eastAsia="fr-FR"/>
      </w:rPr>
      <w:drawing>
        <wp:anchor distT="0" distB="0" distL="114300" distR="114300" simplePos="0" relativeHeight="251663360" behindDoc="1" locked="1" layoutInCell="1" allowOverlap="0" wp14:anchorId="4195BE7F" wp14:editId="6D8E8416">
          <wp:simplePos x="0" y="0"/>
          <wp:positionH relativeFrom="column">
            <wp:posOffset>4906010</wp:posOffset>
          </wp:positionH>
          <wp:positionV relativeFrom="margin">
            <wp:posOffset>8926195</wp:posOffset>
          </wp:positionV>
          <wp:extent cx="804545" cy="567690"/>
          <wp:effectExtent l="0" t="0" r="0" b="3810"/>
          <wp:wrapThrough wrapText="bothSides">
            <wp:wrapPolygon edited="0">
              <wp:start x="0" y="0"/>
              <wp:lineTo x="0" y="21020"/>
              <wp:lineTo x="20969" y="21020"/>
              <wp:lineTo x="20969" y="0"/>
              <wp:lineTo x="0" y="0"/>
            </wp:wrapPolygon>
          </wp:wrapThrough>
          <wp:docPr id="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D350" w14:textId="77777777" w:rsidR="00FE53C3" w:rsidRDefault="00FE53C3" w:rsidP="005A4940">
      <w:pPr>
        <w:spacing w:before="0" w:after="0"/>
      </w:pPr>
      <w:r>
        <w:separator/>
      </w:r>
    </w:p>
  </w:footnote>
  <w:footnote w:type="continuationSeparator" w:id="0">
    <w:p w14:paraId="453CE908" w14:textId="77777777" w:rsidR="00FE53C3" w:rsidRDefault="00FE53C3" w:rsidP="005A49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A42F" w14:textId="39C532FE" w:rsidR="00FE53C3" w:rsidRPr="008B1B24" w:rsidRDefault="00FE53C3" w:rsidP="00E87B75">
    <w:pPr>
      <w:tabs>
        <w:tab w:val="clear" w:pos="567"/>
        <w:tab w:val="center" w:pos="4513"/>
        <w:tab w:val="right" w:pos="9026"/>
      </w:tabs>
      <w:spacing w:before="0" w:after="0"/>
      <w:ind w:right="360"/>
      <w:rPr>
        <w:sz w:val="16"/>
        <w:szCs w:val="16"/>
        <w:lang w:val="fr-FR"/>
      </w:rPr>
    </w:pPr>
    <w:r w:rsidRPr="008B1B24">
      <w:rPr>
        <w:sz w:val="16"/>
        <w:szCs w:val="16"/>
        <w:lang w:val="fr-FR"/>
      </w:rPr>
      <w:fldChar w:fldCharType="begin"/>
    </w:r>
    <w:r w:rsidRPr="008B1B24">
      <w:rPr>
        <w:sz w:val="16"/>
        <w:szCs w:val="16"/>
        <w:lang w:val="fr-FR"/>
      </w:rPr>
      <w:instrText xml:space="preserve"> PAGE </w:instrText>
    </w:r>
    <w:r w:rsidRPr="008B1B24">
      <w:rPr>
        <w:sz w:val="16"/>
        <w:szCs w:val="16"/>
        <w:lang w:val="fr-FR"/>
      </w:rPr>
      <w:fldChar w:fldCharType="separate"/>
    </w:r>
    <w:r w:rsidR="00A13E51">
      <w:rPr>
        <w:noProof/>
        <w:sz w:val="16"/>
        <w:szCs w:val="16"/>
        <w:lang w:val="fr-FR"/>
      </w:rPr>
      <w:t>2</w:t>
    </w:r>
    <w:r w:rsidRPr="008B1B24">
      <w:rPr>
        <w:sz w:val="16"/>
        <w:szCs w:val="16"/>
        <w:lang w:val="fr-FR"/>
      </w:rPr>
      <w:fldChar w:fldCharType="end"/>
    </w:r>
    <w:r w:rsidR="008E4D6F">
      <w:rPr>
        <w:sz w:val="16"/>
        <w:szCs w:val="16"/>
        <w:lang w:val="fr-FR"/>
      </w:rPr>
      <w:tab/>
    </w:r>
    <w:r w:rsidR="008B1B24" w:rsidRPr="008B1B24">
      <w:rPr>
        <w:sz w:val="16"/>
        <w:szCs w:val="16"/>
        <w:lang w:val="fr-FR"/>
      </w:rPr>
      <w:t>Unité 46 : Scénarios et jeux pour l’</w:t>
    </w:r>
    <w:r w:rsidR="008B1B24" w:rsidRPr="008B1B24">
      <w:rPr>
        <w:sz w:val="16"/>
        <w:szCs w:val="16"/>
        <w:lang w:val="fr-FR" w:eastAsia="en-US"/>
      </w:rPr>
      <w:t>élaboration</w:t>
    </w:r>
    <w:r w:rsidR="008B1B24" w:rsidRPr="008B1B24">
      <w:rPr>
        <w:sz w:val="16"/>
        <w:szCs w:val="16"/>
        <w:lang w:val="fr-FR"/>
      </w:rPr>
      <w:t xml:space="preserve"> de plans de sauvegarde</w:t>
    </w:r>
    <w:r w:rsidRPr="008B1B24">
      <w:rPr>
        <w:sz w:val="16"/>
        <w:szCs w:val="16"/>
        <w:lang w:val="fr-FR"/>
      </w:rPr>
      <w:tab/>
    </w:r>
    <w:proofErr w:type="spellStart"/>
    <w:r w:rsidRPr="008B1B24">
      <w:rPr>
        <w:sz w:val="16"/>
        <w:szCs w:val="16"/>
        <w:lang w:val="fr-FR"/>
      </w:rPr>
      <w:t>Kassen</w:t>
    </w:r>
    <w:proofErr w:type="spellEnd"/>
    <w:r w:rsidRPr="008B1B24">
      <w:rPr>
        <w:sz w:val="16"/>
        <w:szCs w:val="16"/>
        <w:lang w:val="fr-FR"/>
      </w:rPr>
      <w:t xml:space="preserve"> Imprimé</w:t>
    </w:r>
    <w:r w:rsidRPr="008B1B24" w:rsidDel="00136025">
      <w:rPr>
        <w:sz w:val="16"/>
        <w:szCs w:val="16"/>
        <w:lang w:val="fr-FR"/>
      </w:rPr>
      <w:t xml:space="preserve"> </w:t>
    </w:r>
    <w:r w:rsidRPr="008B1B24">
      <w:rPr>
        <w:sz w:val="16"/>
        <w:szCs w:val="16"/>
        <w:lang w:val="fr-FR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A778" w14:textId="77777777" w:rsidR="00FE53C3" w:rsidRPr="0074500E" w:rsidRDefault="00FE53C3" w:rsidP="00D33B44">
    <w:pPr>
      <w:pStyle w:val="Header"/>
      <w:ind w:right="360" w:firstLine="360"/>
      <w:rPr>
        <w:sz w:val="16"/>
        <w:szCs w:val="16"/>
        <w:lang w:val="fr-FR"/>
      </w:rPr>
    </w:pPr>
    <w:r w:rsidRPr="0074500E">
      <w:rPr>
        <w:lang w:val="fr-FR"/>
      </w:rPr>
      <w:tab/>
    </w:r>
    <w:proofErr w:type="spellStart"/>
    <w:r w:rsidRPr="0074500E">
      <w:rPr>
        <w:sz w:val="16"/>
        <w:szCs w:val="16"/>
        <w:lang w:val="fr-FR"/>
      </w:rPr>
      <w:t>Kassen</w:t>
    </w:r>
    <w:proofErr w:type="spellEnd"/>
    <w:r w:rsidRPr="0074500E">
      <w:rPr>
        <w:sz w:val="16"/>
        <w:szCs w:val="16"/>
        <w:lang w:val="fr-FR"/>
      </w:rPr>
      <w:t xml:space="preserve"> Imprimé 5</w:t>
    </w:r>
    <w:r w:rsidRPr="0074500E">
      <w:rPr>
        <w:sz w:val="16"/>
        <w:szCs w:val="16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F77C9"/>
    <w:multiLevelType w:val="hybridMultilevel"/>
    <w:tmpl w:val="460A4F8A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1E1FC3"/>
    <w:multiLevelType w:val="hybridMultilevel"/>
    <w:tmpl w:val="6FCC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32AAA"/>
    <w:multiLevelType w:val="hybridMultilevel"/>
    <w:tmpl w:val="0B8A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0390C"/>
    <w:multiLevelType w:val="hybridMultilevel"/>
    <w:tmpl w:val="9CE209C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22B5E02"/>
    <w:multiLevelType w:val="hybridMultilevel"/>
    <w:tmpl w:val="7E5C2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3CFC"/>
    <w:multiLevelType w:val="hybridMultilevel"/>
    <w:tmpl w:val="90220836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41772DD1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C5901"/>
    <w:multiLevelType w:val="hybridMultilevel"/>
    <w:tmpl w:val="9A24062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C5308B"/>
    <w:multiLevelType w:val="hybridMultilevel"/>
    <w:tmpl w:val="07EA135C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66"/>
    <w:rsid w:val="000112BE"/>
    <w:rsid w:val="0004522E"/>
    <w:rsid w:val="00077BF9"/>
    <w:rsid w:val="0008192E"/>
    <w:rsid w:val="000A2432"/>
    <w:rsid w:val="0015193F"/>
    <w:rsid w:val="00174FD9"/>
    <w:rsid w:val="001A378E"/>
    <w:rsid w:val="001E3A2C"/>
    <w:rsid w:val="002125FD"/>
    <w:rsid w:val="002372C9"/>
    <w:rsid w:val="002902A9"/>
    <w:rsid w:val="002A64EC"/>
    <w:rsid w:val="00350677"/>
    <w:rsid w:val="003732B5"/>
    <w:rsid w:val="00373CF2"/>
    <w:rsid w:val="003C6E91"/>
    <w:rsid w:val="003D07C8"/>
    <w:rsid w:val="00436A5F"/>
    <w:rsid w:val="00447AFA"/>
    <w:rsid w:val="00473240"/>
    <w:rsid w:val="004A17B4"/>
    <w:rsid w:val="005A4940"/>
    <w:rsid w:val="005D3D03"/>
    <w:rsid w:val="00614EAC"/>
    <w:rsid w:val="006439F6"/>
    <w:rsid w:val="00646C12"/>
    <w:rsid w:val="00660E75"/>
    <w:rsid w:val="006C432B"/>
    <w:rsid w:val="0074500E"/>
    <w:rsid w:val="007622FD"/>
    <w:rsid w:val="0077401D"/>
    <w:rsid w:val="00882EFE"/>
    <w:rsid w:val="008B1B24"/>
    <w:rsid w:val="008E4D6F"/>
    <w:rsid w:val="00920E2B"/>
    <w:rsid w:val="00946A66"/>
    <w:rsid w:val="009E0EA4"/>
    <w:rsid w:val="00A13E51"/>
    <w:rsid w:val="00AB679B"/>
    <w:rsid w:val="00B05029"/>
    <w:rsid w:val="00B13C45"/>
    <w:rsid w:val="00B901C0"/>
    <w:rsid w:val="00C2284B"/>
    <w:rsid w:val="00C40F08"/>
    <w:rsid w:val="00C55EFA"/>
    <w:rsid w:val="00CB0579"/>
    <w:rsid w:val="00CC56A0"/>
    <w:rsid w:val="00CE713D"/>
    <w:rsid w:val="00D25C37"/>
    <w:rsid w:val="00D33B44"/>
    <w:rsid w:val="00D76D10"/>
    <w:rsid w:val="00D93E70"/>
    <w:rsid w:val="00E02300"/>
    <w:rsid w:val="00E62FE1"/>
    <w:rsid w:val="00E87B75"/>
    <w:rsid w:val="00EA6A1B"/>
    <w:rsid w:val="00EC1AD4"/>
    <w:rsid w:val="00EC293C"/>
    <w:rsid w:val="00EE156F"/>
    <w:rsid w:val="00EF1FF6"/>
    <w:rsid w:val="00F637A7"/>
    <w:rsid w:val="00F8680F"/>
    <w:rsid w:val="00FC697F"/>
    <w:rsid w:val="00FD32D8"/>
    <w:rsid w:val="00FE53C3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1FE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66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66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66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946A66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15193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946A66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A66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46A66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46A66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15193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66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6A66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46A66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946A66"/>
    <w:rPr>
      <w:b/>
      <w:bCs/>
    </w:rPr>
  </w:style>
  <w:style w:type="character" w:styleId="Emphasis">
    <w:name w:val="Emphasis"/>
    <w:basedOn w:val="DefaultParagraphFont"/>
    <w:uiPriority w:val="20"/>
    <w:qFormat/>
    <w:rsid w:val="00946A66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946A66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946A66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46A66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946A66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46A66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66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66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66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946A66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946A66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946A66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946A66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946A66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946A66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46A66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946A66"/>
    <w:pPr>
      <w:numPr>
        <w:ilvl w:val="1"/>
        <w:numId w:val="5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946A66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A6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A6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A494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494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A494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A4940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15193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15193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15193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15193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15193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5193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15193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15193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15193F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15193F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3D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D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D8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D8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Hyperlink">
    <w:name w:val="Hyperlink"/>
    <w:basedOn w:val="DefaultParagraphFont"/>
    <w:unhideWhenUsed/>
    <w:rsid w:val="00436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66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66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66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946A66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15193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946A66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A66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46A66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46A66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15193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66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6A66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46A66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946A66"/>
    <w:rPr>
      <w:b/>
      <w:bCs/>
    </w:rPr>
  </w:style>
  <w:style w:type="character" w:styleId="Emphasis">
    <w:name w:val="Emphasis"/>
    <w:basedOn w:val="DefaultParagraphFont"/>
    <w:uiPriority w:val="20"/>
    <w:qFormat/>
    <w:rsid w:val="00946A66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946A66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946A66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46A66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946A66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46A66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66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66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66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946A66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946A66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946A66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946A66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946A66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946A66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946A66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946A66"/>
    <w:pPr>
      <w:numPr>
        <w:ilvl w:val="1"/>
        <w:numId w:val="5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946A66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A6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A6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A494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494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A4940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A4940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15193F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15193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15193F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15193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15193F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15193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15193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15193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15193F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15193F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3D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D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D8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D8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character" w:styleId="Hyperlink">
    <w:name w:val="Hyperlink"/>
    <w:basedOn w:val="DefaultParagraphFont"/>
    <w:unhideWhenUsed/>
    <w:rsid w:val="00436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22</cp:revision>
  <dcterms:created xsi:type="dcterms:W3CDTF">2015-12-03T09:14:00Z</dcterms:created>
  <dcterms:modified xsi:type="dcterms:W3CDTF">2018-02-22T11:49:00Z</dcterms:modified>
</cp:coreProperties>
</file>