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CE" w:rsidRPr="00875CF1" w:rsidRDefault="00BD7FCE" w:rsidP="00875CF1">
      <w:pPr>
        <w:pBdr>
          <w:bottom w:val="single" w:sz="4" w:space="1" w:color="3366FF"/>
        </w:pBdr>
        <w:bidi/>
        <w:spacing w:after="200" w:line="240" w:lineRule="auto"/>
        <w:rPr>
          <w:rFonts w:ascii="Traditional Arabic" w:hAnsi="Traditional Arabic" w:cs="Traditional Arabic"/>
          <w:b/>
          <w:bCs/>
          <w:color w:val="3366FF"/>
          <w:sz w:val="72"/>
          <w:szCs w:val="72"/>
          <w:rtl/>
          <w:lang w:val="en-US" w:bidi="ar-IQ"/>
        </w:rPr>
      </w:pPr>
      <w:bookmarkStart w:id="0" w:name="_Toc241229778"/>
      <w:bookmarkStart w:id="1" w:name="_Toc241229982"/>
      <w:bookmarkStart w:id="2" w:name="_Toc242165676"/>
      <w:r w:rsidRPr="00875CF1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 xml:space="preserve">الوحدة </w:t>
      </w:r>
      <w:r w:rsidR="00BF7D76" w:rsidRPr="00875CF1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>49</w:t>
      </w:r>
    </w:p>
    <w:bookmarkEnd w:id="0"/>
    <w:bookmarkEnd w:id="1"/>
    <w:bookmarkEnd w:id="2"/>
    <w:p w:rsidR="00BD7FCE" w:rsidRPr="00875CF1" w:rsidRDefault="00BD7FCE" w:rsidP="00875CF1">
      <w:pPr>
        <w:bidi/>
        <w:spacing w:after="0" w:line="240" w:lineRule="auto"/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</w:pPr>
      <w:r w:rsidRPr="00875CF1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>الورقة</w:t>
      </w:r>
      <w:r w:rsidRPr="00875CF1"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  <w:t xml:space="preserve"> </w:t>
      </w:r>
      <w:r w:rsidR="00BF7D76" w:rsidRPr="00875CF1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>الثانية</w:t>
      </w:r>
      <w:r w:rsidRPr="00875CF1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 xml:space="preserve"> المعدة</w:t>
      </w:r>
      <w:r w:rsidRPr="00875CF1"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  <w:t xml:space="preserve"> </w:t>
      </w:r>
      <w:r w:rsidRPr="00875CF1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>للتوزيع</w:t>
      </w:r>
      <w:r w:rsidRPr="00875CF1"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  <w:t>:</w:t>
      </w:r>
    </w:p>
    <w:p w:rsidR="00B467C0" w:rsidRPr="00875CF1" w:rsidRDefault="003857C7" w:rsidP="00875CF1">
      <w:pPr>
        <w:bidi/>
        <w:spacing w:after="200" w:line="240" w:lineRule="auto"/>
        <w:rPr>
          <w:rFonts w:ascii="Traditional Arabic" w:hAnsi="Traditional Arabic" w:cs="Traditional Arabic"/>
          <w:b/>
          <w:bCs/>
          <w:color w:val="3366FF"/>
          <w:sz w:val="48"/>
          <w:szCs w:val="48"/>
          <w:rtl/>
          <w:lang w:val="en-US" w:bidi="ar-IQ"/>
        </w:rPr>
      </w:pPr>
      <w:r w:rsidRPr="00875CF1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 xml:space="preserve">العناصر النموذجية لقائمة </w:t>
      </w:r>
      <w:r w:rsidR="00915E55" w:rsidRPr="00875CF1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ال</w:t>
      </w:r>
      <w:r w:rsidRPr="00875CF1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 xml:space="preserve">حصر </w:t>
      </w:r>
      <w:r w:rsidR="00915E55" w:rsidRPr="00875CF1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الوطنية ل</w:t>
      </w:r>
      <w:r w:rsidRPr="00875CF1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 xml:space="preserve">لتراث الثقافي غير المادي </w:t>
      </w:r>
    </w:p>
    <w:p w:rsidR="006742B2" w:rsidRPr="002B576B" w:rsidRDefault="00915E55" w:rsidP="000E15C6">
      <w:pPr>
        <w:bidi/>
        <w:spacing w:after="120" w:line="240" w:lineRule="auto"/>
        <w:ind w:left="851"/>
        <w:jc w:val="both"/>
        <w:rPr>
          <w:rFonts w:ascii="Traditional Arabic" w:hAnsi="Traditional Arabic" w:cs="Traditional Arabic"/>
          <w:color w:val="231F20"/>
          <w:sz w:val="32"/>
          <w:szCs w:val="32"/>
          <w:rtl/>
        </w:rPr>
      </w:pPr>
      <w:r w:rsidRPr="00D94247">
        <w:rPr>
          <w:rFonts w:ascii="Traditional Arabic" w:hAnsi="Traditional Arabic" w:cs="Traditional Arabic" w:hint="cs"/>
          <w:b/>
          <w:bCs/>
          <w:color w:val="231F20"/>
          <w:sz w:val="32"/>
          <w:szCs w:val="32"/>
          <w:u w:val="single"/>
          <w:rtl/>
          <w:lang w:bidi="ar-MA"/>
        </w:rPr>
        <w:t>المبادئ المنظِّمة:</w:t>
      </w:r>
      <w:r>
        <w:rPr>
          <w:rFonts w:ascii="Traditional Arabic" w:hAnsi="Traditional Arabic" w:cs="Traditional Arabic" w:hint="cs"/>
          <w:b/>
          <w:bCs/>
          <w:color w:val="231F20"/>
          <w:sz w:val="32"/>
          <w:szCs w:val="32"/>
          <w:rtl/>
          <w:lang w:bidi="ar-MA"/>
        </w:rPr>
        <w:t xml:space="preserve"> </w:t>
      </w:r>
      <w:r w:rsidRPr="002B576B">
        <w:rPr>
          <w:rFonts w:ascii="Traditional Arabic" w:hAnsi="Traditional Arabic" w:cs="Traditional Arabic" w:hint="cs"/>
          <w:color w:val="231F20"/>
          <w:sz w:val="32"/>
          <w:szCs w:val="32"/>
          <w:rtl/>
          <w:lang w:bidi="ar-MA"/>
        </w:rPr>
        <w:t xml:space="preserve">تقوم هذه غالباً على أساس المجالات الخمسة للتراث الثقافي </w:t>
      </w:r>
      <w:r w:rsidR="00D94247" w:rsidRPr="002B576B">
        <w:rPr>
          <w:rFonts w:ascii="Traditional Arabic" w:hAnsi="Traditional Arabic" w:cs="Traditional Arabic" w:hint="cs"/>
          <w:color w:val="231F20"/>
          <w:sz w:val="32"/>
          <w:szCs w:val="32"/>
          <w:rtl/>
          <w:lang w:bidi="ar-MA"/>
        </w:rPr>
        <w:t>غير المادي الواردة في الاتفاقية</w:t>
      </w:r>
      <w:r w:rsidR="002B576B" w:rsidRPr="002B576B">
        <w:rPr>
          <w:rFonts w:ascii="Traditional Arabic" w:hAnsi="Traditional Arabic" w:cs="Traditional Arabic" w:hint="cs"/>
          <w:color w:val="231F20"/>
          <w:sz w:val="32"/>
          <w:szCs w:val="32"/>
          <w:rtl/>
          <w:lang w:bidi="ar-MA"/>
        </w:rPr>
        <w:t xml:space="preserve"> على النحو التالي:</w:t>
      </w:r>
    </w:p>
    <w:p w:rsidR="00B83906" w:rsidRPr="00B83906" w:rsidRDefault="00B83906" w:rsidP="00875CF1">
      <w:pPr>
        <w:pStyle w:val="ListParagraph"/>
        <w:numPr>
          <w:ilvl w:val="0"/>
          <w:numId w:val="11"/>
        </w:numPr>
        <w:bidi/>
        <w:spacing w:after="0" w:line="240" w:lineRule="auto"/>
        <w:ind w:left="1208" w:hanging="357"/>
        <w:contextualSpacing w:val="0"/>
        <w:jc w:val="both"/>
        <w:rPr>
          <w:rFonts w:ascii="Traditional Arabic" w:hAnsi="Traditional Arabic" w:cs="Traditional Arabic"/>
          <w:sz w:val="32"/>
          <w:szCs w:val="32"/>
          <w:rtl/>
          <w:lang w:val="en-US" w:bidi="ar-SY"/>
        </w:rPr>
      </w:pP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التقاليد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وأشكال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التعبير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الشفهي،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بما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في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ذلك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اللغة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كواسطة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للتعبير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عن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التراث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الثقافي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غير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المادي</w:t>
      </w:r>
    </w:p>
    <w:p w:rsidR="00B83906" w:rsidRPr="00B83906" w:rsidRDefault="00B83906" w:rsidP="00875CF1">
      <w:pPr>
        <w:pStyle w:val="ListParagraph"/>
        <w:numPr>
          <w:ilvl w:val="0"/>
          <w:numId w:val="11"/>
        </w:numPr>
        <w:bidi/>
        <w:spacing w:after="0" w:line="240" w:lineRule="auto"/>
        <w:ind w:left="1208" w:hanging="357"/>
        <w:contextualSpacing w:val="0"/>
        <w:jc w:val="both"/>
        <w:rPr>
          <w:rFonts w:ascii="Traditional Arabic" w:hAnsi="Traditional Arabic" w:cs="Traditional Arabic"/>
          <w:sz w:val="32"/>
          <w:szCs w:val="32"/>
          <w:rtl/>
          <w:lang w:val="en-US" w:bidi="ar-SY"/>
        </w:rPr>
      </w:pP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فنون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وتقاليد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أداء</w:t>
      </w:r>
      <w:r w:rsidRPr="00B83906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B8390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العروض</w:t>
      </w:r>
    </w:p>
    <w:p w:rsidR="00B83906" w:rsidRPr="00FD7C27" w:rsidRDefault="00B83906" w:rsidP="00875CF1">
      <w:pPr>
        <w:pStyle w:val="ListParagraph"/>
        <w:numPr>
          <w:ilvl w:val="0"/>
          <w:numId w:val="11"/>
        </w:numPr>
        <w:bidi/>
        <w:spacing w:after="0" w:line="240" w:lineRule="auto"/>
        <w:ind w:left="1208" w:hanging="357"/>
        <w:contextualSpacing w:val="0"/>
        <w:jc w:val="both"/>
        <w:rPr>
          <w:rFonts w:ascii="Traditional Arabic" w:hAnsi="Traditional Arabic" w:cs="Traditional Arabic"/>
          <w:sz w:val="32"/>
          <w:szCs w:val="32"/>
          <w:rtl/>
          <w:lang w:val="en-US" w:bidi="ar-SY"/>
        </w:rPr>
      </w:pPr>
      <w:r w:rsidRPr="00FD7C27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الممارسات</w:t>
      </w:r>
      <w:r w:rsidRPr="00FD7C27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FD7C27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الاجتماعية</w:t>
      </w:r>
      <w:r w:rsidRPr="00FD7C27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FD7C27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والطقوس</w:t>
      </w:r>
      <w:r w:rsidRPr="00FD7C27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FD7C27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والاحتفالات</w:t>
      </w:r>
    </w:p>
    <w:p w:rsidR="00B83906" w:rsidRPr="00FD7C27" w:rsidRDefault="00B83906" w:rsidP="00875CF1">
      <w:pPr>
        <w:pStyle w:val="ListParagraph"/>
        <w:numPr>
          <w:ilvl w:val="0"/>
          <w:numId w:val="11"/>
        </w:numPr>
        <w:bidi/>
        <w:spacing w:after="0" w:line="240" w:lineRule="auto"/>
        <w:ind w:left="1208" w:hanging="357"/>
        <w:contextualSpacing w:val="0"/>
        <w:jc w:val="both"/>
        <w:rPr>
          <w:rFonts w:ascii="Traditional Arabic" w:hAnsi="Traditional Arabic" w:cs="Traditional Arabic"/>
          <w:sz w:val="32"/>
          <w:szCs w:val="32"/>
          <w:rtl/>
          <w:lang w:val="en-US" w:bidi="ar-SY"/>
        </w:rPr>
      </w:pPr>
      <w:r w:rsidRPr="00FD7C27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المعارف</w:t>
      </w:r>
      <w:r w:rsidRPr="00FD7C27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FD7C27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والممارسات</w:t>
      </w:r>
      <w:r w:rsidRPr="00FD7C27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FD7C27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المتعلّقة</w:t>
      </w:r>
      <w:r w:rsidRPr="00FD7C27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FD7C27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بالطبيعة</w:t>
      </w:r>
      <w:r w:rsidRPr="00FD7C27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FD7C27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والكون</w:t>
      </w:r>
    </w:p>
    <w:p w:rsidR="00B83906" w:rsidRDefault="00B83906" w:rsidP="00875CF1">
      <w:pPr>
        <w:pStyle w:val="ListParagraph"/>
        <w:numPr>
          <w:ilvl w:val="0"/>
          <w:numId w:val="11"/>
        </w:numPr>
        <w:bidi/>
        <w:spacing w:after="200" w:line="240" w:lineRule="auto"/>
        <w:ind w:left="1208" w:hanging="357"/>
        <w:contextualSpacing w:val="0"/>
        <w:jc w:val="both"/>
        <w:rPr>
          <w:rFonts w:ascii="Traditional Arabic" w:hAnsi="Traditional Arabic" w:cs="Traditional Arabic"/>
          <w:sz w:val="32"/>
          <w:szCs w:val="32"/>
          <w:lang w:val="en-US" w:bidi="ar-SY"/>
        </w:rPr>
      </w:pPr>
      <w:r w:rsidRPr="00FD7C27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المهارات</w:t>
      </w:r>
      <w:r w:rsidRPr="00FD7C27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FD7C27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المرتبطة</w:t>
      </w:r>
      <w:r w:rsidRPr="00FD7C27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FD7C27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بالفنون</w:t>
      </w:r>
      <w:r w:rsidRPr="00FD7C27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FD7C27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الحرفية</w:t>
      </w:r>
      <w:r w:rsidRPr="00FD7C27">
        <w:rPr>
          <w:rFonts w:ascii="Traditional Arabic" w:hAnsi="Traditional Arabic" w:cs="Traditional Arabic"/>
          <w:sz w:val="32"/>
          <w:szCs w:val="32"/>
          <w:rtl/>
          <w:lang w:val="en-US" w:bidi="ar-SY"/>
        </w:rPr>
        <w:t xml:space="preserve"> </w:t>
      </w:r>
      <w:r w:rsidRPr="00FD7C27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التقليدية</w:t>
      </w:r>
    </w:p>
    <w:p w:rsidR="00DB58D1" w:rsidRDefault="00DB58D1" w:rsidP="000E15C6">
      <w:pPr>
        <w:pStyle w:val="ListParagraph"/>
        <w:bidi/>
        <w:spacing w:after="120" w:line="240" w:lineRule="auto"/>
        <w:ind w:left="851"/>
        <w:contextualSpacing w:val="0"/>
        <w:jc w:val="both"/>
        <w:rPr>
          <w:rFonts w:ascii="Traditional Arabic" w:hAnsi="Traditional Arabic" w:cs="Traditional Arabic"/>
          <w:sz w:val="32"/>
          <w:szCs w:val="32"/>
          <w:lang w:val="en-US"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 xml:space="preserve">ويمكن إضافة </w:t>
      </w:r>
      <w:r w:rsidR="00D17715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مجالات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 xml:space="preserve"> محلية</w:t>
      </w:r>
      <w:r w:rsidR="00897630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 xml:space="preserve"> محددة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 xml:space="preserve"> مثل</w:t>
      </w:r>
      <w:r w:rsidR="00897630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 xml:space="preserve"> الألعاب التقليدية، وفنون </w:t>
      </w:r>
      <w:r w:rsidR="00897630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الطهي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 xml:space="preserve">، والمعارف المحلية، والتكنولوجيا التقليدية، </w:t>
      </w:r>
      <w:r w:rsidR="00897630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والمنسوجات التقليدية، واللباس التقليدي، إلخ.</w:t>
      </w:r>
    </w:p>
    <w:p w:rsidR="00172F50" w:rsidRDefault="00172F50" w:rsidP="000E15C6">
      <w:pPr>
        <w:pStyle w:val="ListParagraph"/>
        <w:bidi/>
        <w:spacing w:after="120" w:line="240" w:lineRule="auto"/>
        <w:ind w:left="851"/>
        <w:contextualSpacing w:val="0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تتضمن </w:t>
      </w:r>
      <w:r w:rsidRPr="00172F5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IQ"/>
        </w:rPr>
        <w:t>معايير الإدراج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في الغالب ما يلي:</w:t>
      </w:r>
    </w:p>
    <w:p w:rsidR="001452E7" w:rsidRPr="00875CF1" w:rsidRDefault="00B446F6" w:rsidP="00875CF1">
      <w:pPr>
        <w:pStyle w:val="ListParagraph"/>
        <w:numPr>
          <w:ilvl w:val="0"/>
          <w:numId w:val="11"/>
        </w:numPr>
        <w:bidi/>
        <w:spacing w:after="0" w:line="240" w:lineRule="auto"/>
        <w:ind w:left="1208" w:hanging="357"/>
        <w:contextualSpacing w:val="0"/>
        <w:jc w:val="both"/>
        <w:rPr>
          <w:rFonts w:ascii="Traditional Arabic" w:hAnsi="Traditional Arabic" w:cs="Traditional Arabic"/>
          <w:sz w:val="32"/>
          <w:szCs w:val="32"/>
          <w:lang w:val="en-US"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أن يكون</w:t>
      </w:r>
      <w:r w:rsidR="001452E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العنصر المرشح</w:t>
      </w:r>
      <w:r w:rsidR="001452E7"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 xml:space="preserve"> </w:t>
      </w:r>
      <w:r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متوافقا</w:t>
      </w:r>
      <w:r w:rsidR="000E15C6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ً</w:t>
      </w:r>
      <w:r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 xml:space="preserve"> في الغالب مع</w:t>
      </w:r>
      <w:r w:rsidR="001452E7"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 xml:space="preserve"> تعريف عنصر التراث</w:t>
      </w:r>
      <w:r w:rsidR="00A55409"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 xml:space="preserve"> الثقافي غير المادي المنصوص عليه</w:t>
      </w:r>
      <w:r w:rsidR="001452E7"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 xml:space="preserve"> في المادة 2 من الاتفاقية و/أو في التشريعات الوطنية</w:t>
      </w:r>
    </w:p>
    <w:p w:rsidR="00172F50" w:rsidRPr="00875CF1" w:rsidRDefault="00A55409" w:rsidP="00875CF1">
      <w:pPr>
        <w:pStyle w:val="ListParagraph"/>
        <w:numPr>
          <w:ilvl w:val="0"/>
          <w:numId w:val="11"/>
        </w:numPr>
        <w:bidi/>
        <w:spacing w:after="0" w:line="240" w:lineRule="auto"/>
        <w:ind w:left="1208" w:hanging="357"/>
        <w:contextualSpacing w:val="0"/>
        <w:jc w:val="both"/>
        <w:rPr>
          <w:rFonts w:ascii="Traditional Arabic" w:hAnsi="Traditional Arabic" w:cs="Traditional Arabic"/>
          <w:sz w:val="32"/>
          <w:szCs w:val="32"/>
          <w:lang w:val="en-US" w:bidi="ar-SY"/>
        </w:rPr>
      </w:pPr>
      <w:r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 xml:space="preserve">أن يندرج العنصر المرشح في </w:t>
      </w:r>
      <w:r w:rsidR="001452E7"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مجال وأحد أو أكثر من مجالات التراث الثقافي غير المادي (</w:t>
      </w:r>
      <w:r w:rsidR="00897630"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الوارد بيانها في الاتفاقية وفي استمارة الترشيح)</w:t>
      </w:r>
    </w:p>
    <w:p w:rsidR="00897630" w:rsidRPr="00875CF1" w:rsidRDefault="000821AB" w:rsidP="00875CF1">
      <w:pPr>
        <w:pStyle w:val="ListParagraph"/>
        <w:numPr>
          <w:ilvl w:val="0"/>
          <w:numId w:val="11"/>
        </w:numPr>
        <w:bidi/>
        <w:spacing w:after="0" w:line="240" w:lineRule="auto"/>
        <w:ind w:left="1208" w:hanging="357"/>
        <w:contextualSpacing w:val="0"/>
        <w:jc w:val="both"/>
        <w:rPr>
          <w:rFonts w:ascii="Traditional Arabic" w:hAnsi="Traditional Arabic" w:cs="Traditional Arabic"/>
          <w:sz w:val="32"/>
          <w:szCs w:val="32"/>
          <w:lang w:val="en-US" w:bidi="ar-SY"/>
        </w:rPr>
      </w:pPr>
      <w:r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وجود دعاة وممارسين أحياء للعنصر التراثي ومجتمعات محلية وجماعات حاملة لتقاليده التراثية</w:t>
      </w:r>
    </w:p>
    <w:p w:rsidR="000821AB" w:rsidRPr="00875CF1" w:rsidRDefault="00BB0D4A" w:rsidP="00875CF1">
      <w:pPr>
        <w:pStyle w:val="ListParagraph"/>
        <w:numPr>
          <w:ilvl w:val="0"/>
          <w:numId w:val="11"/>
        </w:numPr>
        <w:bidi/>
        <w:spacing w:after="0" w:line="240" w:lineRule="auto"/>
        <w:ind w:left="1208" w:hanging="357"/>
        <w:contextualSpacing w:val="0"/>
        <w:jc w:val="both"/>
        <w:rPr>
          <w:rFonts w:ascii="Traditional Arabic" w:hAnsi="Traditional Arabic" w:cs="Traditional Arabic"/>
          <w:sz w:val="32"/>
          <w:szCs w:val="32"/>
          <w:lang w:val="en-US" w:bidi="ar-SY"/>
        </w:rPr>
      </w:pPr>
      <w:r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استمرارية العنصر التاريخية وتجذره في الماضي (كأن تعود ممارسته إلى جيلين أو ثلاثة أجيال على الأقل)</w:t>
      </w:r>
    </w:p>
    <w:p w:rsidR="00BB0D4A" w:rsidRPr="00875CF1" w:rsidRDefault="00BB0D4A" w:rsidP="00875CF1">
      <w:pPr>
        <w:pStyle w:val="ListParagraph"/>
        <w:numPr>
          <w:ilvl w:val="0"/>
          <w:numId w:val="11"/>
        </w:numPr>
        <w:bidi/>
        <w:spacing w:after="0" w:line="240" w:lineRule="auto"/>
        <w:ind w:left="1208" w:hanging="357"/>
        <w:contextualSpacing w:val="0"/>
        <w:jc w:val="both"/>
        <w:rPr>
          <w:rFonts w:ascii="Traditional Arabic" w:hAnsi="Traditional Arabic" w:cs="Traditional Arabic"/>
          <w:sz w:val="32"/>
          <w:szCs w:val="32"/>
          <w:lang w:val="en-US" w:bidi="ar-SY"/>
        </w:rPr>
      </w:pPr>
      <w:r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 xml:space="preserve">الاعتراف المحلي بالعنصر أو </w:t>
      </w:r>
      <w:r w:rsidR="001D01B1"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تجذره</w:t>
      </w:r>
      <w:r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 xml:space="preserve"> في المكان (</w:t>
      </w:r>
      <w:r w:rsidR="001D01B1"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أي</w:t>
      </w:r>
      <w:r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 xml:space="preserve"> أن يكون العنصر وثيق الصلة بالمجتمعات المحلية والأماكن)</w:t>
      </w:r>
    </w:p>
    <w:p w:rsidR="001D01B1" w:rsidRDefault="009854AB" w:rsidP="00875CF1">
      <w:pPr>
        <w:pStyle w:val="ListParagraph"/>
        <w:numPr>
          <w:ilvl w:val="0"/>
          <w:numId w:val="11"/>
        </w:numPr>
        <w:bidi/>
        <w:spacing w:after="0" w:line="240" w:lineRule="auto"/>
        <w:ind w:left="1208" w:hanging="35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أن تعتبر الجماعات والم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جموعات، وأحياناً الأفراد، العنصر جزءاً من تراثهم</w:t>
      </w:r>
    </w:p>
    <w:p w:rsidR="00BB0D4A" w:rsidRDefault="001D01B1" w:rsidP="000E15C6">
      <w:pPr>
        <w:pStyle w:val="ListParagraph"/>
        <w:numPr>
          <w:ilvl w:val="0"/>
          <w:numId w:val="11"/>
        </w:numPr>
        <w:bidi/>
        <w:spacing w:after="0" w:line="240" w:lineRule="auto"/>
        <w:ind w:left="1208" w:hanging="35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أن يكون العنصر متوارثاً من </w:t>
      </w:r>
      <w:r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جيل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إلى آخر و</w:t>
      </w:r>
      <w:r w:rsidR="000E15C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ن</w:t>
      </w:r>
      <w:r w:rsidR="009854A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2A423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تكون عملية نقله متواصلة ضمن المجتمع المحلي أو الجماعة</w:t>
      </w:r>
    </w:p>
    <w:p w:rsidR="002A423F" w:rsidRDefault="002A423F" w:rsidP="00875CF1">
      <w:pPr>
        <w:pStyle w:val="ListParagraph"/>
        <w:numPr>
          <w:ilvl w:val="0"/>
          <w:numId w:val="11"/>
        </w:numPr>
        <w:bidi/>
        <w:spacing w:after="0" w:line="240" w:lineRule="auto"/>
        <w:ind w:left="1208" w:hanging="35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lastRenderedPageBreak/>
        <w:t>أن يعود العنصر إلى فئة محددة من الناس (مثل الأقليات والمجموعات الإثنية</w:t>
      </w:r>
      <w:r w:rsidR="002B23E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إلخ)</w:t>
      </w:r>
    </w:p>
    <w:p w:rsidR="002A423F" w:rsidRPr="00875CF1" w:rsidRDefault="002B23E6" w:rsidP="00875CF1">
      <w:pPr>
        <w:pStyle w:val="ListParagraph"/>
        <w:numPr>
          <w:ilvl w:val="0"/>
          <w:numId w:val="11"/>
        </w:numPr>
        <w:bidi/>
        <w:spacing w:after="0" w:line="240" w:lineRule="auto"/>
        <w:ind w:left="1208" w:hanging="357"/>
        <w:contextualSpacing w:val="0"/>
        <w:jc w:val="both"/>
        <w:rPr>
          <w:rFonts w:ascii="Traditional Arabic" w:hAnsi="Traditional Arabic" w:cs="Traditional Arabic"/>
          <w:sz w:val="32"/>
          <w:szCs w:val="32"/>
          <w:lang w:val="en-US"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أن </w:t>
      </w:r>
      <w:r w:rsidR="00D40BD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تكون عملية الإ</w:t>
      </w:r>
      <w:r w:rsidR="00D40BD6"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دراج قد حظيت بالموافقة الحرة والمسبقة والواعية من قبل حملة العنصر والمجتمع المحلي المشارك أو الجماعة المشاركة (على أن يكون ذلك مدعوماً بالوثائق)</w:t>
      </w:r>
    </w:p>
    <w:p w:rsidR="00B446F6" w:rsidRPr="00875CF1" w:rsidRDefault="00A55409" w:rsidP="00875CF1">
      <w:pPr>
        <w:pStyle w:val="ListParagraph"/>
        <w:numPr>
          <w:ilvl w:val="0"/>
          <w:numId w:val="11"/>
        </w:numPr>
        <w:bidi/>
        <w:spacing w:after="0" w:line="240" w:lineRule="auto"/>
        <w:ind w:left="1208" w:hanging="357"/>
        <w:contextualSpacing w:val="0"/>
        <w:jc w:val="both"/>
        <w:rPr>
          <w:rFonts w:ascii="Traditional Arabic" w:hAnsi="Traditional Arabic" w:cs="Traditional Arabic"/>
          <w:sz w:val="32"/>
          <w:szCs w:val="32"/>
          <w:lang w:val="en-US" w:bidi="ar-SY"/>
        </w:rPr>
      </w:pPr>
      <w:r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 xml:space="preserve">أن تتوفر تدابير صون أو خطة صون للعنصر </w:t>
      </w:r>
    </w:p>
    <w:p w:rsidR="00A55409" w:rsidRDefault="00A55409" w:rsidP="000E15C6">
      <w:pPr>
        <w:pStyle w:val="ListParagraph"/>
        <w:numPr>
          <w:ilvl w:val="0"/>
          <w:numId w:val="11"/>
        </w:numPr>
        <w:bidi/>
        <w:spacing w:after="120" w:line="240" w:lineRule="auto"/>
        <w:ind w:left="1208" w:hanging="35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875CF1">
        <w:rPr>
          <w:rFonts w:ascii="Traditional Arabic" w:hAnsi="Traditional Arabic" w:cs="Traditional Arabic" w:hint="cs"/>
          <w:sz w:val="32"/>
          <w:szCs w:val="32"/>
          <w:rtl/>
          <w:lang w:val="en-US" w:bidi="ar-SY"/>
        </w:rPr>
        <w:t>أن يتفق العنصر مع 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لمعايير الدولية </w:t>
      </w:r>
      <w:r w:rsidR="00D17715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في مجال ح</w:t>
      </w:r>
      <w:r w:rsidR="00B65A7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قوق الإنسان</w:t>
      </w:r>
    </w:p>
    <w:p w:rsidR="00B65A7E" w:rsidRDefault="00B65A7E" w:rsidP="000E15C6">
      <w:pPr>
        <w:pStyle w:val="ListParagraph"/>
        <w:bidi/>
        <w:spacing w:after="120" w:line="240" w:lineRule="auto"/>
        <w:ind w:left="851"/>
        <w:contextualSpacing w:val="0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D1771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IQ"/>
        </w:rPr>
        <w:t>شكل ومضمون استمارة الترشيح: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تتضمن استمارات الترشيح عادة عدة حقول يتعين </w:t>
      </w:r>
      <w:r w:rsidR="00B11EF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ملؤها وأن تُدرج فيها البيانات التي جُمعت أثناء البحث الميداني بشأن العنصر المعني. وتشمل المعلومات النموذجية المطلوبة في استمارات الترشيح ما يلي:</w:t>
      </w:r>
    </w:p>
    <w:p w:rsidR="00B11EF0" w:rsidRDefault="004E0857" w:rsidP="00875CF1">
      <w:pPr>
        <w:bidi/>
        <w:spacing w:after="0" w:line="240" w:lineRule="auto"/>
        <w:ind w:left="851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4E085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  <w:r w:rsidR="00875CF1">
        <w:rPr>
          <w:rFonts w:ascii="Traditional Arabic" w:hAnsi="Traditional Arabic" w:cs="Traditional Arabic"/>
          <w:sz w:val="32"/>
          <w:szCs w:val="32"/>
          <w:rtl/>
          <w:lang w:bidi="ar-IQ"/>
        </w:rPr>
        <w:tab/>
      </w:r>
      <w:r w:rsidRPr="004E085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تحديد العنصر وموقعه الجغرافي</w:t>
      </w:r>
      <w:r w:rsidR="004B671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</w:p>
    <w:p w:rsidR="004E0857" w:rsidRDefault="004E0857" w:rsidP="00875CF1">
      <w:pPr>
        <w:pStyle w:val="ListParagraph"/>
        <w:numPr>
          <w:ilvl w:val="0"/>
          <w:numId w:val="12"/>
        </w:numPr>
        <w:bidi/>
        <w:spacing w:after="0" w:line="240" w:lineRule="auto"/>
        <w:ind w:left="177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فئة/مجال العنصر</w:t>
      </w:r>
    </w:p>
    <w:p w:rsidR="004E0857" w:rsidRDefault="004E0857" w:rsidP="00875CF1">
      <w:pPr>
        <w:pStyle w:val="ListParagraph"/>
        <w:numPr>
          <w:ilvl w:val="0"/>
          <w:numId w:val="12"/>
        </w:numPr>
        <w:bidi/>
        <w:spacing w:after="0" w:line="240" w:lineRule="auto"/>
        <w:ind w:left="177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اسم ودور/وظيفة الشخص المعني </w:t>
      </w:r>
      <w:r w:rsidR="004B671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والجماعة أو المجموعة المعنية</w:t>
      </w:r>
    </w:p>
    <w:p w:rsidR="004B6717" w:rsidRDefault="004B6717" w:rsidP="00875CF1">
      <w:pPr>
        <w:pStyle w:val="ListParagraph"/>
        <w:numPr>
          <w:ilvl w:val="0"/>
          <w:numId w:val="12"/>
        </w:numPr>
        <w:bidi/>
        <w:spacing w:after="200" w:line="240" w:lineRule="auto"/>
        <w:ind w:left="177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الموقع والنطاق الجغرافي الذي يُمارس فيه العنصر</w:t>
      </w:r>
    </w:p>
    <w:p w:rsidR="004B6717" w:rsidRDefault="004B6717" w:rsidP="00875CF1">
      <w:pPr>
        <w:bidi/>
        <w:spacing w:after="0" w:line="240" w:lineRule="auto"/>
        <w:ind w:left="851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(ب)</w:t>
      </w:r>
      <w:r w:rsidR="00875CF1">
        <w:rPr>
          <w:rFonts w:ascii="Traditional Arabic" w:hAnsi="Traditional Arabic" w:cs="Traditional Arabic"/>
          <w:sz w:val="32"/>
          <w:szCs w:val="32"/>
          <w:rtl/>
          <w:lang w:bidi="ar-IQ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وصف العنصر ومكان ممارسته:</w:t>
      </w:r>
    </w:p>
    <w:p w:rsidR="004B6717" w:rsidRDefault="004B6717" w:rsidP="00875CF1">
      <w:pPr>
        <w:pStyle w:val="ListParagraph"/>
        <w:numPr>
          <w:ilvl w:val="0"/>
          <w:numId w:val="12"/>
        </w:numPr>
        <w:bidi/>
        <w:spacing w:after="0" w:line="240" w:lineRule="auto"/>
        <w:ind w:left="177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وتيرة ممارسة أو تأدية العنصر</w:t>
      </w:r>
    </w:p>
    <w:p w:rsidR="004B6717" w:rsidRDefault="004B6717" w:rsidP="00875CF1">
      <w:pPr>
        <w:pStyle w:val="ListParagraph"/>
        <w:numPr>
          <w:ilvl w:val="0"/>
          <w:numId w:val="12"/>
        </w:numPr>
        <w:bidi/>
        <w:spacing w:after="0" w:line="240" w:lineRule="auto"/>
        <w:ind w:left="177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مكان ممارسة أو تأدية العنصر</w:t>
      </w:r>
    </w:p>
    <w:p w:rsidR="004B6717" w:rsidRDefault="004B6717" w:rsidP="00875CF1">
      <w:pPr>
        <w:pStyle w:val="ListParagraph"/>
        <w:numPr>
          <w:ilvl w:val="0"/>
          <w:numId w:val="12"/>
        </w:numPr>
        <w:bidi/>
        <w:spacing w:after="0" w:line="240" w:lineRule="auto"/>
        <w:ind w:left="177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العناصر المادية المرتبطة بالعنصر التراثي غير المادي</w:t>
      </w:r>
    </w:p>
    <w:p w:rsidR="004B6717" w:rsidRDefault="004B6717" w:rsidP="00875CF1">
      <w:pPr>
        <w:pStyle w:val="ListParagraph"/>
        <w:numPr>
          <w:ilvl w:val="0"/>
          <w:numId w:val="12"/>
        </w:numPr>
        <w:bidi/>
        <w:spacing w:after="0" w:line="240" w:lineRule="auto"/>
        <w:ind w:left="177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المواد المستخدمة</w:t>
      </w:r>
    </w:p>
    <w:p w:rsidR="004B6717" w:rsidRDefault="002E2A3D" w:rsidP="00875CF1">
      <w:pPr>
        <w:pStyle w:val="ListParagraph"/>
        <w:numPr>
          <w:ilvl w:val="0"/>
          <w:numId w:val="12"/>
        </w:numPr>
        <w:bidi/>
        <w:spacing w:after="0" w:line="240" w:lineRule="auto"/>
        <w:ind w:left="177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منتجات العنصر إن وجدت</w:t>
      </w:r>
    </w:p>
    <w:p w:rsidR="002E2A3D" w:rsidRDefault="002E2A3D" w:rsidP="00875CF1">
      <w:pPr>
        <w:pStyle w:val="ListParagraph"/>
        <w:numPr>
          <w:ilvl w:val="0"/>
          <w:numId w:val="12"/>
        </w:numPr>
        <w:bidi/>
        <w:spacing w:after="200" w:line="240" w:lineRule="auto"/>
        <w:ind w:left="177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وسائط نقل العنصر</w:t>
      </w:r>
    </w:p>
    <w:p w:rsidR="002E2A3D" w:rsidRDefault="002E2A3D" w:rsidP="00875CF1">
      <w:pPr>
        <w:bidi/>
        <w:spacing w:after="0" w:line="240" w:lineRule="auto"/>
        <w:ind w:left="851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(جـ)</w:t>
      </w:r>
      <w:r w:rsidR="00875CF1">
        <w:rPr>
          <w:rFonts w:ascii="Traditional Arabic" w:hAnsi="Traditional Arabic" w:cs="Traditional Arabic"/>
          <w:sz w:val="32"/>
          <w:szCs w:val="32"/>
          <w:rtl/>
          <w:lang w:bidi="ar-IQ"/>
        </w:rPr>
        <w:tab/>
      </w:r>
      <w:r w:rsidR="00A80ED7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الأسباب المسوغة لإدراج العنصر في احدى قائمتي التراث الثقافي غير المادي وقيمته التراثية:</w:t>
      </w:r>
    </w:p>
    <w:p w:rsidR="00A80ED7" w:rsidRDefault="00A80ED7" w:rsidP="000E15C6">
      <w:pPr>
        <w:pStyle w:val="ListParagraph"/>
        <w:numPr>
          <w:ilvl w:val="0"/>
          <w:numId w:val="12"/>
        </w:numPr>
        <w:bidi/>
        <w:spacing w:after="0" w:line="240" w:lineRule="auto"/>
        <w:ind w:left="177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أهمية العنصر لدى المجتمع المحلي المعني </w:t>
      </w:r>
      <w:r w:rsidR="000E15C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 الجماعة المعنية</w:t>
      </w:r>
    </w:p>
    <w:p w:rsidR="00A80ED7" w:rsidRDefault="00A80ED7" w:rsidP="00875CF1">
      <w:pPr>
        <w:pStyle w:val="ListParagraph"/>
        <w:numPr>
          <w:ilvl w:val="0"/>
          <w:numId w:val="12"/>
        </w:numPr>
        <w:bidi/>
        <w:spacing w:after="200" w:line="240" w:lineRule="auto"/>
        <w:ind w:left="177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النتائج والمزايا المرتبطة بممارسة العنصر</w:t>
      </w:r>
    </w:p>
    <w:p w:rsidR="00A80ED7" w:rsidRDefault="00A80ED7" w:rsidP="000E15C6">
      <w:pPr>
        <w:bidi/>
        <w:spacing w:after="0" w:line="240" w:lineRule="auto"/>
        <w:ind w:left="851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(د)</w:t>
      </w:r>
      <w:r w:rsidR="000E15C6">
        <w:rPr>
          <w:rFonts w:ascii="Traditional Arabic" w:hAnsi="Traditional Arabic" w:cs="Traditional Arabic"/>
          <w:sz w:val="32"/>
          <w:szCs w:val="32"/>
          <w:rtl/>
          <w:lang w:bidi="ar-IQ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معلومات تاريخية، أي لمحة تاريخية عامة وخاصة </w:t>
      </w:r>
      <w:r w:rsidR="000E15C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بشأن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ما يلي:</w:t>
      </w:r>
    </w:p>
    <w:p w:rsidR="00A80ED7" w:rsidRDefault="00A80ED7" w:rsidP="00875CF1">
      <w:pPr>
        <w:pStyle w:val="ListParagraph"/>
        <w:numPr>
          <w:ilvl w:val="0"/>
          <w:numId w:val="12"/>
        </w:numPr>
        <w:bidi/>
        <w:spacing w:after="0" w:line="240" w:lineRule="auto"/>
        <w:ind w:left="177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المجتمعات المحلية/الجماعات والمجموعات أو الأفراد</w:t>
      </w:r>
    </w:p>
    <w:p w:rsidR="00A80ED7" w:rsidRDefault="00A80ED7" w:rsidP="00875CF1">
      <w:pPr>
        <w:pStyle w:val="ListParagraph"/>
        <w:numPr>
          <w:ilvl w:val="0"/>
          <w:numId w:val="12"/>
        </w:numPr>
        <w:bidi/>
        <w:spacing w:after="0" w:line="240" w:lineRule="auto"/>
        <w:ind w:left="177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شكل التعبير</w:t>
      </w:r>
    </w:p>
    <w:p w:rsidR="00A80ED7" w:rsidRDefault="00AB598B" w:rsidP="000E15C6">
      <w:pPr>
        <w:pStyle w:val="ListParagraph"/>
        <w:numPr>
          <w:ilvl w:val="0"/>
          <w:numId w:val="12"/>
        </w:numPr>
        <w:bidi/>
        <w:spacing w:after="120" w:line="240" w:lineRule="auto"/>
        <w:ind w:left="1777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الفضاء الثقافي</w:t>
      </w:r>
    </w:p>
    <w:p w:rsidR="00AB598B" w:rsidRDefault="00AB598B" w:rsidP="000E15C6">
      <w:pPr>
        <w:pStyle w:val="ListParagraph"/>
        <w:bidi/>
        <w:spacing w:after="120" w:line="240" w:lineRule="auto"/>
        <w:ind w:left="851"/>
        <w:contextualSpacing w:val="0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lastRenderedPageBreak/>
        <w:t>(ه)</w:t>
      </w:r>
      <w:r w:rsidR="00875CF1">
        <w:rPr>
          <w:rFonts w:ascii="Traditional Arabic" w:hAnsi="Traditional Arabic" w:cs="Traditional Arabic"/>
          <w:sz w:val="32"/>
          <w:szCs w:val="32"/>
          <w:rtl/>
          <w:lang w:bidi="ar-IQ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قدرة العنصر على البقاء والاستدامة والمخاطر التي تحدق به وتدابير الصون المتخذة</w:t>
      </w:r>
    </w:p>
    <w:p w:rsidR="00AB598B" w:rsidRDefault="00AB598B" w:rsidP="000E15C6">
      <w:pPr>
        <w:pStyle w:val="ListParagraph"/>
        <w:bidi/>
        <w:spacing w:after="120" w:line="240" w:lineRule="auto"/>
        <w:ind w:left="1418" w:hanging="567"/>
        <w:contextualSpacing w:val="0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(و)</w:t>
      </w:r>
      <w:r w:rsidR="00875CF1">
        <w:rPr>
          <w:rFonts w:ascii="Traditional Arabic" w:hAnsi="Traditional Arabic" w:cs="Traditional Arabic"/>
          <w:sz w:val="32"/>
          <w:szCs w:val="32"/>
          <w:rtl/>
          <w:lang w:bidi="ar-IQ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معلومات تقنية (تواريخ ومكان التحقيق والتحري، وتاريخ عملية الحصر، واسم (أو </w:t>
      </w:r>
      <w:r w:rsidR="000E15C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أسماء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 القائم</w:t>
      </w:r>
      <w:r w:rsidR="000E15C6">
        <w:rPr>
          <w:rFonts w:ascii="Traditional Arabic" w:hAnsi="Traditional Arabic" w:cs="Traditional Arabic"/>
          <w:sz w:val="32"/>
          <w:szCs w:val="32"/>
          <w:rtl/>
          <w:lang w:bidi="ar-IQ"/>
        </w:rPr>
        <w:br/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(أو القائمين) بعملية التحقيق والتحري، إلخ)</w:t>
      </w:r>
    </w:p>
    <w:p w:rsidR="00A913BC" w:rsidRPr="000E15C6" w:rsidRDefault="00D17715" w:rsidP="000E15C6">
      <w:pPr>
        <w:pStyle w:val="ListParagraph"/>
        <w:bidi/>
        <w:spacing w:after="200" w:line="240" w:lineRule="auto"/>
        <w:ind w:left="851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وقد تُفرض قيود على الانتفاع بالبيانات </w:t>
      </w:r>
      <w:r w:rsidR="00AB598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في حالة احتواء </w:t>
      </w:r>
      <w:bookmarkStart w:id="3" w:name="_GoBack"/>
      <w:bookmarkEnd w:id="3"/>
      <w:r w:rsidR="00AB598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العنصر على معلومات حساسة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  <w:r w:rsidR="00AB598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</w:p>
    <w:sectPr w:rsidR="00A913BC" w:rsidRPr="000E15C6" w:rsidSect="00875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B2" w:rsidRDefault="006742B2" w:rsidP="006742B2">
      <w:pPr>
        <w:spacing w:after="0" w:line="240" w:lineRule="auto"/>
      </w:pPr>
      <w:r>
        <w:separator/>
      </w:r>
    </w:p>
  </w:endnote>
  <w:endnote w:type="continuationSeparator" w:id="0">
    <w:p w:rsidR="006742B2" w:rsidRDefault="006742B2" w:rsidP="0067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2"/>
      <w:gridCol w:w="4939"/>
      <w:gridCol w:w="2483"/>
    </w:tblGrid>
    <w:tr w:rsidR="000613D4" w:rsidTr="000613D4">
      <w:tc>
        <w:tcPr>
          <w:tcW w:w="1234" w:type="pct"/>
          <w:vAlign w:val="center"/>
          <w:hideMark/>
        </w:tcPr>
        <w:p w:rsidR="000613D4" w:rsidRDefault="000613D4" w:rsidP="000613D4">
          <w:pPr>
            <w:pStyle w:val="Footer"/>
            <w:tabs>
              <w:tab w:val="clear" w:pos="4536"/>
              <w:tab w:val="clear" w:pos="9072"/>
            </w:tabs>
          </w:pPr>
          <w:r>
            <w:rPr>
              <w:noProof/>
              <w:lang w:eastAsia="zh-TW"/>
            </w:rPr>
            <w:drawing>
              <wp:inline distT="0" distB="0" distL="0" distR="0">
                <wp:extent cx="1041400" cy="668020"/>
                <wp:effectExtent l="0" t="0" r="6350" b="0"/>
                <wp:docPr id="3" name="Image 3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  <w:hideMark/>
        </w:tcPr>
        <w:p w:rsidR="000613D4" w:rsidRDefault="0059530D" w:rsidP="000613D4">
          <w:pPr>
            <w:pStyle w:val="Footer"/>
            <w:tabs>
              <w:tab w:val="clear" w:pos="4536"/>
              <w:tab w:val="clear" w:pos="9072"/>
            </w:tabs>
            <w:bidi/>
            <w:jc w:val="center"/>
            <w:rPr>
              <w:lang w:val="en-US"/>
            </w:rPr>
          </w:pPr>
          <w:r>
            <w:rPr>
              <w:lang w:val="en-US"/>
            </w:rPr>
            <w:t xml:space="preserve"> </w:t>
          </w:r>
        </w:p>
      </w:tc>
      <w:tc>
        <w:tcPr>
          <w:tcW w:w="1260" w:type="pct"/>
          <w:vAlign w:val="bottom"/>
          <w:hideMark/>
        </w:tcPr>
        <w:p w:rsidR="000613D4" w:rsidRDefault="000613D4" w:rsidP="000613D4">
          <w:pPr>
            <w:pStyle w:val="Footer"/>
            <w:tabs>
              <w:tab w:val="clear" w:pos="4536"/>
              <w:tab w:val="clear" w:pos="9072"/>
            </w:tabs>
            <w:jc w:val="right"/>
            <w:rPr>
              <w:rFonts w:asciiTheme="minorBidi" w:hAnsiTheme="minorBidi"/>
              <w:sz w:val="18"/>
              <w:szCs w:val="18"/>
              <w:lang w:val="en-US"/>
            </w:rPr>
          </w:pPr>
          <w:r>
            <w:rPr>
              <w:rFonts w:asciiTheme="minorBidi" w:hAnsiTheme="minorBidi"/>
              <w:sz w:val="18"/>
              <w:szCs w:val="18"/>
              <w:lang w:val="en-GB"/>
            </w:rPr>
            <w:t>U049-v1</w:t>
          </w:r>
          <w:r>
            <w:rPr>
              <w:rFonts w:asciiTheme="minorBidi" w:hAnsiTheme="minorBidi"/>
              <w:sz w:val="18"/>
              <w:szCs w:val="18"/>
            </w:rPr>
            <w:t>.0</w:t>
          </w:r>
          <w:r>
            <w:rPr>
              <w:rFonts w:asciiTheme="minorBidi" w:hAnsiTheme="minorBidi"/>
              <w:sz w:val="18"/>
              <w:szCs w:val="18"/>
              <w:lang w:val="en-GB"/>
            </w:rPr>
            <w:t>.HO2-AR</w:t>
          </w:r>
        </w:p>
      </w:tc>
    </w:tr>
  </w:tbl>
  <w:p w:rsidR="000613D4" w:rsidRDefault="0059530D" w:rsidP="000613D4">
    <w:pPr>
      <w:pStyle w:val="Footer"/>
      <w:tabs>
        <w:tab w:val="clear" w:pos="4536"/>
        <w:tab w:val="clear" w:pos="9072"/>
      </w:tabs>
    </w:pPr>
    <w:r>
      <w:rPr>
        <w:noProof/>
        <w:lang w:eastAsia="zh-TW"/>
      </w:rPr>
      <w:drawing>
        <wp:anchor distT="0" distB="0" distL="114300" distR="114300" simplePos="0" relativeHeight="251660800" behindDoc="0" locked="0" layoutInCell="1" allowOverlap="1" wp14:anchorId="4C389B61" wp14:editId="32ADAC75">
          <wp:simplePos x="0" y="0"/>
          <wp:positionH relativeFrom="column">
            <wp:posOffset>2897505</wp:posOffset>
          </wp:positionH>
          <wp:positionV relativeFrom="paragraph">
            <wp:posOffset>-41910</wp:posOffset>
          </wp:positionV>
          <wp:extent cx="542925" cy="190500"/>
          <wp:effectExtent l="0" t="0" r="9525" b="0"/>
          <wp:wrapTopAndBottom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2"/>
      <w:gridCol w:w="4939"/>
      <w:gridCol w:w="2483"/>
    </w:tblGrid>
    <w:tr w:rsidR="00875CF1" w:rsidTr="00875CF1">
      <w:tc>
        <w:tcPr>
          <w:tcW w:w="1234" w:type="pct"/>
          <w:vAlign w:val="center"/>
          <w:hideMark/>
        </w:tcPr>
        <w:p w:rsidR="00875CF1" w:rsidRDefault="00875CF1" w:rsidP="00875CF1">
          <w:pPr>
            <w:pStyle w:val="Footer"/>
            <w:tabs>
              <w:tab w:val="right" w:pos="2018"/>
            </w:tabs>
          </w:pPr>
          <w:r>
            <w:rPr>
              <w:noProof/>
              <w:lang w:eastAsia="zh-TW"/>
            </w:rPr>
            <w:drawing>
              <wp:inline distT="0" distB="0" distL="0" distR="0">
                <wp:extent cx="1041400" cy="668020"/>
                <wp:effectExtent l="0" t="0" r="6350" b="0"/>
                <wp:docPr id="2" name="Image 2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  <w:hideMark/>
        </w:tcPr>
        <w:p w:rsidR="00875CF1" w:rsidRDefault="0059530D" w:rsidP="00875CF1">
          <w:pPr>
            <w:pStyle w:val="Footer"/>
            <w:bidi/>
            <w:jc w:val="center"/>
            <w:rPr>
              <w:lang w:val="en-US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61824" behindDoc="0" locked="0" layoutInCell="1" allowOverlap="1" wp14:anchorId="4C389B61" wp14:editId="32ADAC75">
                <wp:simplePos x="0" y="0"/>
                <wp:positionH relativeFrom="column">
                  <wp:posOffset>1238250</wp:posOffset>
                </wp:positionH>
                <wp:positionV relativeFrom="paragraph">
                  <wp:posOffset>407670</wp:posOffset>
                </wp:positionV>
                <wp:extent cx="542925" cy="190500"/>
                <wp:effectExtent l="0" t="0" r="9525" b="0"/>
                <wp:wrapTopAndBottom/>
                <wp:docPr id="8" name="Pictur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en-US"/>
            </w:rPr>
            <w:t xml:space="preserve"> </w:t>
          </w:r>
        </w:p>
      </w:tc>
      <w:tc>
        <w:tcPr>
          <w:tcW w:w="1260" w:type="pct"/>
          <w:vAlign w:val="bottom"/>
          <w:hideMark/>
        </w:tcPr>
        <w:p w:rsidR="00875CF1" w:rsidRDefault="00875CF1" w:rsidP="00875CF1">
          <w:pPr>
            <w:pStyle w:val="Footer"/>
            <w:jc w:val="right"/>
            <w:rPr>
              <w:rFonts w:asciiTheme="minorBidi" w:hAnsiTheme="minorBidi"/>
              <w:sz w:val="18"/>
              <w:szCs w:val="18"/>
              <w:lang w:val="en-US"/>
            </w:rPr>
          </w:pPr>
          <w:r>
            <w:rPr>
              <w:rFonts w:asciiTheme="minorBidi" w:hAnsiTheme="minorBidi"/>
              <w:sz w:val="18"/>
              <w:szCs w:val="18"/>
              <w:lang w:val="en-GB"/>
            </w:rPr>
            <w:t>U049-v1</w:t>
          </w:r>
          <w:r>
            <w:rPr>
              <w:rFonts w:asciiTheme="minorBidi" w:hAnsiTheme="minorBidi"/>
              <w:sz w:val="18"/>
              <w:szCs w:val="18"/>
            </w:rPr>
            <w:t>.0</w:t>
          </w:r>
          <w:r>
            <w:rPr>
              <w:rFonts w:asciiTheme="minorBidi" w:hAnsiTheme="minorBidi"/>
              <w:sz w:val="18"/>
              <w:szCs w:val="18"/>
              <w:lang w:val="en-GB"/>
            </w:rPr>
            <w:t>.HO2-AR</w:t>
          </w:r>
        </w:p>
      </w:tc>
    </w:tr>
  </w:tbl>
  <w:p w:rsidR="00A913BC" w:rsidRPr="00875CF1" w:rsidRDefault="00A913BC" w:rsidP="00875CF1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2"/>
      <w:gridCol w:w="4939"/>
      <w:gridCol w:w="2483"/>
    </w:tblGrid>
    <w:tr w:rsidR="000613D4" w:rsidTr="000613D4">
      <w:tc>
        <w:tcPr>
          <w:tcW w:w="1234" w:type="pct"/>
          <w:vAlign w:val="center"/>
          <w:hideMark/>
        </w:tcPr>
        <w:p w:rsidR="000613D4" w:rsidRDefault="000613D4" w:rsidP="000613D4">
          <w:pPr>
            <w:pStyle w:val="Footer"/>
            <w:tabs>
              <w:tab w:val="right" w:pos="2018"/>
            </w:tabs>
          </w:pPr>
          <w:r>
            <w:rPr>
              <w:noProof/>
              <w:lang w:eastAsia="zh-TW"/>
            </w:rPr>
            <w:drawing>
              <wp:inline distT="0" distB="0" distL="0" distR="0">
                <wp:extent cx="1041400" cy="668020"/>
                <wp:effectExtent l="0" t="0" r="6350" b="0"/>
                <wp:docPr id="4" name="Image 4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  <w:hideMark/>
        </w:tcPr>
        <w:p w:rsidR="000613D4" w:rsidRDefault="0059530D" w:rsidP="000613D4">
          <w:pPr>
            <w:pStyle w:val="Footer"/>
            <w:bidi/>
            <w:jc w:val="center"/>
            <w:rPr>
              <w:lang w:val="en-US"/>
            </w:rPr>
          </w:pPr>
          <w:r>
            <w:rPr>
              <w:lang w:val="en-US"/>
            </w:rPr>
            <w:t xml:space="preserve"> </w:t>
          </w:r>
        </w:p>
      </w:tc>
      <w:tc>
        <w:tcPr>
          <w:tcW w:w="1260" w:type="pct"/>
          <w:vAlign w:val="bottom"/>
          <w:hideMark/>
        </w:tcPr>
        <w:p w:rsidR="000613D4" w:rsidRDefault="000613D4" w:rsidP="000613D4">
          <w:pPr>
            <w:pStyle w:val="Footer"/>
            <w:jc w:val="right"/>
            <w:rPr>
              <w:rFonts w:asciiTheme="minorBidi" w:hAnsiTheme="minorBidi"/>
              <w:sz w:val="18"/>
              <w:szCs w:val="18"/>
              <w:lang w:val="en-US"/>
            </w:rPr>
          </w:pPr>
          <w:r>
            <w:rPr>
              <w:rFonts w:asciiTheme="minorBidi" w:hAnsiTheme="minorBidi"/>
              <w:sz w:val="18"/>
              <w:szCs w:val="18"/>
              <w:lang w:val="en-GB"/>
            </w:rPr>
            <w:t>U049-v1</w:t>
          </w:r>
          <w:r>
            <w:rPr>
              <w:rFonts w:asciiTheme="minorBidi" w:hAnsiTheme="minorBidi"/>
              <w:sz w:val="18"/>
              <w:szCs w:val="18"/>
            </w:rPr>
            <w:t>.0</w:t>
          </w:r>
          <w:r>
            <w:rPr>
              <w:rFonts w:asciiTheme="minorBidi" w:hAnsiTheme="minorBidi"/>
              <w:sz w:val="18"/>
              <w:szCs w:val="18"/>
              <w:lang w:val="en-GB"/>
            </w:rPr>
            <w:t>.HO2-AR</w:t>
          </w:r>
        </w:p>
      </w:tc>
    </w:tr>
  </w:tbl>
  <w:p w:rsidR="000613D4" w:rsidRPr="000613D4" w:rsidRDefault="0059530D" w:rsidP="000613D4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8752" behindDoc="0" locked="0" layoutInCell="1" allowOverlap="1" wp14:anchorId="4C389B61" wp14:editId="32ADAC75">
          <wp:simplePos x="0" y="0"/>
          <wp:positionH relativeFrom="column">
            <wp:posOffset>2868930</wp:posOffset>
          </wp:positionH>
          <wp:positionV relativeFrom="paragraph">
            <wp:posOffset>-118110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B2" w:rsidRDefault="006742B2" w:rsidP="006742B2">
      <w:pPr>
        <w:spacing w:after="0" w:line="240" w:lineRule="auto"/>
      </w:pPr>
      <w:r>
        <w:separator/>
      </w:r>
    </w:p>
  </w:footnote>
  <w:footnote w:type="continuationSeparator" w:id="0">
    <w:p w:rsidR="006742B2" w:rsidRDefault="006742B2" w:rsidP="0067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6"/>
      <w:gridCol w:w="3285"/>
      <w:gridCol w:w="3283"/>
    </w:tblGrid>
    <w:tr w:rsidR="00875CF1" w:rsidTr="00875CF1">
      <w:trPr>
        <w:jc w:val="center"/>
      </w:trPr>
      <w:tc>
        <w:tcPr>
          <w:tcW w:w="1667" w:type="pct"/>
        </w:tcPr>
        <w:p w:rsidR="00875CF1" w:rsidRDefault="00875CF1" w:rsidP="00875CF1">
          <w:pPr>
            <w:pStyle w:val="Header"/>
            <w:bidi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  <w:hideMark/>
        </w:tcPr>
        <w:p w:rsidR="00875CF1" w:rsidRDefault="00875CF1" w:rsidP="00875CF1">
          <w:pPr>
            <w:pStyle w:val="Header"/>
            <w:jc w:val="center"/>
          </w:pPr>
          <w:r>
            <w:rPr>
              <w:rFonts w:eastAsia="Times New Roman" w:cs="Traditional Arabic"/>
              <w:kern w:val="36"/>
              <w:sz w:val="26"/>
              <w:szCs w:val="24"/>
              <w:rtl/>
              <w:lang w:eastAsia="en-GB" w:bidi="ar-MA"/>
            </w:rPr>
            <w:t>ورقة معدة للتوزيع</w:t>
          </w:r>
        </w:p>
      </w:tc>
      <w:tc>
        <w:tcPr>
          <w:tcW w:w="1667" w:type="pct"/>
        </w:tcPr>
        <w:p w:rsidR="00875CF1" w:rsidRPr="00875CF1" w:rsidRDefault="00875CF1" w:rsidP="00875CF1">
          <w:pPr>
            <w:pStyle w:val="Header"/>
            <w:jc w:val="right"/>
            <w:rPr>
              <w:rFonts w:asciiTheme="minorBidi" w:hAnsiTheme="minorBidi"/>
            </w:rPr>
          </w:pPr>
          <w:r w:rsidRPr="00875CF1">
            <w:rPr>
              <w:rFonts w:asciiTheme="minorBidi" w:hAnsiTheme="minorBidi"/>
            </w:rPr>
            <w:fldChar w:fldCharType="begin"/>
          </w:r>
          <w:r w:rsidRPr="00875CF1">
            <w:rPr>
              <w:rFonts w:asciiTheme="minorBidi" w:hAnsiTheme="minorBidi"/>
            </w:rPr>
            <w:instrText>PAGE   \* MERGEFORMAT</w:instrText>
          </w:r>
          <w:r w:rsidRPr="00875CF1">
            <w:rPr>
              <w:rFonts w:asciiTheme="minorBidi" w:hAnsiTheme="minorBidi"/>
            </w:rPr>
            <w:fldChar w:fldCharType="separate"/>
          </w:r>
          <w:r w:rsidR="0059530D">
            <w:rPr>
              <w:rFonts w:asciiTheme="minorBidi" w:hAnsiTheme="minorBidi"/>
              <w:noProof/>
            </w:rPr>
            <w:t>2</w:t>
          </w:r>
          <w:r w:rsidRPr="00875CF1">
            <w:rPr>
              <w:rFonts w:asciiTheme="minorBidi" w:hAnsiTheme="minorBidi"/>
            </w:rPr>
            <w:fldChar w:fldCharType="end"/>
          </w:r>
        </w:p>
      </w:tc>
    </w:tr>
  </w:tbl>
  <w:p w:rsidR="00875CF1" w:rsidRPr="00875CF1" w:rsidRDefault="00875CF1" w:rsidP="00875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6"/>
      <w:gridCol w:w="3285"/>
      <w:gridCol w:w="3283"/>
    </w:tblGrid>
    <w:tr w:rsidR="00875CF1" w:rsidTr="00875CF1">
      <w:trPr>
        <w:jc w:val="center"/>
      </w:trPr>
      <w:tc>
        <w:tcPr>
          <w:tcW w:w="1667" w:type="pct"/>
        </w:tcPr>
        <w:p w:rsidR="00875CF1" w:rsidRPr="00875CF1" w:rsidRDefault="00875CF1" w:rsidP="00875CF1">
          <w:pPr>
            <w:pStyle w:val="Header"/>
            <w:rPr>
              <w:rFonts w:asciiTheme="minorBidi" w:hAnsiTheme="minorBidi"/>
            </w:rPr>
          </w:pPr>
          <w:r w:rsidRPr="00875CF1">
            <w:rPr>
              <w:rFonts w:asciiTheme="minorBidi" w:hAnsiTheme="minorBidi"/>
            </w:rPr>
            <w:fldChar w:fldCharType="begin"/>
          </w:r>
          <w:r w:rsidRPr="00875CF1">
            <w:rPr>
              <w:rFonts w:asciiTheme="minorBidi" w:hAnsiTheme="minorBidi"/>
            </w:rPr>
            <w:instrText>PAGE   \* MERGEFORMAT</w:instrText>
          </w:r>
          <w:r w:rsidRPr="00875CF1">
            <w:rPr>
              <w:rFonts w:asciiTheme="minorBidi" w:hAnsiTheme="minorBidi"/>
            </w:rPr>
            <w:fldChar w:fldCharType="separate"/>
          </w:r>
          <w:r w:rsidR="0059530D">
            <w:rPr>
              <w:rFonts w:asciiTheme="minorBidi" w:hAnsiTheme="minorBidi"/>
              <w:noProof/>
            </w:rPr>
            <w:t>3</w:t>
          </w:r>
          <w:r w:rsidRPr="00875CF1">
            <w:rPr>
              <w:rFonts w:asciiTheme="minorBidi" w:hAnsiTheme="minorBidi"/>
            </w:rPr>
            <w:fldChar w:fldCharType="end"/>
          </w:r>
        </w:p>
      </w:tc>
      <w:tc>
        <w:tcPr>
          <w:tcW w:w="1667" w:type="pct"/>
          <w:hideMark/>
        </w:tcPr>
        <w:p w:rsidR="00875CF1" w:rsidRDefault="00875CF1" w:rsidP="00875CF1">
          <w:pPr>
            <w:pStyle w:val="Header"/>
            <w:jc w:val="center"/>
          </w:pPr>
          <w:r>
            <w:rPr>
              <w:rFonts w:eastAsia="Times New Roman" w:cs="Traditional Arabic"/>
              <w:kern w:val="36"/>
              <w:sz w:val="26"/>
              <w:szCs w:val="24"/>
              <w:rtl/>
              <w:lang w:eastAsia="en-GB" w:bidi="ar-MA"/>
            </w:rPr>
            <w:t>ورقة معدة للتوزيع</w:t>
          </w:r>
        </w:p>
      </w:tc>
      <w:tc>
        <w:tcPr>
          <w:tcW w:w="1667" w:type="pct"/>
        </w:tcPr>
        <w:p w:rsidR="00875CF1" w:rsidRDefault="00875CF1" w:rsidP="00875CF1">
          <w:pPr>
            <w:pStyle w:val="Header"/>
            <w:jc w:val="right"/>
            <w:rPr>
              <w:rFonts w:cs="Traditional Arabic"/>
              <w:sz w:val="18"/>
              <w:szCs w:val="24"/>
            </w:rPr>
          </w:pPr>
          <w:r w:rsidRPr="00875CF1">
            <w:rPr>
              <w:rFonts w:cs="Traditional Arabic"/>
              <w:sz w:val="18"/>
              <w:szCs w:val="24"/>
            </w:rPr>
            <w:fldChar w:fldCharType="begin"/>
          </w:r>
          <w:r w:rsidRPr="00875CF1">
            <w:rPr>
              <w:rFonts w:cs="Traditional Arabic"/>
              <w:sz w:val="18"/>
              <w:szCs w:val="24"/>
            </w:rPr>
            <w:instrText>PAGE   \* MERGEFORMAT</w:instrText>
          </w:r>
          <w:r w:rsidRPr="00875CF1">
            <w:rPr>
              <w:rFonts w:cs="Traditional Arabic"/>
              <w:sz w:val="18"/>
              <w:szCs w:val="24"/>
            </w:rPr>
            <w:fldChar w:fldCharType="separate"/>
          </w:r>
          <w:r w:rsidR="0059530D">
            <w:rPr>
              <w:rFonts w:cs="Traditional Arabic"/>
              <w:noProof/>
              <w:sz w:val="18"/>
              <w:szCs w:val="24"/>
            </w:rPr>
            <w:t>3</w:t>
          </w:r>
          <w:r w:rsidRPr="00875CF1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:rsidR="00BD7FCE" w:rsidRDefault="00BD7FCE" w:rsidP="00875CF1">
    <w:pPr>
      <w:pStyle w:val="Header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6"/>
      <w:gridCol w:w="3285"/>
      <w:gridCol w:w="3283"/>
    </w:tblGrid>
    <w:tr w:rsidR="00875CF1" w:rsidTr="00875CF1">
      <w:trPr>
        <w:jc w:val="center"/>
      </w:trPr>
      <w:tc>
        <w:tcPr>
          <w:tcW w:w="1667" w:type="pct"/>
        </w:tcPr>
        <w:p w:rsidR="00875CF1" w:rsidRDefault="00875CF1" w:rsidP="00875CF1">
          <w:pPr>
            <w:pStyle w:val="Header"/>
            <w:bidi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  <w:hideMark/>
        </w:tcPr>
        <w:p w:rsidR="00875CF1" w:rsidRDefault="00875CF1" w:rsidP="00875CF1">
          <w:pPr>
            <w:pStyle w:val="Header"/>
            <w:jc w:val="center"/>
          </w:pPr>
          <w:r>
            <w:rPr>
              <w:rFonts w:eastAsia="Times New Roman" w:cs="Traditional Arabic"/>
              <w:kern w:val="36"/>
              <w:sz w:val="26"/>
              <w:szCs w:val="24"/>
              <w:rtl/>
              <w:lang w:eastAsia="en-GB" w:bidi="ar-MA"/>
            </w:rPr>
            <w:t>ورقة معدة للتوزيع</w:t>
          </w:r>
        </w:p>
      </w:tc>
      <w:tc>
        <w:tcPr>
          <w:tcW w:w="1667" w:type="pct"/>
        </w:tcPr>
        <w:p w:rsidR="00875CF1" w:rsidRDefault="00875CF1" w:rsidP="00875CF1">
          <w:pPr>
            <w:pStyle w:val="Header"/>
            <w:jc w:val="right"/>
            <w:rPr>
              <w:rFonts w:cs="Traditional Arabic"/>
              <w:sz w:val="18"/>
              <w:szCs w:val="24"/>
            </w:rPr>
          </w:pPr>
        </w:p>
      </w:tc>
    </w:tr>
  </w:tbl>
  <w:p w:rsidR="00875CF1" w:rsidRPr="00875CF1" w:rsidRDefault="00875CF1" w:rsidP="00875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49D2"/>
    <w:multiLevelType w:val="hybridMultilevel"/>
    <w:tmpl w:val="4052DF6E"/>
    <w:lvl w:ilvl="0" w:tplc="E3B66CE6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9699E"/>
    <w:multiLevelType w:val="hybridMultilevel"/>
    <w:tmpl w:val="5636DE3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5921F3"/>
    <w:multiLevelType w:val="hybridMultilevel"/>
    <w:tmpl w:val="3A4AB332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24E8"/>
    <w:multiLevelType w:val="hybridMultilevel"/>
    <w:tmpl w:val="05F8495A"/>
    <w:lvl w:ilvl="0" w:tplc="50C4D4D4">
      <w:start w:val="1"/>
      <w:numFmt w:val="bullet"/>
      <w:lvlText w:val=""/>
      <w:lvlJc w:val="left"/>
      <w:pPr>
        <w:ind w:left="1570" w:hanging="360"/>
      </w:pPr>
      <w:rPr>
        <w:rFonts w:ascii="Symbol" w:hAnsi="Symbol" w:cs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363B3B29"/>
    <w:multiLevelType w:val="hybridMultilevel"/>
    <w:tmpl w:val="99BAFE30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017B"/>
    <w:multiLevelType w:val="hybridMultilevel"/>
    <w:tmpl w:val="88B61E82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31823"/>
    <w:multiLevelType w:val="hybridMultilevel"/>
    <w:tmpl w:val="6016A588"/>
    <w:lvl w:ilvl="0" w:tplc="E070E2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C43244"/>
    <w:multiLevelType w:val="hybridMultilevel"/>
    <w:tmpl w:val="2C7CE7FC"/>
    <w:lvl w:ilvl="0" w:tplc="3768EA46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A70"/>
    <w:multiLevelType w:val="hybridMultilevel"/>
    <w:tmpl w:val="65225888"/>
    <w:lvl w:ilvl="0" w:tplc="726E4E68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A1372"/>
    <w:multiLevelType w:val="hybridMultilevel"/>
    <w:tmpl w:val="6B2A9CF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F41551A"/>
    <w:multiLevelType w:val="hybridMultilevel"/>
    <w:tmpl w:val="304AF07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266ED"/>
    <w:multiLevelType w:val="hybridMultilevel"/>
    <w:tmpl w:val="C57CD0E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24"/>
    <w:rsid w:val="000613D4"/>
    <w:rsid w:val="000821AB"/>
    <w:rsid w:val="000E15C6"/>
    <w:rsid w:val="00104790"/>
    <w:rsid w:val="001452E7"/>
    <w:rsid w:val="00172F50"/>
    <w:rsid w:val="0018413A"/>
    <w:rsid w:val="001D01B1"/>
    <w:rsid w:val="002A423F"/>
    <w:rsid w:val="002B23E6"/>
    <w:rsid w:val="002B576B"/>
    <w:rsid w:val="002E2A3D"/>
    <w:rsid w:val="003857C7"/>
    <w:rsid w:val="00416EA7"/>
    <w:rsid w:val="004B6717"/>
    <w:rsid w:val="004E0857"/>
    <w:rsid w:val="0059530D"/>
    <w:rsid w:val="005B0DA9"/>
    <w:rsid w:val="005F3CAC"/>
    <w:rsid w:val="006742B2"/>
    <w:rsid w:val="00805824"/>
    <w:rsid w:val="00875CF1"/>
    <w:rsid w:val="00897630"/>
    <w:rsid w:val="00915E55"/>
    <w:rsid w:val="009854AB"/>
    <w:rsid w:val="00A55409"/>
    <w:rsid w:val="00A80ED7"/>
    <w:rsid w:val="00A913BC"/>
    <w:rsid w:val="00AB598B"/>
    <w:rsid w:val="00B11EF0"/>
    <w:rsid w:val="00B43B89"/>
    <w:rsid w:val="00B446F6"/>
    <w:rsid w:val="00B467C0"/>
    <w:rsid w:val="00B65A7E"/>
    <w:rsid w:val="00B83906"/>
    <w:rsid w:val="00BB0D4A"/>
    <w:rsid w:val="00BD7FCE"/>
    <w:rsid w:val="00BF7D76"/>
    <w:rsid w:val="00D17715"/>
    <w:rsid w:val="00D40BD6"/>
    <w:rsid w:val="00D94247"/>
    <w:rsid w:val="00DB58D1"/>
    <w:rsid w:val="00E751D1"/>
    <w:rsid w:val="00F0439E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0AC07E7-7374-499D-9D46-94FB591F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42B2"/>
    <w:pPr>
      <w:spacing w:after="0" w:line="240" w:lineRule="auto"/>
    </w:pPr>
    <w:rPr>
      <w:rFonts w:ascii="Arial" w:hAnsi="Arial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2B2"/>
    <w:rPr>
      <w:rFonts w:ascii="Arial" w:hAnsi="Arial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2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4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CE"/>
  </w:style>
  <w:style w:type="paragraph" w:styleId="Footer">
    <w:name w:val="footer"/>
    <w:basedOn w:val="Normal"/>
    <w:link w:val="FooterChar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D7FCE"/>
  </w:style>
  <w:style w:type="paragraph" w:customStyle="1" w:styleId="Chapitre">
    <w:name w:val="Chapitre"/>
    <w:basedOn w:val="Heading1"/>
    <w:link w:val="ChapitreCar"/>
    <w:rsid w:val="00BD7FCE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D7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O2">
    <w:name w:val="HO2"/>
    <w:basedOn w:val="Normal"/>
    <w:link w:val="HO2Car"/>
    <w:rsid w:val="00BD7FCE"/>
    <w:pPr>
      <w:keepNext/>
      <w:keepLines/>
      <w:tabs>
        <w:tab w:val="left" w:pos="567"/>
      </w:tabs>
      <w:snapToGrid w:val="0"/>
      <w:spacing w:after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2Car">
    <w:name w:val="HO2 Car"/>
    <w:basedOn w:val="DefaultParagraphFont"/>
    <w:link w:val="HO2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9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5C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Kaddoura, Maha</dc:creator>
  <cp:lastModifiedBy>Kim, Dain</cp:lastModifiedBy>
  <cp:revision>7</cp:revision>
  <dcterms:created xsi:type="dcterms:W3CDTF">2016-04-29T14:18:00Z</dcterms:created>
  <dcterms:modified xsi:type="dcterms:W3CDTF">2018-04-20T12:30:00Z</dcterms:modified>
</cp:coreProperties>
</file>