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016303" w:rsidRDefault="00BD7FCE" w:rsidP="00016303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016303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الوحدة </w:t>
      </w:r>
      <w:r w:rsidR="00E512D8" w:rsidRPr="00016303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49</w:t>
      </w:r>
    </w:p>
    <w:bookmarkEnd w:id="0"/>
    <w:bookmarkEnd w:id="1"/>
    <w:bookmarkEnd w:id="2"/>
    <w:p w:rsidR="00BD7FCE" w:rsidRPr="00016303" w:rsidRDefault="00BD7FCE" w:rsidP="00016303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</w:pPr>
      <w:r w:rsidRPr="0001630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الورقة</w:t>
      </w:r>
      <w:r w:rsidRPr="0001630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="00EB2203" w:rsidRPr="0001630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السادسة</w:t>
      </w:r>
      <w:r w:rsidRPr="0001630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 xml:space="preserve"> المعدة</w:t>
      </w:r>
      <w:r w:rsidRPr="0001630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Pr="0001630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للتوزيع</w:t>
      </w:r>
      <w:r w:rsidRPr="0001630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>:</w:t>
      </w:r>
    </w:p>
    <w:p w:rsidR="00B467C0" w:rsidRPr="00016303" w:rsidRDefault="00EB2203" w:rsidP="00016303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</w:pPr>
      <w:r w:rsidRPr="00016303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إعداد ملفا</w:t>
      </w:r>
      <w:r w:rsidR="00016303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ت الترشيح للقائمة التمثيلية (2)</w:t>
      </w:r>
    </w:p>
    <w:p w:rsidR="00171908" w:rsidRPr="00016303" w:rsidRDefault="00171908" w:rsidP="00016303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bidi="ar-IQ"/>
        </w:rPr>
      </w:pPr>
      <w:r w:rsidRPr="00016303">
        <w:rPr>
          <w:rFonts w:ascii="Arial" w:hAnsi="Arial" w:cs="Traditional Arabic" w:hint="cs"/>
          <w:szCs w:val="32"/>
          <w:rtl/>
          <w:lang w:bidi="ar-IQ"/>
        </w:rPr>
        <w:t xml:space="preserve">تتعلق العناصر التراثية الثلاثة أدناه </w:t>
      </w:r>
      <w:r w:rsidR="00CE5A67" w:rsidRPr="00016303">
        <w:rPr>
          <w:rFonts w:ascii="Arial" w:hAnsi="Arial" w:cs="Traditional Arabic" w:hint="cs"/>
          <w:szCs w:val="32"/>
          <w:rtl/>
          <w:lang w:bidi="ar-IQ"/>
        </w:rPr>
        <w:t>بجوانب من تقاليد الطهي في بيئات ثقافية مختلفة</w:t>
      </w:r>
      <w:r w:rsidR="00C126FB" w:rsidRPr="00016303">
        <w:rPr>
          <w:rFonts w:ascii="Arial" w:hAnsi="Arial" w:cs="Traditional Arabic" w:hint="cs"/>
          <w:szCs w:val="32"/>
          <w:rtl/>
          <w:lang w:bidi="ar-IQ"/>
        </w:rPr>
        <w:t>،</w:t>
      </w:r>
      <w:r w:rsidR="00CE5A67" w:rsidRPr="00016303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AF07EF" w:rsidRPr="00016303">
        <w:rPr>
          <w:rFonts w:ascii="Arial" w:hAnsi="Arial" w:cs="Traditional Arabic" w:hint="cs"/>
          <w:szCs w:val="32"/>
          <w:rtl/>
          <w:lang w:bidi="ar-IQ"/>
        </w:rPr>
        <w:t>وقد أخذت</w:t>
      </w:r>
      <w:r w:rsidR="00C126FB" w:rsidRPr="00016303">
        <w:rPr>
          <w:rFonts w:ascii="Arial" w:hAnsi="Arial" w:cs="Traditional Arabic" w:hint="cs"/>
          <w:szCs w:val="32"/>
          <w:rtl/>
          <w:lang w:bidi="ar-IQ"/>
        </w:rPr>
        <w:t xml:space="preserve"> معظم المعلومات الواردة </w:t>
      </w:r>
      <w:r w:rsidR="00AF07EF" w:rsidRPr="00016303">
        <w:rPr>
          <w:rFonts w:ascii="Arial" w:hAnsi="Arial" w:cs="Traditional Arabic" w:hint="cs"/>
          <w:szCs w:val="32"/>
          <w:rtl/>
          <w:lang w:bidi="ar-IQ"/>
        </w:rPr>
        <w:t>هنا</w:t>
      </w:r>
      <w:r w:rsidR="00C126FB" w:rsidRPr="00016303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AF07EF" w:rsidRPr="00016303">
        <w:rPr>
          <w:rFonts w:ascii="Arial" w:hAnsi="Arial" w:cs="Traditional Arabic" w:hint="cs"/>
          <w:szCs w:val="32"/>
          <w:rtl/>
          <w:lang w:bidi="ar-IQ"/>
        </w:rPr>
        <w:t>من</w:t>
      </w:r>
      <w:r w:rsidR="00376805" w:rsidRPr="00016303">
        <w:rPr>
          <w:rFonts w:ascii="Arial" w:hAnsi="Arial" w:cs="Traditional Arabic" w:hint="cs"/>
          <w:szCs w:val="32"/>
          <w:rtl/>
          <w:lang w:bidi="ar-IQ"/>
        </w:rPr>
        <w:t xml:space="preserve"> القسم 1 </w:t>
      </w:r>
      <w:r w:rsidR="00134F0D" w:rsidRPr="00016303">
        <w:rPr>
          <w:rFonts w:ascii="Arial" w:hAnsi="Arial" w:cs="Traditional Arabic" w:hint="cs"/>
          <w:szCs w:val="32"/>
          <w:rtl/>
          <w:lang w:bidi="ar-IQ"/>
        </w:rPr>
        <w:t>(</w:t>
      </w:r>
      <w:r w:rsidR="00716EBB" w:rsidRPr="00016303">
        <w:rPr>
          <w:rFonts w:ascii="Arial" w:hAnsi="Arial" w:cs="Traditional Arabic" w:hint="cs"/>
          <w:szCs w:val="32"/>
          <w:rtl/>
          <w:lang w:bidi="ar-IQ"/>
        </w:rPr>
        <w:t>من استمارة الترشيح</w:t>
      </w:r>
      <w:r w:rsidR="00134F0D" w:rsidRPr="00016303">
        <w:rPr>
          <w:rFonts w:ascii="Arial" w:hAnsi="Arial" w:cs="Traditional Arabic" w:hint="cs"/>
          <w:szCs w:val="32"/>
          <w:rtl/>
          <w:lang w:bidi="ar-IQ"/>
        </w:rPr>
        <w:t>)</w:t>
      </w:r>
      <w:r w:rsidR="00716EBB" w:rsidRPr="00016303">
        <w:rPr>
          <w:rFonts w:ascii="Arial" w:hAnsi="Arial" w:cs="Traditional Arabic" w:hint="cs"/>
          <w:szCs w:val="32"/>
          <w:rtl/>
          <w:lang w:bidi="ar-IQ"/>
        </w:rPr>
        <w:t xml:space="preserve"> المعنون</w:t>
      </w:r>
      <w:r w:rsidR="00376805" w:rsidRPr="00016303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016303">
        <w:rPr>
          <w:rFonts w:ascii="Arial" w:hAnsi="Arial" w:cs="Traditional Arabic" w:hint="cs"/>
          <w:szCs w:val="32"/>
          <w:rtl/>
          <w:lang w:bidi="ar-IQ"/>
        </w:rPr>
        <w:t>"</w:t>
      </w:r>
      <w:r w:rsidR="00CE5A67" w:rsidRPr="00016303">
        <w:rPr>
          <w:rFonts w:ascii="Arial" w:hAnsi="Arial" w:cs="Traditional Arabic" w:hint="cs"/>
          <w:szCs w:val="32"/>
          <w:rtl/>
          <w:lang w:bidi="ar-IQ"/>
        </w:rPr>
        <w:t>تحديد العنصر</w:t>
      </w:r>
      <w:r w:rsidR="00716EBB" w:rsidRPr="00016303">
        <w:rPr>
          <w:rFonts w:ascii="Arial" w:hAnsi="Arial" w:cs="Traditional Arabic" w:hint="cs"/>
          <w:szCs w:val="32"/>
          <w:rtl/>
          <w:lang w:bidi="ar-IQ"/>
        </w:rPr>
        <w:t xml:space="preserve"> وتعريفه</w:t>
      </w:r>
      <w:r w:rsidR="00016303">
        <w:rPr>
          <w:rFonts w:ascii="Arial" w:hAnsi="Arial" w:cs="Traditional Arabic" w:hint="cs"/>
          <w:szCs w:val="32"/>
          <w:rtl/>
          <w:lang w:bidi="ar-IQ"/>
        </w:rPr>
        <w:t>"</w:t>
      </w:r>
      <w:r w:rsidR="00376805" w:rsidRPr="00016303">
        <w:rPr>
          <w:rFonts w:ascii="Arial" w:hAnsi="Arial" w:cs="Traditional Arabic" w:hint="cs"/>
          <w:szCs w:val="32"/>
          <w:rtl/>
          <w:lang w:bidi="ar-IQ"/>
        </w:rPr>
        <w:t>.</w:t>
      </w:r>
    </w:p>
    <w:p w:rsidR="00376805" w:rsidRPr="00016303" w:rsidRDefault="00376805" w:rsidP="00016303">
      <w:pPr>
        <w:bidi/>
        <w:spacing w:after="0" w:line="240" w:lineRule="auto"/>
        <w:ind w:left="851"/>
        <w:jc w:val="both"/>
        <w:rPr>
          <w:rFonts w:ascii="Arial" w:hAnsi="Arial" w:cs="Traditional Arabic"/>
          <w:b/>
          <w:bCs/>
          <w:i/>
          <w:iCs/>
          <w:szCs w:val="32"/>
          <w:rtl/>
          <w:lang w:bidi="ar-IQ"/>
        </w:rPr>
      </w:pPr>
      <w:r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>(أ)</w:t>
      </w:r>
      <w:r w:rsidR="00016303">
        <w:rPr>
          <w:rFonts w:ascii="Arial" w:hAnsi="Arial" w:cs="Traditional Arabic"/>
          <w:b/>
          <w:bCs/>
          <w:i/>
          <w:iCs/>
          <w:szCs w:val="32"/>
          <w:rtl/>
          <w:lang w:bidi="ar-IQ"/>
        </w:rPr>
        <w:tab/>
      </w:r>
      <w:r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 xml:space="preserve">المطبخ المكسيكي </w:t>
      </w:r>
      <w:r w:rsidR="00AE6CBA"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>التقليدي</w:t>
      </w:r>
    </w:p>
    <w:p w:rsidR="00AE6CBA" w:rsidRPr="00016303" w:rsidRDefault="00821396" w:rsidP="00F45A1E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val="en-GB"/>
        </w:rPr>
      </w:pPr>
      <w:r>
        <w:rPr>
          <w:rFonts w:ascii="Arial" w:hAnsi="Arial" w:cs="Traditional Arabic" w:hint="cs"/>
          <w:szCs w:val="32"/>
          <w:rtl/>
          <w:lang w:bidi="ar-IQ"/>
        </w:rPr>
        <w:t>"</w:t>
      </w:r>
      <w:r w:rsidR="00AE6CBA" w:rsidRPr="00016303">
        <w:rPr>
          <w:rFonts w:ascii="Arial" w:hAnsi="Arial" w:cs="Traditional Arabic" w:hint="cs"/>
          <w:szCs w:val="32"/>
          <w:rtl/>
          <w:lang w:bidi="ar-IQ"/>
        </w:rPr>
        <w:t xml:space="preserve">يمثل المطبخ المكسيكي </w:t>
      </w:r>
      <w:r w:rsidR="00AF07EF" w:rsidRPr="00016303">
        <w:rPr>
          <w:rFonts w:ascii="Arial" w:hAnsi="Arial" w:cs="Traditional Arabic" w:hint="cs"/>
          <w:szCs w:val="32"/>
          <w:rtl/>
          <w:lang w:bidi="ar-IQ"/>
        </w:rPr>
        <w:t xml:space="preserve">نموذجاً ثقافياً شاملاً </w:t>
      </w:r>
      <w:r w:rsidR="00134F0D" w:rsidRPr="00016303">
        <w:rPr>
          <w:rFonts w:ascii="Arial" w:hAnsi="Arial" w:cs="Traditional Arabic" w:hint="cs"/>
          <w:szCs w:val="32"/>
          <w:rtl/>
          <w:lang w:bidi="ar-IQ"/>
        </w:rPr>
        <w:t xml:space="preserve">يضم الزراعة، والممارسات الشعائرية، والمهارات القديمة، وفنون الطهي، </w:t>
      </w:r>
      <w:r w:rsidR="00825173" w:rsidRPr="00016303">
        <w:rPr>
          <w:rFonts w:ascii="Arial" w:hAnsi="Arial" w:cs="Traditional Arabic" w:hint="cs"/>
          <w:szCs w:val="32"/>
          <w:rtl/>
          <w:lang w:bidi="ar-IQ"/>
        </w:rPr>
        <w:t>والعادات</w:t>
      </w:r>
      <w:r w:rsidR="009403FC" w:rsidRPr="00016303">
        <w:rPr>
          <w:rFonts w:ascii="Arial" w:hAnsi="Arial" w:cs="Traditional Arabic" w:hint="cs"/>
          <w:szCs w:val="32"/>
          <w:rtl/>
          <w:lang w:bidi="ar-IQ"/>
        </w:rPr>
        <w:t xml:space="preserve"> والآداب</w:t>
      </w:r>
      <w:r w:rsidR="00825173" w:rsidRPr="00016303">
        <w:rPr>
          <w:rFonts w:ascii="Arial" w:hAnsi="Arial" w:cs="Traditional Arabic" w:hint="cs"/>
          <w:szCs w:val="32"/>
          <w:rtl/>
          <w:lang w:bidi="ar-IQ"/>
        </w:rPr>
        <w:t xml:space="preserve"> المجتمعية</w:t>
      </w:r>
      <w:r w:rsidR="009403FC" w:rsidRPr="00016303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825173" w:rsidRPr="00016303">
        <w:rPr>
          <w:rFonts w:ascii="Arial" w:hAnsi="Arial" w:cs="Traditional Arabic" w:hint="cs"/>
          <w:szCs w:val="32"/>
          <w:rtl/>
          <w:lang w:bidi="ar-IQ"/>
        </w:rPr>
        <w:t>المتوارثة</w:t>
      </w:r>
      <w:r w:rsidR="009403FC" w:rsidRPr="00016303">
        <w:rPr>
          <w:rFonts w:ascii="Arial" w:hAnsi="Arial" w:cs="Traditional Arabic" w:hint="cs"/>
          <w:szCs w:val="32"/>
          <w:rtl/>
          <w:lang w:bidi="ar-IQ"/>
        </w:rPr>
        <w:t>، التي ماتزال جذورها العميقة حية ومعطاءة في القرن الحادي والعشرين.</w:t>
      </w:r>
      <w:r w:rsidR="001941AF" w:rsidRPr="00016303">
        <w:rPr>
          <w:rFonts w:ascii="Arial" w:hAnsi="Arial" w:cs="Traditional Arabic"/>
          <w:szCs w:val="32"/>
          <w:lang w:val="en-US" w:bidi="ar-IQ"/>
        </w:rPr>
        <w:t xml:space="preserve"> </w:t>
      </w:r>
      <w:r w:rsidR="001941AF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وقد نجحت هذه المنظومة المتكاملة بإغناء المطبخ المكسيكي على مدى آلاف السنين وماتزال تحتفظ بأصالتها 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>-</w:t>
      </w:r>
      <w:r w:rsidR="001941AF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أي </w:t>
      </w:r>
      <w:r w:rsidR="001941AF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الحرص على عدم </w:t>
      </w:r>
      <w:r w:rsidR="00C57690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المس بالجذور 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>-</w:t>
      </w:r>
      <w:r w:rsidR="00C57690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>ويعني هذا</w:t>
      </w:r>
      <w:r w:rsidR="00C57690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أن المجتمعات المحلية والجماعات ما تزال تعد الطعام باستخدام الطرق التقليدية المختبرة عبر الزمن. وقد تحقق ذلك بفعل المشاركة الجماعية 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 xml:space="preserve">- 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>المعبر عنها في الاستمارة بم</w:t>
      </w:r>
      <w:r w:rsidR="00464882" w:rsidRPr="00016303">
        <w:rPr>
          <w:rFonts w:ascii="Arial" w:hAnsi="Arial" w:cs="Traditional Arabic" w:hint="cs"/>
          <w:szCs w:val="32"/>
          <w:rtl/>
          <w:lang w:val="en-GB" w:bidi="ar-IQ"/>
        </w:rPr>
        <w:t>َ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ثل النساء الطاهيات في مشروع 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>"</w:t>
      </w:r>
      <w:proofErr w:type="spellStart"/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>ميتشو</w:t>
      </w:r>
      <w:proofErr w:type="spellEnd"/>
      <w:r w:rsidR="00016303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>-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proofErr w:type="spellStart"/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>آكان</w:t>
      </w:r>
      <w:proofErr w:type="spellEnd"/>
      <w:r w:rsidR="00016303">
        <w:rPr>
          <w:rFonts w:ascii="Arial" w:hAnsi="Arial" w:cs="Traditional Arabic" w:hint="cs"/>
          <w:szCs w:val="32"/>
          <w:rtl/>
          <w:lang w:val="en-GB" w:bidi="ar-IQ"/>
        </w:rPr>
        <w:t xml:space="preserve">" </w:t>
      </w:r>
      <w:r w:rsidR="00012C6D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- </w:t>
      </w:r>
      <w:r w:rsidR="00464882" w:rsidRPr="00016303">
        <w:rPr>
          <w:rFonts w:ascii="Arial" w:hAnsi="Arial" w:cs="Traditional Arabic" w:hint="cs"/>
          <w:szCs w:val="32"/>
          <w:rtl/>
          <w:lang w:val="en-GB" w:bidi="ar-IQ"/>
        </w:rPr>
        <w:t>في السلسلة الغذائية التقليدية برمتها ابتداءً من الزرع والحصد و انتهاءً بالطبخ والأكل</w:t>
      </w:r>
      <w:r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464882" w:rsidRPr="00016303">
        <w:rPr>
          <w:rFonts w:ascii="Arial" w:hAnsi="Arial" w:cs="Traditional Arabic" w:hint="cs"/>
          <w:szCs w:val="32"/>
          <w:rtl/>
          <w:lang w:val="en-GB" w:bidi="ar-IQ"/>
        </w:rPr>
        <w:t>...</w:t>
      </w:r>
      <w:r>
        <w:rPr>
          <w:rFonts w:ascii="Arial" w:hAnsi="Arial" w:cs="Traditional Arabic" w:hint="cs"/>
          <w:szCs w:val="32"/>
          <w:rtl/>
          <w:lang w:val="en-GB" w:bidi="ar-IQ"/>
        </w:rPr>
        <w:t>"</w:t>
      </w:r>
    </w:p>
    <w:p w:rsidR="00464882" w:rsidRPr="00016303" w:rsidRDefault="00464882" w:rsidP="00016303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val="en-GB" w:bidi="ar-IQ"/>
        </w:rPr>
      </w:pPr>
      <w:r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ويرد في القسم 4 ب من استمارة الترشيح بشأن 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>"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الموافقة</w:t>
      </w:r>
      <w:r w:rsidRPr="00016303">
        <w:rPr>
          <w:rFonts w:ascii="Arial" w:hAnsi="Arial" w:cs="Traditional Arabic"/>
          <w:szCs w:val="32"/>
          <w:rtl/>
          <w:lang w:val="en-GB"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الحرة</w:t>
      </w:r>
      <w:r w:rsidRPr="00016303">
        <w:rPr>
          <w:rFonts w:ascii="Arial" w:hAnsi="Arial" w:cs="Traditional Arabic"/>
          <w:szCs w:val="32"/>
          <w:rtl/>
          <w:lang w:val="en-GB"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والمسبقة</w:t>
      </w:r>
      <w:r w:rsidRPr="00016303">
        <w:rPr>
          <w:rFonts w:ascii="Arial" w:hAnsi="Arial" w:cs="Traditional Arabic"/>
          <w:szCs w:val="32"/>
          <w:rtl/>
          <w:lang w:val="en-GB"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والواعية</w:t>
      </w:r>
      <w:r w:rsidRPr="00016303">
        <w:rPr>
          <w:rFonts w:ascii="Arial" w:hAnsi="Arial" w:cs="Traditional Arabic"/>
          <w:szCs w:val="32"/>
          <w:rtl/>
          <w:lang w:val="en-GB"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على</w:t>
      </w:r>
      <w:r w:rsidRPr="00016303">
        <w:rPr>
          <w:rFonts w:ascii="Arial" w:hAnsi="Arial" w:cs="Traditional Arabic"/>
          <w:szCs w:val="32"/>
          <w:rtl/>
          <w:lang w:val="en-GB"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val="en-GB" w:bidi="ar-IQ"/>
        </w:rPr>
        <w:t>الترشيح</w:t>
      </w:r>
      <w:r w:rsidR="00016303">
        <w:rPr>
          <w:rFonts w:ascii="Arial" w:hAnsi="Arial" w:cs="Traditional Arabic" w:hint="cs"/>
          <w:szCs w:val="32"/>
          <w:rtl/>
          <w:lang w:val="en-GB" w:bidi="ar-IQ"/>
        </w:rPr>
        <w:t>"</w:t>
      </w:r>
      <w:r w:rsidR="00D931B0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ما</w:t>
      </w:r>
      <w:r w:rsidR="00A20FF4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D931B0" w:rsidRPr="00016303">
        <w:rPr>
          <w:rFonts w:ascii="Arial" w:hAnsi="Arial" w:cs="Traditional Arabic" w:hint="cs"/>
          <w:szCs w:val="32"/>
          <w:rtl/>
          <w:lang w:val="en-GB" w:bidi="ar-IQ"/>
        </w:rPr>
        <w:t>يلي:</w:t>
      </w:r>
    </w:p>
    <w:p w:rsidR="00D931B0" w:rsidRPr="00016303" w:rsidRDefault="00016303" w:rsidP="00821396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val="en-GB" w:bidi="ar-IQ"/>
        </w:rPr>
      </w:pPr>
      <w:r>
        <w:rPr>
          <w:rFonts w:ascii="Arial" w:hAnsi="Arial" w:cs="Traditional Arabic" w:hint="cs"/>
          <w:szCs w:val="32"/>
          <w:rtl/>
          <w:lang w:val="en-GB" w:bidi="ar-IQ"/>
        </w:rPr>
        <w:t>"</w:t>
      </w:r>
      <w:r w:rsidR="00D931B0" w:rsidRPr="00016303">
        <w:rPr>
          <w:rFonts w:ascii="Arial" w:hAnsi="Arial" w:cs="Traditional Arabic" w:hint="cs"/>
          <w:szCs w:val="32"/>
          <w:rtl/>
          <w:lang w:val="en-GB" w:bidi="ar-IQ"/>
        </w:rPr>
        <w:t>...</w:t>
      </w:r>
      <w:r w:rsidR="00A20FF4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لقد تحقق هذا الصون الفعال والملموس لتراث الطهي والتنمية المجتمعية المستدامة بفضل تحالف عدة قوى، </w:t>
      </w:r>
      <w:r w:rsidR="00A20FF4" w:rsidRPr="00016303">
        <w:rPr>
          <w:rFonts w:ascii="Arial" w:hAnsi="Arial" w:cs="Traditional Arabic" w:hint="cs"/>
          <w:i/>
          <w:iCs/>
          <w:szCs w:val="32"/>
          <w:rtl/>
          <w:lang w:val="en-GB" w:bidi="ar-IQ"/>
        </w:rPr>
        <w:t>تأتي على ر</w:t>
      </w:r>
      <w:r w:rsidR="00821396">
        <w:rPr>
          <w:rFonts w:ascii="Arial" w:hAnsi="Arial" w:cs="Traditional Arabic" w:hint="cs"/>
          <w:i/>
          <w:iCs/>
          <w:szCs w:val="32"/>
          <w:rtl/>
          <w:lang w:val="en-GB" w:bidi="ar-IQ"/>
        </w:rPr>
        <w:t>أ</w:t>
      </w:r>
      <w:r w:rsidR="00A20FF4" w:rsidRPr="00016303">
        <w:rPr>
          <w:rFonts w:ascii="Arial" w:hAnsi="Arial" w:cs="Traditional Arabic" w:hint="cs"/>
          <w:i/>
          <w:iCs/>
          <w:szCs w:val="32"/>
          <w:rtl/>
          <w:lang w:val="en-GB" w:bidi="ar-IQ"/>
        </w:rPr>
        <w:t xml:space="preserve">سها نساء المجتمعات المحلية والجماعات، والوكالات الحكومية، </w:t>
      </w:r>
      <w:r w:rsidR="00576C34" w:rsidRPr="00016303">
        <w:rPr>
          <w:rFonts w:ascii="Arial" w:hAnsi="Arial" w:cs="Traditional Arabic" w:hint="cs"/>
          <w:i/>
          <w:iCs/>
          <w:szCs w:val="32"/>
          <w:rtl/>
          <w:lang w:val="en-GB" w:bidi="ar-IQ"/>
        </w:rPr>
        <w:t>والجهات المتخصصة في الأغذية والمأكولات من خبراء ومهنيين</w:t>
      </w:r>
      <w:r w:rsidR="00576C34" w:rsidRPr="00016303">
        <w:rPr>
          <w:rFonts w:ascii="Arial" w:hAnsi="Arial" w:cs="Traditional Arabic" w:hint="cs"/>
          <w:szCs w:val="32"/>
          <w:rtl/>
          <w:lang w:val="en-GB" w:bidi="ar-IQ"/>
        </w:rPr>
        <w:t>.</w:t>
      </w:r>
      <w:r>
        <w:rPr>
          <w:rFonts w:ascii="Arial" w:hAnsi="Arial" w:cs="Traditional Arabic" w:hint="cs"/>
          <w:szCs w:val="32"/>
          <w:rtl/>
          <w:lang w:val="en-GB" w:bidi="ar-IQ"/>
        </w:rPr>
        <w:t>"</w:t>
      </w:r>
      <w:r w:rsidR="00576C34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[الخط المائل مضاف للتوكيد]</w:t>
      </w:r>
    </w:p>
    <w:p w:rsidR="00924A60" w:rsidRPr="00016303" w:rsidRDefault="00924A60" w:rsidP="00016303">
      <w:pPr>
        <w:bidi/>
        <w:spacing w:after="0" w:line="240" w:lineRule="auto"/>
        <w:ind w:left="851"/>
        <w:jc w:val="both"/>
        <w:rPr>
          <w:rFonts w:ascii="Arial" w:hAnsi="Arial" w:cs="Traditional Arabic"/>
          <w:b/>
          <w:bCs/>
          <w:i/>
          <w:iCs/>
          <w:szCs w:val="32"/>
          <w:rtl/>
          <w:lang w:val="en-GB" w:bidi="ar-IQ"/>
        </w:rPr>
      </w:pPr>
      <w:r w:rsidRPr="00016303">
        <w:rPr>
          <w:rFonts w:ascii="Arial" w:hAnsi="Arial" w:cs="Traditional Arabic" w:hint="cs"/>
          <w:b/>
          <w:bCs/>
          <w:i/>
          <w:iCs/>
          <w:szCs w:val="32"/>
          <w:rtl/>
          <w:lang w:val="en-GB" w:bidi="ar-IQ"/>
        </w:rPr>
        <w:t>(ب)</w:t>
      </w:r>
      <w:r w:rsidR="00016303">
        <w:rPr>
          <w:rFonts w:ascii="Arial" w:hAnsi="Arial" w:cs="Traditional Arabic"/>
          <w:b/>
          <w:bCs/>
          <w:i/>
          <w:iCs/>
          <w:szCs w:val="32"/>
          <w:rtl/>
          <w:lang w:val="en-GB" w:bidi="ar-IQ"/>
        </w:rPr>
        <w:tab/>
      </w:r>
      <w:r w:rsidRPr="00016303">
        <w:rPr>
          <w:rFonts w:ascii="Arial" w:hAnsi="Arial" w:cs="Traditional Arabic" w:hint="cs"/>
          <w:b/>
          <w:bCs/>
          <w:i/>
          <w:iCs/>
          <w:szCs w:val="32"/>
          <w:rtl/>
          <w:lang w:val="en-GB" w:bidi="ar-IQ"/>
        </w:rPr>
        <w:t>وجبة الذائقة الفرنسية</w:t>
      </w:r>
    </w:p>
    <w:p w:rsidR="00924A60" w:rsidRPr="00016303" w:rsidRDefault="00016303" w:rsidP="006C1174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bidi="ar-IQ"/>
        </w:rPr>
      </w:pPr>
      <w:r>
        <w:rPr>
          <w:rFonts w:ascii="Arial" w:hAnsi="Arial" w:cs="Traditional Arabic" w:hint="cs"/>
          <w:szCs w:val="32"/>
          <w:rtl/>
          <w:lang w:val="en-GB" w:bidi="ar-IQ"/>
        </w:rPr>
        <w:t>"</w:t>
      </w:r>
      <w:r w:rsidR="00924A60" w:rsidRPr="00016303">
        <w:rPr>
          <w:rFonts w:ascii="Arial" w:hAnsi="Arial" w:cs="Traditional Arabic" w:hint="cs"/>
          <w:szCs w:val="32"/>
          <w:rtl/>
          <w:lang w:val="en-GB" w:bidi="ar-IQ"/>
        </w:rPr>
        <w:t>وجبة الذائقة ممار</w:t>
      </w:r>
      <w:r w:rsidR="001B7895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سة اجتماعية تقليدية </w:t>
      </w:r>
      <w:r w:rsidR="0007094C" w:rsidRPr="00016303">
        <w:rPr>
          <w:rFonts w:ascii="Arial" w:hAnsi="Arial" w:cs="Traditional Arabic" w:hint="cs"/>
          <w:szCs w:val="32"/>
          <w:rtl/>
          <w:lang w:val="en-GB" w:bidi="ar-IQ"/>
        </w:rPr>
        <w:t>عزيزة جداً على قلوب الفرنسيين، إذ يعتبرونها جزءاً من تراثهم. وقد كشفت دراسة استقصائية سنوية عن عادات الأكل لد</w:t>
      </w:r>
      <w:r w:rsidR="00821396">
        <w:rPr>
          <w:rFonts w:ascii="Arial" w:hAnsi="Arial" w:cs="Traditional Arabic" w:hint="cs"/>
          <w:szCs w:val="32"/>
          <w:rtl/>
          <w:lang w:val="en-GB" w:bidi="ar-IQ"/>
        </w:rPr>
        <w:t>ى</w:t>
      </w:r>
      <w:r w:rsidR="0007094C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الفرنسيين جرت عام 2009 أن 95</w:t>
      </w:r>
      <w:r>
        <w:rPr>
          <w:rFonts w:ascii="Traditional Arabic" w:hAnsi="Traditional Arabic" w:cs="Traditional Arabic"/>
          <w:szCs w:val="32"/>
          <w:rtl/>
          <w:lang w:val="en-GB" w:bidi="ar-IQ"/>
        </w:rPr>
        <w:t>٪</w:t>
      </w:r>
      <w:r w:rsidR="0007094C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من الفرنسيين يعتبرون وجبة الذائقة عنصراً من تراثهم الثقافي وهويتهم</w:t>
      </w:r>
      <w:r w:rsidR="00D85AC3" w:rsidRPr="00016303">
        <w:rPr>
          <w:rFonts w:ascii="Arial" w:hAnsi="Arial" w:cs="Traditional Arabic" w:hint="cs"/>
          <w:szCs w:val="32"/>
          <w:rtl/>
          <w:lang w:val="en-GB" w:bidi="ar-IQ"/>
        </w:rPr>
        <w:t>، وأن 98.7</w:t>
      </w:r>
      <w:r>
        <w:rPr>
          <w:rFonts w:ascii="Traditional Arabic" w:hAnsi="Traditional Arabic" w:cs="Traditional Arabic"/>
          <w:szCs w:val="32"/>
          <w:rtl/>
          <w:lang w:val="en-GB" w:bidi="ar-IQ"/>
        </w:rPr>
        <w:t>٪</w:t>
      </w:r>
      <w:r w:rsidR="00D85AC3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منهم</w:t>
      </w:r>
      <w:r w:rsidR="00D25AE0" w:rsidRPr="00016303">
        <w:rPr>
          <w:rFonts w:ascii="Arial" w:hAnsi="Arial" w:cs="Traditional Arabic" w:hint="cs"/>
          <w:szCs w:val="32"/>
          <w:rtl/>
          <w:lang w:val="en-GB" w:bidi="ar-IQ"/>
        </w:rPr>
        <w:t xml:space="preserve"> يرغبون في صونها ونقلها إلى الأجيال المقبلة</w:t>
      </w:r>
      <w:r w:rsidR="00821396">
        <w:rPr>
          <w:rFonts w:ascii="Arial" w:hAnsi="Arial" w:cs="Traditional Arabic" w:hint="cs"/>
          <w:szCs w:val="32"/>
          <w:rtl/>
          <w:lang w:val="en-GB" w:bidi="ar-IQ"/>
        </w:rPr>
        <w:t xml:space="preserve"> </w:t>
      </w:r>
      <w:r w:rsidR="00D25AE0" w:rsidRPr="00016303">
        <w:rPr>
          <w:rFonts w:ascii="Arial" w:hAnsi="Arial" w:cs="Traditional Arabic" w:hint="cs"/>
          <w:szCs w:val="32"/>
          <w:rtl/>
          <w:lang w:val="en-GB" w:bidi="ar-IQ"/>
        </w:rPr>
        <w:t>...</w:t>
      </w:r>
      <w:r w:rsidR="00D25AE0" w:rsidRPr="00016303">
        <w:rPr>
          <w:rFonts w:ascii="Arial" w:hAnsi="Arial" w:cs="Traditional Arabic" w:hint="cs"/>
          <w:szCs w:val="32"/>
          <w:rtl/>
          <w:lang w:bidi="ar-IQ"/>
        </w:rPr>
        <w:t xml:space="preserve"> إنها وجبة احتفالية تضم </w:t>
      </w:r>
      <w:r w:rsidR="00943AB4" w:rsidRPr="00016303">
        <w:rPr>
          <w:rFonts w:ascii="Arial" w:hAnsi="Arial" w:cs="Traditional Arabic" w:hint="cs"/>
          <w:szCs w:val="32"/>
          <w:rtl/>
          <w:lang w:bidi="ar-IQ"/>
        </w:rPr>
        <w:t xml:space="preserve">مجموعة من الأهل والأصدقاء وأعضاء الجمعية أو حتى </w:t>
      </w:r>
      <w:r w:rsidR="00943AB4" w:rsidRPr="00016303">
        <w:rPr>
          <w:rFonts w:ascii="Arial" w:hAnsi="Arial" w:cs="Traditional Arabic" w:hint="cs"/>
          <w:szCs w:val="32"/>
          <w:rtl/>
          <w:lang w:bidi="ar-IQ"/>
        </w:rPr>
        <w:lastRenderedPageBreak/>
        <w:t xml:space="preserve">قرية بأكملها لفترة من المتعة المشتركة. </w:t>
      </w:r>
      <w:r w:rsidR="00271585" w:rsidRPr="00016303">
        <w:rPr>
          <w:rFonts w:ascii="Arial" w:hAnsi="Arial" w:cs="Traditional Arabic" w:hint="cs"/>
          <w:szCs w:val="32"/>
          <w:rtl/>
          <w:lang w:bidi="ar-IQ"/>
        </w:rPr>
        <w:t xml:space="preserve">وتُقام الوجبة في منزل أو في مكان عام </w:t>
      </w:r>
      <w:r w:rsidR="00F3052F" w:rsidRPr="00016303">
        <w:rPr>
          <w:rFonts w:ascii="Arial" w:hAnsi="Arial" w:cs="Traditional Arabic" w:hint="cs"/>
          <w:szCs w:val="32"/>
          <w:rtl/>
          <w:lang w:bidi="ar-IQ"/>
        </w:rPr>
        <w:t xml:space="preserve">أحياناً </w:t>
      </w:r>
      <w:r w:rsidR="00271585" w:rsidRPr="00016303">
        <w:rPr>
          <w:rFonts w:ascii="Arial" w:hAnsi="Arial" w:cs="Traditional Arabic" w:hint="cs"/>
          <w:szCs w:val="32"/>
          <w:rtl/>
          <w:lang w:bidi="ar-IQ"/>
        </w:rPr>
        <w:t xml:space="preserve">مثل مطعم أو </w:t>
      </w:r>
      <w:r w:rsidR="00F3052F" w:rsidRPr="00016303">
        <w:rPr>
          <w:rFonts w:ascii="Arial" w:hAnsi="Arial" w:cs="Traditional Arabic" w:hint="cs"/>
          <w:szCs w:val="32"/>
          <w:rtl/>
          <w:lang w:bidi="ar-IQ"/>
        </w:rPr>
        <w:t>دار البلدية</w:t>
      </w:r>
      <w:r w:rsidR="006C1174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F3052F" w:rsidRPr="00016303">
        <w:rPr>
          <w:rFonts w:ascii="Arial" w:hAnsi="Arial" w:cs="Traditional Arabic" w:hint="cs"/>
          <w:szCs w:val="32"/>
          <w:rtl/>
          <w:lang w:bidi="ar-IQ"/>
        </w:rPr>
        <w:t>... وتعتبر وجبة الذائقة ممارسة اجتماعية متجانسة في المجتمع كله</w:t>
      </w:r>
      <w:r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F3052F" w:rsidRPr="00016303">
        <w:rPr>
          <w:rFonts w:ascii="Arial" w:hAnsi="Arial" w:cs="Traditional Arabic" w:hint="cs"/>
          <w:szCs w:val="32"/>
          <w:rtl/>
          <w:lang w:bidi="ar-IQ"/>
        </w:rPr>
        <w:t>...</w:t>
      </w:r>
      <w:r>
        <w:rPr>
          <w:rFonts w:ascii="Arial" w:hAnsi="Arial" w:cs="Traditional Arabic" w:hint="cs"/>
          <w:szCs w:val="32"/>
          <w:rtl/>
          <w:lang w:bidi="ar-IQ"/>
        </w:rPr>
        <w:t>"</w:t>
      </w:r>
    </w:p>
    <w:p w:rsidR="004A1E58" w:rsidRPr="00016303" w:rsidRDefault="00F3052F" w:rsidP="00016303">
      <w:pPr>
        <w:bidi/>
        <w:spacing w:after="0" w:line="240" w:lineRule="auto"/>
        <w:ind w:left="851"/>
        <w:jc w:val="both"/>
        <w:rPr>
          <w:rFonts w:ascii="Arial" w:hAnsi="Arial" w:cs="Traditional Arabic"/>
          <w:b/>
          <w:bCs/>
          <w:i/>
          <w:iCs/>
          <w:szCs w:val="32"/>
          <w:lang w:bidi="ar-IQ"/>
        </w:rPr>
      </w:pPr>
      <w:r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>(جـ)</w:t>
      </w:r>
      <w:r w:rsidR="00016303">
        <w:rPr>
          <w:rFonts w:ascii="Arial" w:hAnsi="Arial" w:cs="Traditional Arabic"/>
          <w:b/>
          <w:bCs/>
          <w:i/>
          <w:iCs/>
          <w:szCs w:val="32"/>
          <w:rtl/>
          <w:lang w:bidi="ar-IQ"/>
        </w:rPr>
        <w:tab/>
      </w:r>
      <w:r w:rsidR="00361DF6"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>عادات الأكل في منطقة البحر</w:t>
      </w:r>
      <w:r w:rsidR="00427310"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 xml:space="preserve"> الأبيض</w:t>
      </w:r>
      <w:r w:rsidR="00361DF6" w:rsidRPr="00016303">
        <w:rPr>
          <w:rFonts w:ascii="Arial" w:hAnsi="Arial" w:cs="Traditional Arabic" w:hint="cs"/>
          <w:b/>
          <w:bCs/>
          <w:i/>
          <w:iCs/>
          <w:szCs w:val="32"/>
          <w:rtl/>
          <w:lang w:bidi="ar-IQ"/>
        </w:rPr>
        <w:t xml:space="preserve"> المتوسط</w:t>
      </w:r>
    </w:p>
    <w:p w:rsidR="003D09FE" w:rsidRPr="00016303" w:rsidRDefault="00427310" w:rsidP="00DC51F1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bidi="ar-IQ"/>
        </w:rPr>
      </w:pPr>
      <w:r w:rsidRPr="00016303">
        <w:rPr>
          <w:rFonts w:ascii="Arial" w:hAnsi="Arial" w:cs="Traditional Arabic" w:hint="cs"/>
          <w:szCs w:val="32"/>
          <w:rtl/>
          <w:lang w:bidi="ar-IQ"/>
        </w:rPr>
        <w:t>ينبع ثراء التعبيرات الثقافية لعادات الأكل في منطقة البحر المتوسط التي ما</w:t>
      </w:r>
      <w:r w:rsidR="00F45A1E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Pr="00016303">
        <w:rPr>
          <w:rFonts w:ascii="Arial" w:hAnsi="Arial" w:cs="Traditional Arabic" w:hint="cs"/>
          <w:szCs w:val="32"/>
          <w:rtl/>
          <w:lang w:bidi="ar-IQ"/>
        </w:rPr>
        <w:t>تزال حية وحيوية في مجتمعاتنا اليوم</w:t>
      </w:r>
      <w:r w:rsidR="00691B52">
        <w:rPr>
          <w:rFonts w:ascii="Arial" w:hAnsi="Arial" w:cs="Traditional Arabic" w:hint="cs"/>
          <w:szCs w:val="32"/>
          <w:rtl/>
          <w:lang w:bidi="ar-IQ"/>
        </w:rPr>
        <w:t xml:space="preserve"> من قوة العامل البشر</w:t>
      </w:r>
      <w:r w:rsidR="00691B52">
        <w:rPr>
          <w:rFonts w:ascii="Arial" w:hAnsi="Arial" w:cs="Traditional Arabic" w:hint="cs"/>
          <w:szCs w:val="32"/>
          <w:rtl/>
        </w:rPr>
        <w:t>ي</w:t>
      </w:r>
      <w:r w:rsidR="005C6AE1" w:rsidRPr="00016303">
        <w:rPr>
          <w:rFonts w:ascii="Arial" w:hAnsi="Arial" w:cs="Traditional Arabic" w:hint="cs"/>
          <w:szCs w:val="32"/>
          <w:rtl/>
          <w:lang w:bidi="ar-SY"/>
        </w:rPr>
        <w:t xml:space="preserve"> </w:t>
      </w:r>
      <w:r w:rsidR="000E49B7" w:rsidRPr="00016303">
        <w:rPr>
          <w:rFonts w:ascii="Arial" w:hAnsi="Arial" w:cs="Traditional Arabic" w:hint="cs"/>
          <w:szCs w:val="32"/>
          <w:rtl/>
          <w:lang w:bidi="ar-SY"/>
        </w:rPr>
        <w:t>الحاضن</w:t>
      </w:r>
      <w:r w:rsidR="005C6AE1" w:rsidRPr="00016303">
        <w:rPr>
          <w:rFonts w:ascii="Arial" w:hAnsi="Arial" w:cs="Traditional Arabic" w:hint="cs"/>
          <w:szCs w:val="32"/>
          <w:rtl/>
          <w:lang w:bidi="ar-SY"/>
        </w:rPr>
        <w:t xml:space="preserve"> </w:t>
      </w:r>
      <w:r w:rsidR="000E49B7" w:rsidRPr="00016303">
        <w:rPr>
          <w:rFonts w:ascii="Arial" w:hAnsi="Arial" w:cs="Traditional Arabic" w:hint="cs"/>
          <w:szCs w:val="32"/>
          <w:rtl/>
          <w:lang w:bidi="ar-SY"/>
        </w:rPr>
        <w:t xml:space="preserve">والحامل والممارس </w:t>
      </w:r>
      <w:r w:rsidR="005C6AE1" w:rsidRPr="00016303">
        <w:rPr>
          <w:rFonts w:ascii="Arial" w:hAnsi="Arial" w:cs="Traditional Arabic" w:hint="cs"/>
          <w:szCs w:val="32"/>
          <w:rtl/>
          <w:lang w:bidi="ar-SY"/>
        </w:rPr>
        <w:t>والناقل لهذه التقاليد</w:t>
      </w:r>
      <w:r w:rsidR="00C80D47" w:rsidRPr="00016303">
        <w:rPr>
          <w:rFonts w:ascii="Arial" w:hAnsi="Arial" w:cs="Traditional Arabic" w:hint="cs"/>
          <w:szCs w:val="32"/>
          <w:rtl/>
          <w:lang w:bidi="ar-IQ"/>
        </w:rPr>
        <w:t xml:space="preserve">. </w:t>
      </w:r>
      <w:r w:rsidR="005C6AE1" w:rsidRPr="00016303">
        <w:rPr>
          <w:rFonts w:ascii="Arial" w:hAnsi="Arial" w:cs="Traditional Arabic" w:hint="cs"/>
          <w:szCs w:val="32"/>
          <w:rtl/>
          <w:lang w:bidi="ar-IQ"/>
        </w:rPr>
        <w:t xml:space="preserve">ونقصد بذلك النساء والرجال من </w:t>
      </w:r>
      <w:r w:rsidR="00A70A8F" w:rsidRPr="00016303">
        <w:rPr>
          <w:rFonts w:ascii="Arial" w:hAnsi="Arial" w:cs="Traditional Arabic" w:hint="cs"/>
          <w:szCs w:val="32"/>
          <w:rtl/>
          <w:lang w:bidi="ar-IQ"/>
        </w:rPr>
        <w:t>جميع</w:t>
      </w:r>
      <w:r w:rsidR="00327BD2" w:rsidRPr="00016303">
        <w:rPr>
          <w:rFonts w:ascii="Arial" w:hAnsi="Arial" w:cs="Traditional Arabic" w:hint="cs"/>
          <w:szCs w:val="32"/>
          <w:rtl/>
          <w:lang w:bidi="ar-IQ"/>
        </w:rPr>
        <w:t xml:space="preserve"> الأعمار </w:t>
      </w:r>
      <w:r w:rsidR="00A70A8F" w:rsidRPr="00016303">
        <w:rPr>
          <w:rFonts w:ascii="Arial" w:hAnsi="Arial" w:cs="Traditional Arabic" w:hint="cs"/>
          <w:szCs w:val="32"/>
          <w:rtl/>
          <w:lang w:bidi="ar-IQ"/>
        </w:rPr>
        <w:t xml:space="preserve">والبيئات </w:t>
      </w:r>
      <w:r w:rsidR="000E49B7" w:rsidRPr="00016303">
        <w:rPr>
          <w:rFonts w:ascii="Arial" w:hAnsi="Arial" w:cs="Traditional Arabic" w:hint="cs"/>
          <w:szCs w:val="32"/>
          <w:rtl/>
          <w:lang w:bidi="ar-IQ"/>
        </w:rPr>
        <w:t>ومختلف الأوضاع الذين نجدهم داخل العائلة وفي الأخويات والجمعيات والتعاونيات.</w:t>
      </w:r>
      <w:r w:rsidR="004B2FBF" w:rsidRPr="00016303">
        <w:rPr>
          <w:rFonts w:ascii="Arial" w:hAnsi="Arial" w:cs="Traditional Arabic" w:hint="cs"/>
          <w:szCs w:val="32"/>
          <w:rtl/>
          <w:lang w:bidi="ar-IQ"/>
        </w:rPr>
        <w:t xml:space="preserve"> وتقوم المؤسسات المحلية، بحكم قربها، </w:t>
      </w:r>
      <w:r w:rsidR="003D09FE" w:rsidRPr="00016303">
        <w:rPr>
          <w:rFonts w:ascii="Arial" w:hAnsi="Arial" w:cs="Traditional Arabic" w:hint="cs"/>
          <w:szCs w:val="32"/>
          <w:rtl/>
          <w:lang w:bidi="ar-IQ"/>
        </w:rPr>
        <w:t>بدور حيوي في وضع الأطر المناسبة لحماية العنصر ودعم المبادرات المجتمعية.</w:t>
      </w:r>
    </w:p>
    <w:p w:rsidR="00361DF6" w:rsidRPr="00C66AFA" w:rsidRDefault="003D09FE" w:rsidP="00C66AFA">
      <w:pPr>
        <w:bidi/>
        <w:spacing w:after="200" w:line="240" w:lineRule="auto"/>
        <w:ind w:left="851"/>
        <w:jc w:val="both"/>
        <w:rPr>
          <w:rFonts w:ascii="Arial" w:hAnsi="Arial" w:cs="Traditional Arabic"/>
          <w:szCs w:val="32"/>
          <w:rtl/>
          <w:lang w:bidi="ar-IQ"/>
        </w:rPr>
      </w:pP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وهناك فئة من هؤلاء الناس تستحق أن يُسلط </w:t>
      </w:r>
      <w:r w:rsidR="008038CB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عليها </w:t>
      </w: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الضوء وهي </w:t>
      </w:r>
      <w:r w:rsidR="00861217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فئة </w:t>
      </w: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>النساء</w:t>
      </w:r>
      <w:r w:rsidR="00861217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>:</w:t>
      </w: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</w:t>
      </w:r>
      <w:r w:rsidR="00861217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>إذ</w:t>
      </w: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قمن</w:t>
      </w:r>
      <w:r w:rsidR="00861217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هؤلاء</w:t>
      </w:r>
      <w:r w:rsidR="006953DE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دوماً</w:t>
      </w:r>
      <w:r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</w:t>
      </w:r>
      <w:r w:rsidR="008038CB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>بدور مطرد الأهمية</w:t>
      </w:r>
      <w:r w:rsidR="000E49B7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 </w:t>
      </w:r>
      <w:r w:rsidR="00F71E00" w:rsidRPr="00016303">
        <w:rPr>
          <w:rFonts w:ascii="Arial" w:hAnsi="Arial" w:cs="Traditional Arabic" w:hint="cs"/>
          <w:i/>
          <w:iCs/>
          <w:szCs w:val="32"/>
          <w:rtl/>
          <w:lang w:bidi="ar-IQ"/>
        </w:rPr>
        <w:t xml:space="preserve">في </w:t>
      </w:r>
      <w:r w:rsidR="00F71E00" w:rsidRPr="00016303">
        <w:rPr>
          <w:rFonts w:ascii="Arial" w:hAnsi="Arial" w:cs="Traditional Arabic" w:hint="cs"/>
          <w:szCs w:val="32"/>
          <w:rtl/>
          <w:lang w:bidi="ar-IQ"/>
        </w:rPr>
        <w:t>نقل</w:t>
      </w:r>
      <w:r w:rsidR="00861217" w:rsidRPr="00016303">
        <w:rPr>
          <w:rFonts w:ascii="Arial" w:hAnsi="Arial" w:cs="Traditional Arabic" w:hint="cs"/>
          <w:szCs w:val="32"/>
          <w:rtl/>
          <w:lang w:bidi="ar-IQ"/>
        </w:rPr>
        <w:t xml:space="preserve"> الدراية والمعارف</w:t>
      </w:r>
      <w:r w:rsidR="00AC66BF" w:rsidRPr="00016303">
        <w:rPr>
          <w:rFonts w:ascii="Arial" w:hAnsi="Arial" w:cs="Traditional Arabic" w:hint="cs"/>
          <w:szCs w:val="32"/>
          <w:rtl/>
          <w:lang w:bidi="ar-IQ"/>
        </w:rPr>
        <w:t xml:space="preserve">، وإعادة ابتكار الطقوس، </w:t>
      </w:r>
      <w:r w:rsidR="00131125" w:rsidRPr="00016303">
        <w:rPr>
          <w:rFonts w:ascii="Arial" w:hAnsi="Arial" w:cs="Traditional Arabic" w:hint="cs"/>
          <w:szCs w:val="32"/>
          <w:rtl/>
          <w:lang w:bidi="ar-IQ"/>
        </w:rPr>
        <w:t xml:space="preserve">والبوادر والاحتفالات التقليدية، وفي المحافظة على التقنيات، واحترام الإيقاعات الموسمية، والعطل والأعياد التقويمية، واستيعاب جميع القيم الثقافية والاجتماعية والبيئية للعنصر في سياق 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>تعليم وتنوير الأج</w:t>
      </w:r>
      <w:bookmarkStart w:id="3" w:name="_GoBack"/>
      <w:bookmarkEnd w:id="3"/>
      <w:r w:rsidR="006953DE" w:rsidRPr="00016303">
        <w:rPr>
          <w:rFonts w:ascii="Arial" w:hAnsi="Arial" w:cs="Traditional Arabic" w:hint="cs"/>
          <w:szCs w:val="32"/>
          <w:rtl/>
          <w:lang w:bidi="ar-IQ"/>
        </w:rPr>
        <w:t>يال الجديدة</w:t>
      </w:r>
      <w:r w:rsidR="00DC51F1">
        <w:rPr>
          <w:rFonts w:ascii="Arial" w:hAnsi="Arial" w:cs="Traditional Arabic" w:hint="cs"/>
          <w:szCs w:val="32"/>
          <w:rtl/>
          <w:lang w:bidi="ar-IQ"/>
        </w:rPr>
        <w:t xml:space="preserve"> 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>...</w:t>
      </w:r>
      <w:r w:rsidR="00691B52">
        <w:rPr>
          <w:rFonts w:ascii="Arial" w:hAnsi="Arial" w:cs="Traditional Arabic" w:hint="cs"/>
          <w:szCs w:val="32"/>
          <w:rtl/>
          <w:lang w:bidi="ar-IQ"/>
        </w:rPr>
        <w:t>"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 xml:space="preserve"> [الخط</w:t>
      </w:r>
      <w:r w:rsidR="006953DE" w:rsidRPr="00016303">
        <w:rPr>
          <w:rFonts w:ascii="Arial" w:hAnsi="Arial" w:cs="Traditional Arabic"/>
          <w:szCs w:val="32"/>
          <w:rtl/>
          <w:lang w:bidi="ar-IQ"/>
        </w:rPr>
        <w:t xml:space="preserve"> 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>المائل</w:t>
      </w:r>
      <w:r w:rsidR="006953DE" w:rsidRPr="00016303">
        <w:rPr>
          <w:rFonts w:ascii="Arial" w:hAnsi="Arial" w:cs="Traditional Arabic"/>
          <w:szCs w:val="32"/>
          <w:rtl/>
          <w:lang w:bidi="ar-IQ"/>
        </w:rPr>
        <w:t xml:space="preserve"> 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>مضاف</w:t>
      </w:r>
      <w:r w:rsidR="006953DE" w:rsidRPr="00016303">
        <w:rPr>
          <w:rFonts w:ascii="Arial" w:hAnsi="Arial" w:cs="Traditional Arabic"/>
          <w:szCs w:val="32"/>
          <w:rtl/>
          <w:lang w:bidi="ar-IQ"/>
        </w:rPr>
        <w:t xml:space="preserve"> </w:t>
      </w:r>
      <w:r w:rsidR="006953DE" w:rsidRPr="00016303">
        <w:rPr>
          <w:rFonts w:ascii="Arial" w:hAnsi="Arial" w:cs="Traditional Arabic" w:hint="cs"/>
          <w:szCs w:val="32"/>
          <w:rtl/>
          <w:lang w:bidi="ar-IQ"/>
        </w:rPr>
        <w:t>للتوكيد</w:t>
      </w:r>
      <w:r w:rsidR="006953DE" w:rsidRPr="00016303">
        <w:rPr>
          <w:rFonts w:ascii="Arial" w:hAnsi="Arial" w:cs="Traditional Arabic"/>
          <w:szCs w:val="32"/>
          <w:rtl/>
          <w:lang w:bidi="ar-IQ"/>
        </w:rPr>
        <w:t>]</w:t>
      </w:r>
    </w:p>
    <w:sectPr w:rsidR="00361DF6" w:rsidRPr="00C66AFA" w:rsidSect="00016303">
      <w:headerReference w:type="default" r:id="rId6"/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E7" w:rsidRDefault="002C14E7" w:rsidP="006742B2">
      <w:pPr>
        <w:spacing w:after="0" w:line="240" w:lineRule="auto"/>
      </w:pPr>
      <w:r>
        <w:separator/>
      </w:r>
    </w:p>
  </w:endnote>
  <w:endnote w:type="continuationSeparator" w:id="0">
    <w:p w:rsidR="002C14E7" w:rsidRDefault="002C14E7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016303" w:rsidTr="00016303">
      <w:tc>
        <w:tcPr>
          <w:tcW w:w="1234" w:type="pct"/>
          <w:vAlign w:val="center"/>
          <w:hideMark/>
        </w:tcPr>
        <w:p w:rsidR="00016303" w:rsidRDefault="00016303" w:rsidP="00016303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016303" w:rsidRDefault="00060E16" w:rsidP="00016303">
          <w:pPr>
            <w:pStyle w:val="Footer"/>
            <w:bidi/>
            <w:jc w:val="center"/>
            <w:rPr>
              <w:lang w:val="en-U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 wp14:anchorId="4C389B61" wp14:editId="32ADAC75">
                <wp:simplePos x="0" y="0"/>
                <wp:positionH relativeFrom="column">
                  <wp:posOffset>1362075</wp:posOffset>
                </wp:positionH>
                <wp:positionV relativeFrom="paragraph">
                  <wp:posOffset>7620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016303" w:rsidRDefault="00016303" w:rsidP="00016303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.HO6-AR</w:t>
          </w:r>
        </w:p>
      </w:tc>
    </w:tr>
  </w:tbl>
  <w:p w:rsidR="00A913BC" w:rsidRPr="00016303" w:rsidRDefault="00A913BC" w:rsidP="0001630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E7" w:rsidRDefault="002C14E7" w:rsidP="006742B2">
      <w:pPr>
        <w:spacing w:after="0" w:line="240" w:lineRule="auto"/>
      </w:pPr>
      <w:r>
        <w:separator/>
      </w:r>
    </w:p>
  </w:footnote>
  <w:footnote w:type="continuationSeparator" w:id="0">
    <w:p w:rsidR="002C14E7" w:rsidRDefault="002C14E7" w:rsidP="006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016303" w:rsidTr="00016303">
      <w:trPr>
        <w:jc w:val="center"/>
      </w:trPr>
      <w:tc>
        <w:tcPr>
          <w:tcW w:w="1667" w:type="pct"/>
        </w:tcPr>
        <w:p w:rsidR="00016303" w:rsidRDefault="00016303" w:rsidP="00016303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016303" w:rsidRDefault="00016303" w:rsidP="00016303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016303" w:rsidRDefault="00016303" w:rsidP="00016303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BD7FCE" w:rsidRPr="00016303" w:rsidRDefault="00BD7FCE" w:rsidP="00016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4"/>
    <w:rsid w:val="00012727"/>
    <w:rsid w:val="00012C6D"/>
    <w:rsid w:val="00016303"/>
    <w:rsid w:val="00060E16"/>
    <w:rsid w:val="0007094C"/>
    <w:rsid w:val="0007539E"/>
    <w:rsid w:val="000E0C9E"/>
    <w:rsid w:val="000E49B7"/>
    <w:rsid w:val="000F4481"/>
    <w:rsid w:val="00131125"/>
    <w:rsid w:val="00134F0D"/>
    <w:rsid w:val="00142E96"/>
    <w:rsid w:val="00145197"/>
    <w:rsid w:val="00171908"/>
    <w:rsid w:val="00173473"/>
    <w:rsid w:val="0018413A"/>
    <w:rsid w:val="001941AF"/>
    <w:rsid w:val="001B7895"/>
    <w:rsid w:val="00271585"/>
    <w:rsid w:val="002717B3"/>
    <w:rsid w:val="002732B4"/>
    <w:rsid w:val="002C14E7"/>
    <w:rsid w:val="002F37DE"/>
    <w:rsid w:val="00327BD2"/>
    <w:rsid w:val="00361DF6"/>
    <w:rsid w:val="00376805"/>
    <w:rsid w:val="003D09FE"/>
    <w:rsid w:val="0042038A"/>
    <w:rsid w:val="00427310"/>
    <w:rsid w:val="00455EE2"/>
    <w:rsid w:val="00464882"/>
    <w:rsid w:val="004A1E58"/>
    <w:rsid w:val="004B2FBF"/>
    <w:rsid w:val="004C3170"/>
    <w:rsid w:val="005144B8"/>
    <w:rsid w:val="00576C34"/>
    <w:rsid w:val="005C6AE1"/>
    <w:rsid w:val="005F3CAC"/>
    <w:rsid w:val="00611B9C"/>
    <w:rsid w:val="006742B2"/>
    <w:rsid w:val="00691B52"/>
    <w:rsid w:val="006953DE"/>
    <w:rsid w:val="006C1174"/>
    <w:rsid w:val="00700334"/>
    <w:rsid w:val="00716EBB"/>
    <w:rsid w:val="008038CB"/>
    <w:rsid w:val="00805824"/>
    <w:rsid w:val="00821396"/>
    <w:rsid w:val="00825173"/>
    <w:rsid w:val="00861217"/>
    <w:rsid w:val="008C3DFC"/>
    <w:rsid w:val="00924A60"/>
    <w:rsid w:val="009403FC"/>
    <w:rsid w:val="00943AB4"/>
    <w:rsid w:val="0098308F"/>
    <w:rsid w:val="00A20FF4"/>
    <w:rsid w:val="00A70A8F"/>
    <w:rsid w:val="00A913BC"/>
    <w:rsid w:val="00AC66BF"/>
    <w:rsid w:val="00AE6CBA"/>
    <w:rsid w:val="00AE7766"/>
    <w:rsid w:val="00AF07EF"/>
    <w:rsid w:val="00B467C0"/>
    <w:rsid w:val="00BA6665"/>
    <w:rsid w:val="00BC5121"/>
    <w:rsid w:val="00BD7FCE"/>
    <w:rsid w:val="00BE31B2"/>
    <w:rsid w:val="00C126FB"/>
    <w:rsid w:val="00C302BA"/>
    <w:rsid w:val="00C57690"/>
    <w:rsid w:val="00C60E7C"/>
    <w:rsid w:val="00C66AFA"/>
    <w:rsid w:val="00C80D47"/>
    <w:rsid w:val="00CE5A67"/>
    <w:rsid w:val="00D1266E"/>
    <w:rsid w:val="00D25AE0"/>
    <w:rsid w:val="00D8576B"/>
    <w:rsid w:val="00D85AC3"/>
    <w:rsid w:val="00D931B0"/>
    <w:rsid w:val="00D93A28"/>
    <w:rsid w:val="00DB38F8"/>
    <w:rsid w:val="00DB637B"/>
    <w:rsid w:val="00DC2C0D"/>
    <w:rsid w:val="00DC51F1"/>
    <w:rsid w:val="00DD09D0"/>
    <w:rsid w:val="00E10F3F"/>
    <w:rsid w:val="00E426D7"/>
    <w:rsid w:val="00E512D8"/>
    <w:rsid w:val="00E66571"/>
    <w:rsid w:val="00E751D1"/>
    <w:rsid w:val="00EB2203"/>
    <w:rsid w:val="00F0439E"/>
    <w:rsid w:val="00F1185C"/>
    <w:rsid w:val="00F22488"/>
    <w:rsid w:val="00F3052F"/>
    <w:rsid w:val="00F45A1E"/>
    <w:rsid w:val="00F71E00"/>
    <w:rsid w:val="00F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188178A-0251-4FF6-B579-C00F140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7</cp:revision>
  <dcterms:created xsi:type="dcterms:W3CDTF">2016-04-29T09:25:00Z</dcterms:created>
  <dcterms:modified xsi:type="dcterms:W3CDTF">2018-04-20T12:31:00Z</dcterms:modified>
</cp:coreProperties>
</file>