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5B" w:rsidRPr="007729A0" w:rsidRDefault="006F535B" w:rsidP="006F535B">
      <w:pPr>
        <w:pStyle w:val="Chapitre"/>
        <w:rPr>
          <w:lang w:val="fr-FR"/>
        </w:rPr>
      </w:pPr>
      <w:bookmarkStart w:id="0" w:name="_GoBack"/>
      <w:bookmarkEnd w:id="0"/>
      <w:r w:rsidRPr="007729A0">
        <w:rPr>
          <w:lang w:val="fr-FR"/>
        </w:rPr>
        <w:t>UnitÉ 55</w:t>
      </w:r>
    </w:p>
    <w:p w:rsidR="006F535B" w:rsidRPr="007729A0" w:rsidRDefault="006F535B" w:rsidP="006F535B">
      <w:pPr>
        <w:pStyle w:val="HO1"/>
        <w:rPr>
          <w:lang w:val="fr-FR"/>
        </w:rPr>
      </w:pPr>
      <w:r w:rsidRPr="007729A0">
        <w:rPr>
          <w:lang w:val="fr-FR"/>
        </w:rPr>
        <w:t>Imprimé 3 :</w:t>
      </w:r>
    </w:p>
    <w:p w:rsidR="00660044" w:rsidRPr="007729A0" w:rsidRDefault="006F535B" w:rsidP="006F535B">
      <w:pPr>
        <w:pStyle w:val="HO2"/>
        <w:rPr>
          <w:kern w:val="28"/>
          <w:lang w:val="fr-FR"/>
        </w:rPr>
      </w:pPr>
      <w:r w:rsidRPr="007729A0">
        <w:rPr>
          <w:kern w:val="28"/>
          <w:lang w:val="fr-FR"/>
        </w:rPr>
        <w:t>Ressources</w:t>
      </w:r>
    </w:p>
    <w:p w:rsidR="0014459A" w:rsidRPr="006F535B" w:rsidRDefault="00B00043" w:rsidP="006F535B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6F535B">
        <w:rPr>
          <w:rFonts w:cs="Times New Roman"/>
          <w:b/>
          <w:bCs/>
          <w:caps/>
          <w:snapToGrid/>
          <w:sz w:val="20"/>
          <w:lang w:val="it-IT" w:eastAsia="en-US"/>
        </w:rPr>
        <w:t xml:space="preserve">Base de données des lois, politiques et </w:t>
      </w:r>
      <w:r w:rsidR="0014459A" w:rsidRPr="006F535B">
        <w:rPr>
          <w:rFonts w:cs="Times New Roman"/>
          <w:b/>
          <w:bCs/>
          <w:caps/>
          <w:snapToGrid/>
          <w:sz w:val="20"/>
          <w:lang w:val="it-IT" w:eastAsia="en-US"/>
        </w:rPr>
        <w:t>lignes directrices</w:t>
      </w:r>
      <w:r w:rsidRPr="006F535B">
        <w:rPr>
          <w:rFonts w:cs="Times New Roman"/>
          <w:b/>
          <w:bCs/>
          <w:caps/>
          <w:snapToGrid/>
          <w:sz w:val="20"/>
          <w:lang w:val="it-IT" w:eastAsia="en-US"/>
        </w:rPr>
        <w:t xml:space="preserve"> pertinentes</w:t>
      </w:r>
    </w:p>
    <w:p w:rsidR="00237BF1" w:rsidRPr="007729A0" w:rsidRDefault="00237BF1" w:rsidP="00237BF1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Base de données de l’UNESCO sur les législations nationales relatives au patrimoine culturel </w:t>
      </w:r>
      <w:hyperlink r:id="rId9" w:history="1">
        <w:r w:rsidRPr="007729A0">
          <w:rPr>
            <w:snapToGrid/>
            <w:sz w:val="20"/>
            <w:lang w:val="fr-FR"/>
          </w:rPr>
          <w:t>http://www.unesco.org/culture/natlaws/</w:t>
        </w:r>
      </w:hyperlink>
    </w:p>
    <w:p w:rsidR="00237BF1" w:rsidRPr="007729A0" w:rsidRDefault="00237BF1" w:rsidP="00237BF1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Base de données de l’OMPI sur les codes, lignes directrices et pratiques  liés aux expressions culturelles traditionnelles </w:t>
      </w:r>
      <w:hyperlink r:id="rId10" w:history="1">
        <w:r w:rsidRPr="007729A0">
          <w:rPr>
            <w:snapToGrid/>
            <w:sz w:val="20"/>
            <w:lang w:val="fr-FR"/>
          </w:rPr>
          <w:t>http://www.wipo.int/tk/en/databases/creative_heritage/</w:t>
        </w:r>
      </w:hyperlink>
      <w:r w:rsidRPr="007729A0">
        <w:rPr>
          <w:snapToGrid/>
          <w:sz w:val="20"/>
          <w:lang w:val="fr-FR"/>
        </w:rPr>
        <w:t xml:space="preserve"> (en anglais)</w:t>
      </w:r>
    </w:p>
    <w:p w:rsidR="00237BF1" w:rsidRPr="007729A0" w:rsidRDefault="00237BF1" w:rsidP="00237BF1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Base de données de l’OMPI concernant les législations portant sur les savoirs traditionnels, les expressions culturelles traditionnelles et les ressources génétiques </w:t>
      </w:r>
      <w:hyperlink r:id="rId11" w:history="1">
        <w:r w:rsidRPr="007729A0">
          <w:rPr>
            <w:snapToGrid/>
            <w:sz w:val="20"/>
            <w:lang w:val="fr-FR"/>
          </w:rPr>
          <w:t>http://www.wipo.int/tk/en/databases/tklaws/</w:t>
        </w:r>
      </w:hyperlink>
      <w:r w:rsidRPr="007729A0">
        <w:rPr>
          <w:snapToGrid/>
          <w:sz w:val="20"/>
          <w:lang w:val="fr-FR"/>
        </w:rPr>
        <w:t xml:space="preserve"> (en anglais)</w:t>
      </w:r>
    </w:p>
    <w:p w:rsidR="00237BF1" w:rsidRPr="007729A0" w:rsidRDefault="00237BF1" w:rsidP="00237BF1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proofErr w:type="spellStart"/>
      <w:r w:rsidRPr="007729A0">
        <w:rPr>
          <w:snapToGrid/>
          <w:sz w:val="20"/>
          <w:lang w:val="fr-FR"/>
        </w:rPr>
        <w:t>Constitute</w:t>
      </w:r>
      <w:proofErr w:type="spellEnd"/>
      <w:r w:rsidRPr="007729A0">
        <w:rPr>
          <w:snapToGrid/>
          <w:sz w:val="20"/>
          <w:lang w:val="fr-FR"/>
        </w:rPr>
        <w:t xml:space="preserve"> : base de données des constitutions à travers le monde </w:t>
      </w:r>
      <w:hyperlink r:id="rId12" w:history="1">
        <w:r w:rsidRPr="007729A0">
          <w:rPr>
            <w:snapToGrid/>
            <w:sz w:val="20"/>
            <w:lang w:val="fr-FR"/>
          </w:rPr>
          <w:t>https://www.constituteproject.org/</w:t>
        </w:r>
      </w:hyperlink>
      <w:r w:rsidRPr="007729A0">
        <w:rPr>
          <w:snapToGrid/>
          <w:sz w:val="20"/>
          <w:lang w:val="fr-FR"/>
        </w:rPr>
        <w:t xml:space="preserve"> (en anglais)</w:t>
      </w:r>
    </w:p>
    <w:p w:rsidR="00237BF1" w:rsidRPr="007729A0" w:rsidRDefault="00237BF1" w:rsidP="00237BF1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FICAAC : Politiques culturelles à travers le monde </w:t>
      </w:r>
      <w:hyperlink r:id="rId13" w:history="1">
        <w:r w:rsidRPr="007729A0">
          <w:rPr>
            <w:snapToGrid/>
            <w:sz w:val="20"/>
            <w:lang w:val="fr-FR"/>
          </w:rPr>
          <w:t>http://www.ifacca.org/links/cultural-policies-around-the-world/</w:t>
        </w:r>
      </w:hyperlink>
      <w:r w:rsidRPr="007729A0">
        <w:rPr>
          <w:snapToGrid/>
          <w:sz w:val="20"/>
          <w:lang w:val="fr-FR"/>
        </w:rPr>
        <w:t xml:space="preserve"> (en anglais)</w:t>
      </w:r>
    </w:p>
    <w:p w:rsidR="00B00043" w:rsidRPr="007729A0" w:rsidRDefault="00B00043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proofErr w:type="spellStart"/>
      <w:r w:rsidRPr="007729A0">
        <w:rPr>
          <w:snapToGrid/>
          <w:sz w:val="20"/>
          <w:lang w:val="fr-FR"/>
        </w:rPr>
        <w:t>Arterial</w:t>
      </w:r>
      <w:proofErr w:type="spellEnd"/>
      <w:r w:rsidRPr="007729A0">
        <w:rPr>
          <w:snapToGrid/>
          <w:sz w:val="20"/>
          <w:lang w:val="fr-FR"/>
        </w:rPr>
        <w:t xml:space="preserve"> Network : Répertoire des arts en Afrique </w:t>
      </w:r>
      <w:hyperlink r:id="rId14" w:history="1">
        <w:r w:rsidRPr="007729A0">
          <w:rPr>
            <w:snapToGrid/>
            <w:sz w:val="20"/>
            <w:lang w:val="fr-FR"/>
          </w:rPr>
          <w:t>http://www.artsinafrica.com/cultural-policy</w:t>
        </w:r>
      </w:hyperlink>
      <w:r w:rsidR="005E0F9D" w:rsidRPr="007729A0">
        <w:rPr>
          <w:snapToGrid/>
          <w:sz w:val="20"/>
          <w:lang w:val="fr-FR"/>
        </w:rPr>
        <w:t xml:space="preserve"> (en anglais)</w:t>
      </w:r>
    </w:p>
    <w:p w:rsidR="00787FB1" w:rsidRPr="007729A0" w:rsidRDefault="00B00043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Recueil de politiques culturelles en Europe :</w:t>
      </w:r>
      <w:r w:rsidR="00A72499" w:rsidRPr="007729A0">
        <w:rPr>
          <w:snapToGrid/>
          <w:sz w:val="20"/>
          <w:lang w:val="fr-FR"/>
        </w:rPr>
        <w:t xml:space="preserve"> </w:t>
      </w:r>
      <w:hyperlink r:id="rId15" w:history="1">
        <w:r w:rsidR="00787FB1" w:rsidRPr="007729A0">
          <w:rPr>
            <w:snapToGrid/>
            <w:sz w:val="20"/>
            <w:lang w:val="fr-FR"/>
          </w:rPr>
          <w:t>http://www.culturalpolicies.net/web/countries.php?language=fr</w:t>
        </w:r>
      </w:hyperlink>
    </w:p>
    <w:p w:rsidR="00B114C6" w:rsidRPr="007729A0" w:rsidRDefault="00B114C6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OCPA, Observatoire des politiques culturelles en Afrique </w:t>
      </w:r>
      <w:hyperlink r:id="rId16" w:history="1">
        <w:r w:rsidRPr="007729A0">
          <w:rPr>
            <w:snapToGrid/>
            <w:sz w:val="20"/>
            <w:lang w:val="fr-FR"/>
          </w:rPr>
          <w:t>http://ocpa.irmo.hr/index-fr.html</w:t>
        </w:r>
      </w:hyperlink>
    </w:p>
    <w:p w:rsidR="00B114C6" w:rsidRPr="007729A0" w:rsidRDefault="00B114C6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OCPA, Politiques culturelles africaines </w:t>
      </w:r>
      <w:hyperlink r:id="rId17" w:history="1">
        <w:r w:rsidRPr="007729A0">
          <w:rPr>
            <w:snapToGrid/>
            <w:sz w:val="20"/>
            <w:lang w:val="fr-FR"/>
          </w:rPr>
          <w:t>http://ocpa.irmo.hr/resources/policy/index-fr.html</w:t>
        </w:r>
      </w:hyperlink>
    </w:p>
    <w:p w:rsidR="00842549" w:rsidRPr="006F535B" w:rsidRDefault="00842549" w:rsidP="006F535B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6F535B">
        <w:rPr>
          <w:rFonts w:cs="Times New Roman"/>
          <w:b/>
          <w:bCs/>
          <w:caps/>
          <w:snapToGrid/>
          <w:sz w:val="20"/>
          <w:lang w:val="it-IT" w:eastAsia="en-US"/>
        </w:rPr>
        <w:t>Instruments internationaux</w:t>
      </w:r>
    </w:p>
    <w:p w:rsidR="002674F2" w:rsidRPr="007729A0" w:rsidRDefault="00842549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sur la diversité biologique (CDB), article 8(j) </w:t>
      </w:r>
      <w:hyperlink r:id="rId18" w:history="1">
        <w:r w:rsidRPr="007729A0">
          <w:rPr>
            <w:snapToGrid/>
            <w:sz w:val="20"/>
            <w:lang w:val="fr-FR"/>
          </w:rPr>
          <w:t>https://www.cbd.int/traditional/</w:t>
        </w:r>
      </w:hyperlink>
    </w:p>
    <w:p w:rsidR="00842549" w:rsidRPr="007729A0" w:rsidRDefault="007C6163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sur la diversité biologique (CDB), Protocole de Nagoya </w:t>
      </w:r>
      <w:hyperlink r:id="rId19" w:history="1">
        <w:r w:rsidRPr="007729A0">
          <w:rPr>
            <w:snapToGrid/>
            <w:sz w:val="20"/>
            <w:lang w:val="fr-FR"/>
          </w:rPr>
          <w:t>https://www.cbd.int/abs/text/default.shtml</w:t>
        </w:r>
      </w:hyperlink>
    </w:p>
    <w:p w:rsidR="007C6163" w:rsidRPr="007729A0" w:rsidRDefault="007C6163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sur l’élimination de toutes les formes de discriminations à l’égard des femmes et autres instruments liés à l’égalité entre les sexes </w:t>
      </w:r>
      <w:hyperlink r:id="rId20" w:history="1">
        <w:r w:rsidRPr="007729A0">
          <w:rPr>
            <w:snapToGrid/>
            <w:sz w:val="20"/>
            <w:lang w:val="fr-FR"/>
          </w:rPr>
          <w:t>http://www.unesco.org/new/fr/unesco/themes/gender-equality/resources/conventions-and-declarations/</w:t>
        </w:r>
      </w:hyperlink>
    </w:p>
    <w:p w:rsidR="007C6163" w:rsidRPr="007729A0" w:rsidRDefault="007C6163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sur les zones humides d’importance internationale (Convention de </w:t>
      </w:r>
      <w:proofErr w:type="spellStart"/>
      <w:r w:rsidRPr="007729A0">
        <w:rPr>
          <w:snapToGrid/>
          <w:sz w:val="20"/>
          <w:lang w:val="fr-FR"/>
        </w:rPr>
        <w:t>Ramsar</w:t>
      </w:r>
      <w:proofErr w:type="spellEnd"/>
      <w:r w:rsidRPr="007729A0">
        <w:rPr>
          <w:snapToGrid/>
          <w:sz w:val="20"/>
          <w:lang w:val="fr-FR"/>
        </w:rPr>
        <w:t xml:space="preserve">) </w:t>
      </w:r>
      <w:hyperlink r:id="rId21" w:history="1">
        <w:r w:rsidRPr="007729A0">
          <w:rPr>
            <w:snapToGrid/>
            <w:sz w:val="20"/>
            <w:lang w:val="fr-FR"/>
          </w:rPr>
          <w:t>http://www.ramsar.org/fr/a-propos-de-ramsar</w:t>
        </w:r>
      </w:hyperlink>
    </w:p>
    <w:p w:rsidR="007C6163" w:rsidRPr="007729A0" w:rsidRDefault="00A96F18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lastRenderedPageBreak/>
        <w:t xml:space="preserve">Convention n°169 de l’Organisation internationale du travail (OIT) </w:t>
      </w:r>
      <w:hyperlink r:id="rId22" w:history="1">
        <w:r w:rsidRPr="007729A0">
          <w:rPr>
            <w:snapToGrid/>
            <w:sz w:val="20"/>
            <w:lang w:val="fr-FR"/>
          </w:rPr>
          <w:t>http://www.ilo.org/dyn/normlex/fr/f?p=NORMLEXPUB:12100:0::NO::P12100_ILO_CODE:C169</w:t>
        </w:r>
      </w:hyperlink>
    </w:p>
    <w:p w:rsidR="00A96F18" w:rsidRPr="007729A0" w:rsidRDefault="00A96F18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de l’UNESCO concernant la protection du patrimoine mondial, culturel et naturel </w:t>
      </w:r>
      <w:hyperlink r:id="rId23" w:history="1">
        <w:r w:rsidRPr="007729A0">
          <w:rPr>
            <w:snapToGrid/>
            <w:sz w:val="20"/>
            <w:lang w:val="fr-FR"/>
          </w:rPr>
          <w:t>http://portal.unesco.org/fr/ev.php-URL_ID=13055&amp;URL_DO=DO_TOPIC&amp;URL_SECTION=201.html</w:t>
        </w:r>
      </w:hyperlink>
    </w:p>
    <w:p w:rsidR="00A96F18" w:rsidRPr="007729A0" w:rsidRDefault="00A96F18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Convention de l’UNESCO sur la protection et la promotion de la divers</w:t>
      </w:r>
      <w:r w:rsidR="00BC28A1" w:rsidRPr="007729A0">
        <w:rPr>
          <w:snapToGrid/>
          <w:sz w:val="20"/>
          <w:lang w:val="fr-FR"/>
        </w:rPr>
        <w:t>ité des expressions culturelles</w:t>
      </w:r>
      <w:hyperlink r:id="rId24" w:history="1">
        <w:r w:rsidRPr="007729A0">
          <w:rPr>
            <w:snapToGrid/>
            <w:sz w:val="20"/>
            <w:lang w:val="fr-FR"/>
          </w:rPr>
          <w:t>http://portal.unesco.org/fr/ev.php-URL_ID=31038&amp;URL_DO=DO_TOPIC&amp;URL_SECTION=201.html</w:t>
        </w:r>
      </w:hyperlink>
    </w:p>
    <w:p w:rsidR="00A96F18" w:rsidRPr="007729A0" w:rsidRDefault="00A96F18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Déclaration universelle de l’UNESCO sur la diversité culturelle </w:t>
      </w:r>
      <w:hyperlink r:id="rId25" w:history="1">
        <w:r w:rsidRPr="007729A0">
          <w:rPr>
            <w:snapToGrid/>
            <w:sz w:val="20"/>
            <w:lang w:val="fr-FR"/>
          </w:rPr>
          <w:t>http://portal.unesco.org/fr/ev.php-URL_ID=13179&amp;URL_DO=DO_TOPIC&amp;URL_SECTION=201.html</w:t>
        </w:r>
      </w:hyperlink>
    </w:p>
    <w:p w:rsidR="00A96F18" w:rsidRPr="007729A0" w:rsidRDefault="00B97834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Déclaration des Nations-Unis sur les droits des peuples autochtones </w:t>
      </w:r>
      <w:hyperlink r:id="rId26" w:history="1">
        <w:r w:rsidRPr="007729A0">
          <w:rPr>
            <w:snapToGrid/>
            <w:sz w:val="20"/>
            <w:lang w:val="fr-FR"/>
          </w:rPr>
          <w:t>http://www.un.org/esa/socdev/unpfii/documents/DRIPS_fr.pdf</w:t>
        </w:r>
      </w:hyperlink>
    </w:p>
    <w:p w:rsidR="00B97834" w:rsidRPr="007729A0" w:rsidRDefault="00B97834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Convention internationale</w:t>
      </w:r>
      <w:r w:rsidR="002522FD" w:rsidRPr="007729A0">
        <w:rPr>
          <w:snapToGrid/>
          <w:sz w:val="20"/>
          <w:lang w:val="fr-FR"/>
        </w:rPr>
        <w:t xml:space="preserve"> des Nations-Unies</w:t>
      </w:r>
      <w:r w:rsidRPr="007729A0">
        <w:rPr>
          <w:snapToGrid/>
          <w:sz w:val="20"/>
          <w:lang w:val="fr-FR"/>
        </w:rPr>
        <w:t xml:space="preserve"> sur l’élimination de toutes les formes de discrimination raciale (CIEDR) </w:t>
      </w:r>
      <w:hyperlink r:id="rId27" w:history="1">
        <w:r w:rsidRPr="007729A0">
          <w:rPr>
            <w:snapToGrid/>
            <w:sz w:val="20"/>
            <w:lang w:val="fr-FR"/>
          </w:rPr>
          <w:t>http://www.ohchr.org/FR/ProfessionalInterest/Pages/CERD.aspx</w:t>
        </w:r>
      </w:hyperlink>
    </w:p>
    <w:p w:rsidR="00B97834" w:rsidRPr="007729A0" w:rsidRDefault="002522FD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Convention </w:t>
      </w:r>
      <w:r w:rsidR="00A6074E" w:rsidRPr="007729A0">
        <w:rPr>
          <w:snapToGrid/>
          <w:sz w:val="20"/>
          <w:lang w:val="fr-FR"/>
        </w:rPr>
        <w:t xml:space="preserve">des Nations-Unies relative aux droits de l’enfant </w:t>
      </w:r>
      <w:r w:rsidRPr="007729A0">
        <w:rPr>
          <w:snapToGrid/>
          <w:sz w:val="20"/>
          <w:lang w:val="fr-FR"/>
        </w:rPr>
        <w:t xml:space="preserve"> </w:t>
      </w:r>
      <w:hyperlink r:id="rId28" w:history="1">
        <w:r w:rsidR="00A6074E" w:rsidRPr="007729A0">
          <w:rPr>
            <w:snapToGrid/>
            <w:sz w:val="20"/>
            <w:lang w:val="fr-FR"/>
          </w:rPr>
          <w:t>http://www.ohchr.org/fr/professionalinterest/pages/crc.aspx</w:t>
        </w:r>
      </w:hyperlink>
    </w:p>
    <w:p w:rsidR="00536172" w:rsidRPr="007729A0" w:rsidRDefault="00A6074E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Pacte</w:t>
      </w:r>
      <w:r w:rsidR="00A2341B" w:rsidRPr="007729A0">
        <w:rPr>
          <w:snapToGrid/>
          <w:sz w:val="20"/>
          <w:lang w:val="fr-FR"/>
        </w:rPr>
        <w:t>s internationaux</w:t>
      </w:r>
      <w:r w:rsidRPr="007729A0">
        <w:rPr>
          <w:snapToGrid/>
          <w:sz w:val="20"/>
          <w:lang w:val="fr-FR"/>
        </w:rPr>
        <w:t xml:space="preserve"> relatif</w:t>
      </w:r>
      <w:r w:rsidR="00A2341B" w:rsidRPr="007729A0">
        <w:rPr>
          <w:snapToGrid/>
          <w:sz w:val="20"/>
          <w:lang w:val="fr-FR"/>
        </w:rPr>
        <w:t>s</w:t>
      </w:r>
      <w:r w:rsidRPr="007729A0">
        <w:rPr>
          <w:snapToGrid/>
          <w:sz w:val="20"/>
          <w:lang w:val="fr-FR"/>
        </w:rPr>
        <w:t xml:space="preserve"> </w:t>
      </w:r>
      <w:r w:rsidR="00A2341B" w:rsidRPr="007729A0">
        <w:rPr>
          <w:snapToGrid/>
          <w:sz w:val="20"/>
          <w:lang w:val="fr-FR"/>
        </w:rPr>
        <w:t>aux droits civils et politiques (PIDCP) et aux droits économiques</w:t>
      </w:r>
      <w:r w:rsidR="00B94300" w:rsidRPr="007729A0">
        <w:rPr>
          <w:snapToGrid/>
          <w:sz w:val="20"/>
          <w:lang w:val="fr-FR"/>
        </w:rPr>
        <w:t xml:space="preserve">, sociaux et culturels (PIDESC) </w:t>
      </w:r>
      <w:hyperlink r:id="rId29" w:history="1">
        <w:r w:rsidR="00A2341B" w:rsidRPr="007729A0">
          <w:rPr>
            <w:snapToGrid/>
            <w:sz w:val="20"/>
            <w:lang w:val="fr-FR"/>
          </w:rPr>
          <w:t>http://www.ohchr.org/FR/ProfessionalInterest/Pages/CESCR.aspx</w:t>
        </w:r>
      </w:hyperlink>
    </w:p>
    <w:p w:rsidR="00536172" w:rsidRPr="007729A0" w:rsidRDefault="00536172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Les objectifs des Nations-Unies relatifs au développement durable pour l’après-2015 (projet) </w:t>
      </w:r>
      <w:hyperlink r:id="rId30" w:history="1">
        <w:r w:rsidRPr="007729A0">
          <w:rPr>
            <w:snapToGrid/>
            <w:sz w:val="20"/>
            <w:lang w:val="fr-FR"/>
          </w:rPr>
          <w:t>http://www.un.org/sustainabledevelopment/fr/objectifs-de-developpement-durable/</w:t>
        </w:r>
      </w:hyperlink>
    </w:p>
    <w:p w:rsidR="00536172" w:rsidRPr="007729A0" w:rsidRDefault="00536172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Déclaration universelle des droits de l’homme des Nations-Unies </w:t>
      </w:r>
      <w:hyperlink r:id="rId31" w:history="1">
        <w:r w:rsidRPr="007729A0">
          <w:rPr>
            <w:snapToGrid/>
            <w:sz w:val="20"/>
            <w:lang w:val="fr-FR"/>
          </w:rPr>
          <w:t>http://www.un.org/fr/documents/udhr/</w:t>
        </w:r>
      </w:hyperlink>
    </w:p>
    <w:p w:rsidR="00536172" w:rsidRPr="007729A0" w:rsidRDefault="00EB7CD6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OMPI, Projet d’articles sur la protection des expressions culturelles traditionnelles, </w:t>
      </w:r>
      <w:proofErr w:type="spellStart"/>
      <w:r w:rsidRPr="007729A0">
        <w:rPr>
          <w:snapToGrid/>
          <w:sz w:val="20"/>
          <w:lang w:val="fr-FR"/>
        </w:rPr>
        <w:t>Rev</w:t>
      </w:r>
      <w:proofErr w:type="spellEnd"/>
      <w:r w:rsidRPr="007729A0">
        <w:rPr>
          <w:snapToGrid/>
          <w:sz w:val="20"/>
          <w:lang w:val="fr-FR"/>
        </w:rPr>
        <w:t xml:space="preserve">. 2, 7-9 juillet 2014, </w:t>
      </w:r>
      <w:hyperlink r:id="rId32" w:history="1">
        <w:r w:rsidRPr="007729A0">
          <w:rPr>
            <w:snapToGrid/>
            <w:sz w:val="20"/>
            <w:lang w:val="fr-FR"/>
          </w:rPr>
          <w:t>http://www.wipo.int/edocs/mdocs/tk/fr/wipo_grtkf_ic_28/wipo_grtkf_ic_28_6.pdf</w:t>
        </w:r>
      </w:hyperlink>
    </w:p>
    <w:p w:rsidR="00EB7CD6" w:rsidRPr="007729A0" w:rsidRDefault="001E3220" w:rsidP="006F535B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OMPI, Projet d’articles sur la protection des savoirs traditionnels, </w:t>
      </w:r>
      <w:proofErr w:type="spellStart"/>
      <w:r w:rsidRPr="007729A0">
        <w:rPr>
          <w:snapToGrid/>
          <w:sz w:val="20"/>
          <w:lang w:val="fr-FR"/>
        </w:rPr>
        <w:t>Rev</w:t>
      </w:r>
      <w:proofErr w:type="spellEnd"/>
      <w:r w:rsidRPr="007729A0">
        <w:rPr>
          <w:snapToGrid/>
          <w:sz w:val="20"/>
          <w:lang w:val="fr-FR"/>
        </w:rPr>
        <w:t>. 2, 16 avril 2013</w:t>
      </w:r>
      <w:r w:rsidR="00E340DD" w:rsidRPr="007729A0">
        <w:rPr>
          <w:snapToGrid/>
          <w:sz w:val="20"/>
          <w:lang w:val="fr-FR"/>
        </w:rPr>
        <w:t xml:space="preserve">, Disponible à l’adresse suivante : </w:t>
      </w:r>
      <w:hyperlink r:id="rId33" w:history="1">
        <w:r w:rsidR="00E340DD" w:rsidRPr="007729A0">
          <w:rPr>
            <w:snapToGrid/>
            <w:sz w:val="20"/>
            <w:lang w:val="fr-FR"/>
          </w:rPr>
          <w:t>http://www.wipo.int/edocs/mdocs/tk/fr/wipo_grtkf_ic_24/wipo_grtkf_ic_24_facilitators_document_rev_2.pdf</w:t>
        </w:r>
      </w:hyperlink>
    </w:p>
    <w:p w:rsidR="00BA25E3" w:rsidRPr="006F535B" w:rsidRDefault="00BA25E3" w:rsidP="006F535B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6F535B">
        <w:rPr>
          <w:rFonts w:cs="Times New Roman"/>
          <w:b/>
          <w:bCs/>
          <w:caps/>
          <w:snapToGrid/>
          <w:sz w:val="20"/>
          <w:lang w:val="it-IT" w:eastAsia="en-US"/>
        </w:rPr>
        <w:t>I</w:t>
      </w:r>
      <w:r w:rsidR="006F535B" w:rsidRPr="006F535B">
        <w:rPr>
          <w:rFonts w:cs="Times New Roman"/>
          <w:b/>
          <w:bCs/>
          <w:caps/>
          <w:snapToGrid/>
          <w:sz w:val="20"/>
          <w:lang w:val="it-IT" w:eastAsia="en-US"/>
        </w:rPr>
        <w:t>nstruments régionauX</w:t>
      </w:r>
    </w:p>
    <w:p w:rsidR="00BA25E3" w:rsidRPr="007729A0" w:rsidRDefault="00BA25E3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Union africaine, Charte culturelle </w:t>
      </w:r>
      <w:r w:rsidR="004D62B9" w:rsidRPr="007729A0">
        <w:rPr>
          <w:snapToGrid/>
          <w:sz w:val="20"/>
          <w:lang w:val="fr-FR"/>
        </w:rPr>
        <w:t>de</w:t>
      </w:r>
      <w:r w:rsidRPr="007729A0">
        <w:rPr>
          <w:snapToGrid/>
          <w:sz w:val="20"/>
          <w:lang w:val="fr-FR"/>
        </w:rPr>
        <w:t xml:space="preserve"> l’Afrique </w:t>
      </w:r>
      <w:hyperlink r:id="rId34" w:history="1">
        <w:r w:rsidRPr="007729A0">
          <w:rPr>
            <w:snapToGrid/>
            <w:sz w:val="20"/>
            <w:lang w:val="fr-FR"/>
          </w:rPr>
          <w:t>http://www.unesco.org/new/fileadmin/MULTIMEDIA/FIELD/Dakar/pdf/CharteCulturelleAfrique.pdf</w:t>
        </w:r>
      </w:hyperlink>
    </w:p>
    <w:p w:rsidR="00237BF1" w:rsidRPr="007729A0" w:rsidRDefault="007A2C2A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Loi type pour la région Pacifique sur la protection des connaissances et expressions culturelles traditionnelles</w:t>
      </w:r>
      <w:r w:rsidR="00C17D91" w:rsidRPr="007729A0">
        <w:rPr>
          <w:snapToGrid/>
          <w:sz w:val="20"/>
          <w:lang w:val="fr-FR"/>
        </w:rPr>
        <w:t xml:space="preserve"> (en anglais)</w:t>
      </w:r>
      <w:r w:rsidR="00237BF1" w:rsidRPr="007729A0">
        <w:rPr>
          <w:snapToGrid/>
          <w:sz w:val="20"/>
          <w:lang w:val="fr-FR"/>
        </w:rPr>
        <w:t xml:space="preserve"> </w:t>
      </w:r>
      <w:r w:rsidR="00C17D91" w:rsidRPr="00497935">
        <w:rPr>
          <w:snapToGrid/>
          <w:sz w:val="20"/>
          <w:lang w:val="fr-FR"/>
        </w:rPr>
        <w:t>http://www.forumsec.org.fj/resources/uploads/attachments/documents/PacificModelLaw,ProtectionofTKandExprssnsofCulture20021.pdf</w:t>
      </w:r>
      <w:r w:rsidR="00C17D91" w:rsidRPr="00497935" w:rsidDel="00C17D91">
        <w:rPr>
          <w:snapToGrid/>
          <w:sz w:val="20"/>
          <w:lang w:val="fr-FR"/>
        </w:rPr>
        <w:t xml:space="preserve"> </w:t>
      </w:r>
      <w:r w:rsidR="00C17D91" w:rsidRPr="00497935">
        <w:rPr>
          <w:snapToGrid/>
          <w:sz w:val="20"/>
          <w:lang w:val="fr-FR"/>
        </w:rPr>
        <w:t xml:space="preserve"> </w:t>
      </w:r>
    </w:p>
    <w:p w:rsidR="00237BF1" w:rsidRPr="007729A0" w:rsidRDefault="00237BF1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D</w:t>
      </w:r>
      <w:r w:rsidR="00C17D91" w:rsidRPr="007729A0">
        <w:rPr>
          <w:snapToGrid/>
          <w:sz w:val="20"/>
          <w:lang w:val="fr-FR"/>
        </w:rPr>
        <w:t>é</w:t>
      </w:r>
      <w:r w:rsidRPr="007729A0">
        <w:rPr>
          <w:snapToGrid/>
          <w:sz w:val="20"/>
          <w:lang w:val="fr-FR"/>
        </w:rPr>
        <w:t>claration</w:t>
      </w:r>
      <w:r w:rsidR="00C17D91" w:rsidRPr="007729A0">
        <w:rPr>
          <w:snapToGrid/>
          <w:sz w:val="20"/>
          <w:lang w:val="fr-FR"/>
        </w:rPr>
        <w:t xml:space="preserve"> ASEAN</w:t>
      </w:r>
      <w:r w:rsidRPr="007729A0">
        <w:rPr>
          <w:snapToGrid/>
          <w:sz w:val="20"/>
          <w:lang w:val="fr-FR"/>
        </w:rPr>
        <w:t xml:space="preserve"> </w:t>
      </w:r>
      <w:r w:rsidR="00C17D91" w:rsidRPr="007729A0">
        <w:rPr>
          <w:snapToGrid/>
          <w:sz w:val="20"/>
          <w:lang w:val="fr-FR"/>
        </w:rPr>
        <w:t xml:space="preserve">sur le patrimoine culturel immatériel </w:t>
      </w:r>
      <w:r w:rsidRPr="007729A0">
        <w:rPr>
          <w:snapToGrid/>
          <w:sz w:val="20"/>
          <w:lang w:val="fr-FR"/>
        </w:rPr>
        <w:t>(2000)</w:t>
      </w:r>
      <w:r w:rsidR="00C17D91" w:rsidRPr="007729A0">
        <w:rPr>
          <w:snapToGrid/>
          <w:sz w:val="20"/>
          <w:lang w:val="fr-FR"/>
        </w:rPr>
        <w:t xml:space="preserve"> (en anglais)</w:t>
      </w:r>
      <w:r w:rsidRPr="007729A0">
        <w:rPr>
          <w:snapToGrid/>
          <w:sz w:val="20"/>
          <w:lang w:val="fr-FR"/>
        </w:rPr>
        <w:t xml:space="preserve"> </w:t>
      </w:r>
      <w:hyperlink r:id="rId35" w:history="1">
        <w:r w:rsidRPr="007729A0">
          <w:rPr>
            <w:snapToGrid/>
            <w:sz w:val="20"/>
            <w:lang w:val="fr-FR"/>
          </w:rPr>
          <w:t>http://cultureandinformation.asean.org/wp-content/uploads/2013/11/ASEAN-Declaration-on-Cultural-Heritage.pdf</w:t>
        </w:r>
      </w:hyperlink>
    </w:p>
    <w:p w:rsidR="00237BF1" w:rsidRPr="007729A0" w:rsidRDefault="007729A0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>
        <w:rPr>
          <w:snapToGrid/>
          <w:sz w:val="20"/>
          <w:lang w:val="fr-FR"/>
        </w:rPr>
        <w:lastRenderedPageBreak/>
        <w:t>Projet de</w:t>
      </w:r>
      <w:r w:rsidR="00237BF1" w:rsidRPr="007729A0">
        <w:rPr>
          <w:snapToGrid/>
          <w:sz w:val="20"/>
          <w:lang w:val="fr-FR"/>
        </w:rPr>
        <w:t xml:space="preserve"> </w:t>
      </w:r>
      <w:r w:rsidR="00C17D91" w:rsidRPr="007729A0">
        <w:rPr>
          <w:snapToGrid/>
          <w:sz w:val="20"/>
          <w:lang w:val="fr-FR"/>
        </w:rPr>
        <w:t>dé</w:t>
      </w:r>
      <w:r w:rsidR="00237BF1" w:rsidRPr="007729A0">
        <w:rPr>
          <w:snapToGrid/>
          <w:sz w:val="20"/>
          <w:lang w:val="fr-FR"/>
        </w:rPr>
        <w:t xml:space="preserve">claration </w:t>
      </w:r>
      <w:r w:rsidR="00C17D91" w:rsidRPr="007729A0">
        <w:rPr>
          <w:snapToGrid/>
          <w:sz w:val="20"/>
          <w:lang w:val="fr-FR"/>
        </w:rPr>
        <w:t>sur les droits des peoples autochtones (en anglais et espagnol)</w:t>
      </w:r>
      <w:r w:rsidR="00237BF1" w:rsidRPr="007729A0">
        <w:rPr>
          <w:snapToGrid/>
          <w:sz w:val="20"/>
          <w:lang w:val="fr-FR"/>
        </w:rPr>
        <w:t xml:space="preserve"> </w:t>
      </w:r>
      <w:hyperlink r:id="rId36" w:history="1">
        <w:r w:rsidR="00237BF1" w:rsidRPr="007729A0">
          <w:rPr>
            <w:snapToGrid/>
            <w:sz w:val="20"/>
            <w:lang w:val="fr-FR"/>
          </w:rPr>
          <w:t>http://www.oas.org/dil/indigenous_peoples_supporting_preparation_draft_declaration.htm</w:t>
        </w:r>
      </w:hyperlink>
    </w:p>
    <w:p w:rsidR="00237BF1" w:rsidRPr="007729A0" w:rsidRDefault="00C17D91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497935">
        <w:rPr>
          <w:snapToGrid/>
          <w:sz w:val="20"/>
          <w:lang w:val="fr-FR"/>
        </w:rPr>
        <w:t>La Convention de Faro sur la valeur du patrimoine culturel pour la société (2005)</w:t>
      </w:r>
      <w:r w:rsidR="00237BF1" w:rsidRPr="007729A0">
        <w:rPr>
          <w:snapToGrid/>
          <w:sz w:val="20"/>
          <w:lang w:val="fr-FR"/>
        </w:rPr>
        <w:t xml:space="preserve">, </w:t>
      </w:r>
      <w:r w:rsidRPr="007729A0">
        <w:rPr>
          <w:snapToGrid/>
          <w:sz w:val="20"/>
          <w:lang w:val="fr-FR"/>
        </w:rPr>
        <w:t>http://www.coe.int/t/dg4/cultureheritage/heritage/identities/default_FR.asp?</w:t>
      </w:r>
    </w:p>
    <w:p w:rsidR="00237BF1" w:rsidRPr="007729A0" w:rsidRDefault="00497935" w:rsidP="001D6FCF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Convention-cadre pour la protection des minorités nationales</w:t>
      </w:r>
      <w:r w:rsidR="00237BF1" w:rsidRPr="007729A0">
        <w:rPr>
          <w:snapToGrid/>
          <w:sz w:val="20"/>
          <w:lang w:val="fr-FR"/>
        </w:rPr>
        <w:t xml:space="preserve"> </w:t>
      </w:r>
      <w:r w:rsidRPr="007729A0">
        <w:rPr>
          <w:snapToGrid/>
          <w:sz w:val="20"/>
          <w:lang w:val="fr-FR"/>
        </w:rPr>
        <w:t>http://www.coe.int/fr/web/conventions/full-list/-/conventions/treaty/157</w:t>
      </w:r>
    </w:p>
    <w:p w:rsidR="00F26383" w:rsidRPr="001B1C62" w:rsidRDefault="00F26383" w:rsidP="001B1C62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B1C62">
        <w:rPr>
          <w:rFonts w:cs="Times New Roman"/>
          <w:b/>
          <w:bCs/>
          <w:caps/>
          <w:snapToGrid/>
          <w:sz w:val="20"/>
          <w:lang w:val="it-IT" w:eastAsia="en-US"/>
        </w:rPr>
        <w:t>Textes généraux</w:t>
      </w:r>
    </w:p>
    <w:p w:rsidR="00F26383" w:rsidRPr="007729A0" w:rsidRDefault="00F26383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Al </w:t>
      </w:r>
      <w:proofErr w:type="spellStart"/>
      <w:r w:rsidRPr="007729A0">
        <w:rPr>
          <w:snapToGrid/>
          <w:sz w:val="20"/>
          <w:lang w:val="fr-FR"/>
        </w:rPr>
        <w:t>Mawred</w:t>
      </w:r>
      <w:proofErr w:type="spellEnd"/>
      <w:r w:rsidRPr="007729A0">
        <w:rPr>
          <w:snapToGrid/>
          <w:sz w:val="20"/>
          <w:lang w:val="fr-FR"/>
        </w:rPr>
        <w:t xml:space="preserve"> Al </w:t>
      </w:r>
      <w:proofErr w:type="spellStart"/>
      <w:r w:rsidRPr="007729A0">
        <w:rPr>
          <w:snapToGrid/>
          <w:sz w:val="20"/>
          <w:lang w:val="fr-FR"/>
        </w:rPr>
        <w:t>Thaqafy</w:t>
      </w:r>
      <w:proofErr w:type="spellEnd"/>
      <w:r w:rsidRPr="007729A0">
        <w:rPr>
          <w:snapToGrid/>
          <w:sz w:val="20"/>
          <w:lang w:val="fr-FR"/>
        </w:rPr>
        <w:t xml:space="preserve"> (Culture Resource) documents sur les politiques culturelles dans les États arabes</w:t>
      </w:r>
      <w:r w:rsidR="00FE6992" w:rsidRPr="007729A0">
        <w:rPr>
          <w:snapToGrid/>
          <w:sz w:val="20"/>
          <w:lang w:val="fr-FR"/>
        </w:rPr>
        <w:t xml:space="preserve"> </w:t>
      </w:r>
      <w:hyperlink r:id="rId37" w:history="1">
        <w:r w:rsidR="00FE6992" w:rsidRPr="007729A0">
          <w:rPr>
            <w:snapToGrid/>
            <w:sz w:val="20"/>
            <w:lang w:val="fr-FR"/>
          </w:rPr>
          <w:t>http://mawred.org/cultural-policies/</w:t>
        </w:r>
      </w:hyperlink>
      <w:r w:rsidR="002E1C87" w:rsidRPr="007729A0">
        <w:rPr>
          <w:snapToGrid/>
          <w:sz w:val="20"/>
          <w:lang w:val="fr-FR"/>
        </w:rPr>
        <w:t xml:space="preserve"> (en anglais)</w:t>
      </w:r>
    </w:p>
    <w:p w:rsidR="00FE6992" w:rsidRPr="001B1C62" w:rsidRDefault="00FE6992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7729A0">
        <w:rPr>
          <w:snapToGrid/>
          <w:sz w:val="20"/>
          <w:lang w:val="fr-FR"/>
        </w:rPr>
        <w:t xml:space="preserve">Blake, Janet. </w:t>
      </w:r>
      <w:proofErr w:type="spellStart"/>
      <w:r w:rsidRPr="007729A0">
        <w:rPr>
          <w:snapToGrid/>
          <w:sz w:val="20"/>
          <w:lang w:val="fr-FR"/>
        </w:rPr>
        <w:t>Commentary</w:t>
      </w:r>
      <w:proofErr w:type="spellEnd"/>
      <w:r w:rsidRPr="007729A0">
        <w:rPr>
          <w:snapToGrid/>
          <w:sz w:val="20"/>
          <w:lang w:val="fr-FR"/>
        </w:rPr>
        <w:t xml:space="preserve"> on the 2003 UNESCO Convention on the </w:t>
      </w:r>
      <w:proofErr w:type="spellStart"/>
      <w:r w:rsidRPr="007729A0">
        <w:rPr>
          <w:snapToGrid/>
          <w:sz w:val="20"/>
          <w:lang w:val="fr-FR"/>
        </w:rPr>
        <w:t>Safeguarding</w:t>
      </w:r>
      <w:proofErr w:type="spellEnd"/>
      <w:r w:rsidRPr="007729A0">
        <w:rPr>
          <w:snapToGrid/>
          <w:sz w:val="20"/>
          <w:lang w:val="fr-FR"/>
        </w:rPr>
        <w:t xml:space="preserve"> of the Intangible Cultural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="0004564D" w:rsidRPr="007729A0">
        <w:rPr>
          <w:snapToGrid/>
          <w:sz w:val="20"/>
          <w:lang w:val="fr-FR"/>
        </w:rPr>
        <w:t xml:space="preserve"> [Commentaire sur la Convention </w:t>
      </w:r>
      <w:r w:rsidR="002E1C87" w:rsidRPr="007729A0">
        <w:rPr>
          <w:snapToGrid/>
          <w:sz w:val="20"/>
          <w:lang w:val="fr-FR"/>
        </w:rPr>
        <w:t xml:space="preserve">de l’UNESCO </w:t>
      </w:r>
      <w:r w:rsidR="0004564D" w:rsidRPr="007729A0">
        <w:rPr>
          <w:snapToGrid/>
          <w:sz w:val="20"/>
          <w:lang w:val="fr-FR"/>
        </w:rPr>
        <w:t>de 2003 pour la sauvegarde du patrimoine culturel immatériel]</w:t>
      </w:r>
      <w:r w:rsidRPr="007729A0">
        <w:rPr>
          <w:snapToGrid/>
          <w:sz w:val="20"/>
          <w:lang w:val="fr-FR"/>
        </w:rPr>
        <w:t xml:space="preserve">. </w:t>
      </w:r>
      <w:r w:rsidRPr="001B1C62">
        <w:rPr>
          <w:snapToGrid/>
          <w:sz w:val="20"/>
        </w:rPr>
        <w:t xml:space="preserve">Institute of Art and Law, 2006. </w:t>
      </w:r>
      <w:hyperlink r:id="rId38" w:history="1">
        <w:r w:rsidRPr="001B1C62">
          <w:rPr>
            <w:snapToGrid/>
            <w:sz w:val="20"/>
          </w:rPr>
          <w:t>http://www.ial.uk.com/blake.php</w:t>
        </w:r>
      </w:hyperlink>
      <w:r w:rsidR="002E1C87" w:rsidRPr="001B1C62">
        <w:rPr>
          <w:snapToGrid/>
          <w:sz w:val="20"/>
        </w:rPr>
        <w:t xml:space="preserve"> (</w:t>
      </w:r>
      <w:proofErr w:type="spellStart"/>
      <w:r w:rsidR="002E1C87" w:rsidRPr="001B1C62">
        <w:rPr>
          <w:snapToGrid/>
          <w:sz w:val="20"/>
        </w:rPr>
        <w:t>en</w:t>
      </w:r>
      <w:proofErr w:type="spellEnd"/>
      <w:r w:rsidR="002E1C87" w:rsidRPr="001B1C62">
        <w:rPr>
          <w:snapToGrid/>
          <w:sz w:val="20"/>
        </w:rPr>
        <w:t xml:space="preserve"> </w:t>
      </w:r>
      <w:proofErr w:type="spellStart"/>
      <w:r w:rsidR="002E1C87" w:rsidRPr="001B1C62">
        <w:rPr>
          <w:snapToGrid/>
          <w:sz w:val="20"/>
        </w:rPr>
        <w:t>anglais</w:t>
      </w:r>
      <w:proofErr w:type="spellEnd"/>
      <w:r w:rsidR="002E1C87" w:rsidRPr="001B1C62">
        <w:rPr>
          <w:snapToGrid/>
          <w:sz w:val="20"/>
        </w:rPr>
        <w:t>)</w:t>
      </w:r>
    </w:p>
    <w:p w:rsidR="0004564D" w:rsidRPr="001B1C62" w:rsidRDefault="0004564D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7729A0">
        <w:rPr>
          <w:snapToGrid/>
          <w:sz w:val="20"/>
          <w:lang w:val="fr-FR"/>
        </w:rPr>
        <w:t xml:space="preserve">Blake, Janet. International Cultural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Law</w:t>
      </w:r>
      <w:r w:rsidR="002E1C87" w:rsidRPr="007729A0">
        <w:rPr>
          <w:snapToGrid/>
          <w:sz w:val="20"/>
          <w:lang w:val="fr-FR"/>
        </w:rPr>
        <w:t xml:space="preserve"> [Droit international du patrimoine culturel]</w:t>
      </w:r>
      <w:r w:rsidRPr="007729A0">
        <w:rPr>
          <w:snapToGrid/>
          <w:sz w:val="20"/>
          <w:lang w:val="fr-FR"/>
        </w:rPr>
        <w:t xml:space="preserve">. </w:t>
      </w:r>
      <w:r w:rsidRPr="001B1C62">
        <w:rPr>
          <w:snapToGrid/>
          <w:sz w:val="20"/>
        </w:rPr>
        <w:t>Oxford University Press, 2015.</w:t>
      </w:r>
      <w:r w:rsidR="002E1C87" w:rsidRPr="001B1C62">
        <w:rPr>
          <w:snapToGrid/>
          <w:sz w:val="20"/>
        </w:rPr>
        <w:t xml:space="preserve"> (</w:t>
      </w:r>
      <w:proofErr w:type="spellStart"/>
      <w:r w:rsidR="002E1C87" w:rsidRPr="001B1C62">
        <w:rPr>
          <w:snapToGrid/>
          <w:sz w:val="20"/>
        </w:rPr>
        <w:t>en</w:t>
      </w:r>
      <w:proofErr w:type="spellEnd"/>
      <w:r w:rsidR="002E1C87" w:rsidRPr="001B1C62">
        <w:rPr>
          <w:snapToGrid/>
          <w:sz w:val="20"/>
        </w:rPr>
        <w:t xml:space="preserve"> </w:t>
      </w:r>
      <w:proofErr w:type="spellStart"/>
      <w:r w:rsidR="002E1C87" w:rsidRPr="001B1C62">
        <w:rPr>
          <w:snapToGrid/>
          <w:sz w:val="20"/>
        </w:rPr>
        <w:t>anglais</w:t>
      </w:r>
      <w:proofErr w:type="spellEnd"/>
      <w:r w:rsidR="002E1C87" w:rsidRPr="001B1C62">
        <w:rPr>
          <w:snapToGrid/>
          <w:sz w:val="20"/>
        </w:rPr>
        <w:t>)</w:t>
      </w:r>
    </w:p>
    <w:p w:rsidR="002E1C87" w:rsidRPr="001B1C62" w:rsidRDefault="002E1C87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7729A0">
        <w:rPr>
          <w:snapToGrid/>
          <w:sz w:val="20"/>
          <w:lang w:val="fr-FR"/>
        </w:rPr>
        <w:t xml:space="preserve">Deacon, H.J. et al. The </w:t>
      </w:r>
      <w:proofErr w:type="spellStart"/>
      <w:r w:rsidRPr="007729A0">
        <w:rPr>
          <w:snapToGrid/>
          <w:sz w:val="20"/>
          <w:lang w:val="fr-FR"/>
        </w:rPr>
        <w:t>subtle</w:t>
      </w:r>
      <w:proofErr w:type="spellEnd"/>
      <w:r w:rsidRPr="007729A0">
        <w:rPr>
          <w:snapToGrid/>
          <w:sz w:val="20"/>
          <w:lang w:val="fr-FR"/>
        </w:rPr>
        <w:t xml:space="preserve"> power of intangible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: </w:t>
      </w:r>
      <w:proofErr w:type="spellStart"/>
      <w:r w:rsidRPr="007729A0">
        <w:rPr>
          <w:snapToGrid/>
          <w:sz w:val="20"/>
          <w:lang w:val="fr-FR"/>
        </w:rPr>
        <w:t>Legal</w:t>
      </w:r>
      <w:proofErr w:type="spellEnd"/>
      <w:r w:rsidRPr="007729A0">
        <w:rPr>
          <w:snapToGrid/>
          <w:sz w:val="20"/>
          <w:lang w:val="fr-FR"/>
        </w:rPr>
        <w:t xml:space="preserve"> and </w:t>
      </w:r>
      <w:proofErr w:type="spellStart"/>
      <w:r w:rsidRPr="007729A0">
        <w:rPr>
          <w:snapToGrid/>
          <w:sz w:val="20"/>
          <w:lang w:val="fr-FR"/>
        </w:rPr>
        <w:t>financial</w:t>
      </w:r>
      <w:proofErr w:type="spellEnd"/>
      <w:r w:rsidRPr="007729A0">
        <w:rPr>
          <w:snapToGrid/>
          <w:sz w:val="20"/>
          <w:lang w:val="fr-FR"/>
        </w:rPr>
        <w:t xml:space="preserve"> instruments for </w:t>
      </w:r>
      <w:proofErr w:type="spellStart"/>
      <w:r w:rsidRPr="007729A0">
        <w:rPr>
          <w:snapToGrid/>
          <w:sz w:val="20"/>
          <w:lang w:val="fr-FR"/>
        </w:rPr>
        <w:t>safeguarding</w:t>
      </w:r>
      <w:proofErr w:type="spellEnd"/>
      <w:r w:rsidRPr="007729A0">
        <w:rPr>
          <w:snapToGrid/>
          <w:sz w:val="20"/>
          <w:lang w:val="fr-FR"/>
        </w:rPr>
        <w:t xml:space="preserve"> intangible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="00CD7CD9" w:rsidRPr="007729A0">
        <w:rPr>
          <w:snapToGrid/>
          <w:sz w:val="20"/>
          <w:lang w:val="fr-FR"/>
        </w:rPr>
        <w:t xml:space="preserve"> [Le pouvoir subtil</w:t>
      </w:r>
      <w:r w:rsidR="001A0195" w:rsidRPr="007729A0">
        <w:rPr>
          <w:snapToGrid/>
          <w:sz w:val="20"/>
          <w:lang w:val="fr-FR"/>
        </w:rPr>
        <w:t xml:space="preserve"> du patrimoine immatériel : instruments juridiques et financiers pour la sauvegarde du patrimoine immatériel]</w:t>
      </w:r>
      <w:r w:rsidRPr="007729A0">
        <w:rPr>
          <w:snapToGrid/>
          <w:sz w:val="20"/>
          <w:lang w:val="fr-FR"/>
        </w:rPr>
        <w:t xml:space="preserve">, </w:t>
      </w:r>
      <w:proofErr w:type="spellStart"/>
      <w:r w:rsidRPr="007729A0">
        <w:rPr>
          <w:snapToGrid/>
          <w:sz w:val="20"/>
          <w:lang w:val="fr-FR"/>
        </w:rPr>
        <w:t>Human</w:t>
      </w:r>
      <w:proofErr w:type="spellEnd"/>
      <w:r w:rsidRPr="007729A0">
        <w:rPr>
          <w:snapToGrid/>
          <w:sz w:val="20"/>
          <w:lang w:val="fr-FR"/>
        </w:rPr>
        <w:t xml:space="preserve"> Sciences </w:t>
      </w:r>
      <w:proofErr w:type="spellStart"/>
      <w:r w:rsidRPr="007729A0">
        <w:rPr>
          <w:snapToGrid/>
          <w:sz w:val="20"/>
          <w:lang w:val="fr-FR"/>
        </w:rPr>
        <w:t>Research</w:t>
      </w:r>
      <w:proofErr w:type="spellEnd"/>
      <w:r w:rsidRPr="007729A0">
        <w:rPr>
          <w:snapToGrid/>
          <w:sz w:val="20"/>
          <w:lang w:val="fr-FR"/>
        </w:rPr>
        <w:t xml:space="preserve"> Council, Cape </w:t>
      </w:r>
      <w:proofErr w:type="spellStart"/>
      <w:r w:rsidRPr="007729A0">
        <w:rPr>
          <w:snapToGrid/>
          <w:sz w:val="20"/>
          <w:lang w:val="fr-FR"/>
        </w:rPr>
        <w:t>Town</w:t>
      </w:r>
      <w:proofErr w:type="spellEnd"/>
      <w:r w:rsidRPr="007729A0">
        <w:rPr>
          <w:snapToGrid/>
          <w:sz w:val="20"/>
          <w:lang w:val="fr-FR"/>
        </w:rPr>
        <w:t xml:space="preserve">, 2004. Disponible sur : </w:t>
      </w:r>
      <w:hyperlink r:id="rId39" w:history="1">
        <w:r w:rsidRPr="007729A0">
          <w:rPr>
            <w:snapToGrid/>
            <w:sz w:val="20"/>
            <w:lang w:val="fr-FR"/>
          </w:rPr>
          <w:t>http://www.hsrcpress.ac.za/product.php?productid=2044</w:t>
        </w:r>
      </w:hyperlink>
      <w:r w:rsidRPr="007729A0">
        <w:rPr>
          <w:snapToGrid/>
          <w:sz w:val="20"/>
          <w:lang w:val="fr-FR"/>
        </w:rPr>
        <w:t xml:space="preserve">. </w:t>
      </w:r>
      <w:r w:rsidRPr="001B1C62">
        <w:rPr>
          <w:snapToGrid/>
          <w:sz w:val="20"/>
        </w:rPr>
        <w:t>(</w:t>
      </w:r>
      <w:proofErr w:type="spellStart"/>
      <w:r w:rsidRPr="001B1C62">
        <w:rPr>
          <w:snapToGrid/>
          <w:sz w:val="20"/>
        </w:rPr>
        <w:t>en</w:t>
      </w:r>
      <w:proofErr w:type="spellEnd"/>
      <w:r w:rsidRPr="001B1C62">
        <w:rPr>
          <w:snapToGrid/>
          <w:sz w:val="20"/>
        </w:rPr>
        <w:t xml:space="preserve"> </w:t>
      </w:r>
      <w:proofErr w:type="spellStart"/>
      <w:r w:rsidRPr="001B1C62">
        <w:rPr>
          <w:snapToGrid/>
          <w:sz w:val="20"/>
        </w:rPr>
        <w:t>anglais</w:t>
      </w:r>
      <w:proofErr w:type="spellEnd"/>
      <w:r w:rsidRPr="001B1C62">
        <w:rPr>
          <w:snapToGrid/>
          <w:sz w:val="20"/>
        </w:rPr>
        <w:t>)</w:t>
      </w:r>
    </w:p>
    <w:p w:rsidR="0067188E" w:rsidRPr="001B1C62" w:rsidRDefault="0067188E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7729A0">
        <w:rPr>
          <w:snapToGrid/>
          <w:sz w:val="20"/>
          <w:lang w:val="fr-FR"/>
        </w:rPr>
        <w:t xml:space="preserve">Forbes, D. Adapter la roue : des politiques culturelles pour l’Afrique. </w:t>
      </w:r>
      <w:r w:rsidRPr="001B1C62">
        <w:rPr>
          <w:snapToGrid/>
          <w:sz w:val="20"/>
        </w:rPr>
        <w:t xml:space="preserve">Arterial Network, 2010. </w:t>
      </w:r>
      <w:hyperlink r:id="rId40" w:history="1">
        <w:r w:rsidRPr="001B1C62">
          <w:rPr>
            <w:snapToGrid/>
            <w:sz w:val="20"/>
          </w:rPr>
          <w:t>http://www.racines.ma/sites/default/files/Adapter%20la%20Roue,%20Des%20Politiques%20Culturelles%20pour%20l'Afrique.pdf</w:t>
        </w:r>
      </w:hyperlink>
    </w:p>
    <w:p w:rsidR="0067188E" w:rsidRPr="001B1C62" w:rsidRDefault="0067188E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1B1C62">
        <w:rPr>
          <w:snapToGrid/>
          <w:sz w:val="20"/>
        </w:rPr>
        <w:t>Francioni</w:t>
      </w:r>
      <w:proofErr w:type="spellEnd"/>
      <w:r w:rsidRPr="001B1C62">
        <w:rPr>
          <w:snapToGrid/>
          <w:sz w:val="20"/>
        </w:rPr>
        <w:t xml:space="preserve">, F and </w:t>
      </w:r>
      <w:proofErr w:type="spellStart"/>
      <w:r w:rsidRPr="001B1C62">
        <w:rPr>
          <w:snapToGrid/>
          <w:sz w:val="20"/>
        </w:rPr>
        <w:t>Scheinin</w:t>
      </w:r>
      <w:proofErr w:type="spellEnd"/>
      <w:r w:rsidRPr="001B1C62">
        <w:rPr>
          <w:snapToGrid/>
          <w:sz w:val="20"/>
        </w:rPr>
        <w:t xml:space="preserve">, M. Cultural Human Rights [Droits </w:t>
      </w:r>
      <w:proofErr w:type="spellStart"/>
      <w:r w:rsidRPr="001B1C62">
        <w:rPr>
          <w:snapToGrid/>
          <w:sz w:val="20"/>
        </w:rPr>
        <w:t>culturels</w:t>
      </w:r>
      <w:proofErr w:type="spellEnd"/>
      <w:r w:rsidRPr="001B1C62">
        <w:rPr>
          <w:snapToGrid/>
          <w:sz w:val="20"/>
        </w:rPr>
        <w:t xml:space="preserve"> de </w:t>
      </w:r>
      <w:proofErr w:type="spellStart"/>
      <w:r w:rsidRPr="001B1C62">
        <w:rPr>
          <w:snapToGrid/>
          <w:sz w:val="20"/>
        </w:rPr>
        <w:t>l’Homme</w:t>
      </w:r>
      <w:proofErr w:type="spellEnd"/>
      <w:r w:rsidRPr="001B1C62">
        <w:rPr>
          <w:snapToGrid/>
          <w:sz w:val="20"/>
        </w:rPr>
        <w:t xml:space="preserve">]. </w:t>
      </w:r>
      <w:proofErr w:type="spellStart"/>
      <w:r w:rsidRPr="001B1C62">
        <w:rPr>
          <w:snapToGrid/>
          <w:sz w:val="20"/>
        </w:rPr>
        <w:t>Martinus</w:t>
      </w:r>
      <w:proofErr w:type="spellEnd"/>
      <w:r w:rsidRPr="001B1C62">
        <w:rPr>
          <w:snapToGrid/>
          <w:sz w:val="20"/>
        </w:rPr>
        <w:t xml:space="preserve"> Nijhoff</w:t>
      </w:r>
      <w:proofErr w:type="gramStart"/>
      <w:r w:rsidRPr="001B1C62">
        <w:rPr>
          <w:snapToGrid/>
          <w:sz w:val="20"/>
        </w:rPr>
        <w:t>,2008</w:t>
      </w:r>
      <w:proofErr w:type="gramEnd"/>
      <w:r w:rsidRPr="001B1C62">
        <w:rPr>
          <w:snapToGrid/>
          <w:sz w:val="20"/>
        </w:rPr>
        <w:t xml:space="preserve">. </w:t>
      </w:r>
      <w:hyperlink r:id="rId41" w:anchor="v=onepage&amp;q&amp;f=false" w:history="1">
        <w:r w:rsidRPr="001B1C62">
          <w:rPr>
            <w:snapToGrid/>
            <w:sz w:val="20"/>
          </w:rPr>
          <w:t>https://books.google.co.uk/books?id=G3wee4LBrIkC&amp;printsec=frontcover&amp;source=gbs_ge_summary_r&amp;cad=0#v=onepage&amp;q&amp;f=false</w:t>
        </w:r>
      </w:hyperlink>
      <w:r w:rsidRPr="001B1C62">
        <w:rPr>
          <w:snapToGrid/>
          <w:sz w:val="20"/>
        </w:rPr>
        <w:t xml:space="preserve"> (</w:t>
      </w:r>
      <w:proofErr w:type="spellStart"/>
      <w:r w:rsidRPr="001B1C62">
        <w:rPr>
          <w:snapToGrid/>
          <w:sz w:val="20"/>
        </w:rPr>
        <w:t>en</w:t>
      </w:r>
      <w:proofErr w:type="spellEnd"/>
      <w:r w:rsidRPr="001B1C62">
        <w:rPr>
          <w:snapToGrid/>
          <w:sz w:val="20"/>
        </w:rPr>
        <w:t xml:space="preserve"> </w:t>
      </w:r>
      <w:proofErr w:type="spellStart"/>
      <w:r w:rsidRPr="001B1C62">
        <w:rPr>
          <w:snapToGrid/>
          <w:sz w:val="20"/>
        </w:rPr>
        <w:t>anglais</w:t>
      </w:r>
      <w:proofErr w:type="spellEnd"/>
      <w:r w:rsidRPr="001B1C62">
        <w:rPr>
          <w:snapToGrid/>
          <w:sz w:val="20"/>
        </w:rPr>
        <w:t>)</w:t>
      </w:r>
    </w:p>
    <w:p w:rsidR="0067188E" w:rsidRPr="001B1C62" w:rsidRDefault="006F1793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7729A0">
        <w:rPr>
          <w:snapToGrid/>
          <w:sz w:val="20"/>
          <w:lang w:val="fr-FR"/>
        </w:rPr>
        <w:t>Lixinski</w:t>
      </w:r>
      <w:proofErr w:type="spellEnd"/>
      <w:r w:rsidRPr="007729A0">
        <w:rPr>
          <w:snapToGrid/>
          <w:sz w:val="20"/>
          <w:lang w:val="fr-FR"/>
        </w:rPr>
        <w:t xml:space="preserve">, Lucas. Intangible Cultural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in International Law [Le patrimoine culturel immatériel dans le droit international]. </w:t>
      </w:r>
      <w:r w:rsidRPr="001B1C62">
        <w:rPr>
          <w:snapToGrid/>
          <w:sz w:val="20"/>
        </w:rPr>
        <w:t xml:space="preserve">Oxford: Oxford University Press, 2013. </w:t>
      </w:r>
      <w:hyperlink r:id="rId42" w:history="1">
        <w:r w:rsidRPr="001B1C62">
          <w:rPr>
            <w:snapToGrid/>
            <w:sz w:val="20"/>
          </w:rPr>
          <w:t>https://books.google.co.uk/books?id=23hoAgAAQBAJ&amp;dq=inauthor:%22Lucas+Lixinski%22</w:t>
        </w:r>
      </w:hyperlink>
      <w:r w:rsidR="004C6B40" w:rsidRPr="001B1C62">
        <w:rPr>
          <w:snapToGrid/>
          <w:sz w:val="20"/>
        </w:rPr>
        <w:t xml:space="preserve"> (</w:t>
      </w:r>
      <w:proofErr w:type="spellStart"/>
      <w:r w:rsidR="004C6B40" w:rsidRPr="001B1C62">
        <w:rPr>
          <w:snapToGrid/>
          <w:sz w:val="20"/>
        </w:rPr>
        <w:t>en</w:t>
      </w:r>
      <w:proofErr w:type="spellEnd"/>
      <w:r w:rsidR="004C6B40" w:rsidRPr="001B1C62">
        <w:rPr>
          <w:snapToGrid/>
          <w:sz w:val="20"/>
        </w:rPr>
        <w:t xml:space="preserve"> </w:t>
      </w:r>
      <w:proofErr w:type="spellStart"/>
      <w:r w:rsidR="004C6B40" w:rsidRPr="001B1C62">
        <w:rPr>
          <w:snapToGrid/>
          <w:sz w:val="20"/>
        </w:rPr>
        <w:t>anglais</w:t>
      </w:r>
      <w:proofErr w:type="spellEnd"/>
      <w:r w:rsidR="004C6B40" w:rsidRPr="001B1C62">
        <w:rPr>
          <w:snapToGrid/>
          <w:sz w:val="20"/>
        </w:rPr>
        <w:t>)</w:t>
      </w:r>
    </w:p>
    <w:p w:rsidR="0090240A" w:rsidRPr="001B1C62" w:rsidRDefault="0090240A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7729A0">
        <w:rPr>
          <w:snapToGrid/>
          <w:sz w:val="20"/>
          <w:lang w:val="fr-FR"/>
        </w:rPr>
        <w:t xml:space="preserve">Park, </w:t>
      </w:r>
      <w:proofErr w:type="spellStart"/>
      <w:r w:rsidRPr="007729A0">
        <w:rPr>
          <w:snapToGrid/>
          <w:sz w:val="20"/>
          <w:lang w:val="fr-FR"/>
        </w:rPr>
        <w:t>Seong</w:t>
      </w:r>
      <w:proofErr w:type="spellEnd"/>
      <w:r w:rsidRPr="007729A0">
        <w:rPr>
          <w:snapToGrid/>
          <w:sz w:val="20"/>
          <w:lang w:val="fr-FR"/>
        </w:rPr>
        <w:t xml:space="preserve">-Yong. On Intangible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Safeguarding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Governance</w:t>
      </w:r>
      <w:proofErr w:type="spellEnd"/>
      <w:r w:rsidRPr="007729A0">
        <w:rPr>
          <w:snapToGrid/>
          <w:sz w:val="20"/>
          <w:lang w:val="fr-FR"/>
        </w:rPr>
        <w:t xml:space="preserve">: An Asia-Pacific </w:t>
      </w:r>
      <w:proofErr w:type="spellStart"/>
      <w:r w:rsidRPr="007729A0">
        <w:rPr>
          <w:snapToGrid/>
          <w:sz w:val="20"/>
          <w:lang w:val="fr-FR"/>
        </w:rPr>
        <w:t>Context</w:t>
      </w:r>
      <w:proofErr w:type="spellEnd"/>
      <w:r w:rsidRPr="007729A0">
        <w:rPr>
          <w:snapToGrid/>
          <w:sz w:val="20"/>
          <w:lang w:val="fr-FR"/>
        </w:rPr>
        <w:t xml:space="preserve"> [</w:t>
      </w:r>
      <w:r w:rsidR="004C6B40" w:rsidRPr="007729A0">
        <w:rPr>
          <w:snapToGrid/>
          <w:sz w:val="20"/>
          <w:lang w:val="fr-FR"/>
        </w:rPr>
        <w:t>L</w:t>
      </w:r>
      <w:r w:rsidRPr="007729A0">
        <w:rPr>
          <w:snapToGrid/>
          <w:sz w:val="20"/>
          <w:lang w:val="fr-FR"/>
        </w:rPr>
        <w:t xml:space="preserve">a gouvernance </w:t>
      </w:r>
      <w:r w:rsidR="004C6B40" w:rsidRPr="007729A0">
        <w:rPr>
          <w:snapToGrid/>
          <w:sz w:val="20"/>
          <w:lang w:val="fr-FR"/>
        </w:rPr>
        <w:t xml:space="preserve">en matière de sauvegarde du patrimoine culturel immatériel </w:t>
      </w:r>
      <w:r w:rsidRPr="007729A0">
        <w:rPr>
          <w:snapToGrid/>
          <w:sz w:val="20"/>
          <w:lang w:val="fr-FR"/>
        </w:rPr>
        <w:t>dans le contexte de l’</w:t>
      </w:r>
      <w:r w:rsidR="002E3F6A" w:rsidRPr="007729A0">
        <w:rPr>
          <w:snapToGrid/>
          <w:sz w:val="20"/>
          <w:lang w:val="fr-FR"/>
        </w:rPr>
        <w:t>Asie-</w:t>
      </w:r>
      <w:r w:rsidRPr="007729A0">
        <w:rPr>
          <w:snapToGrid/>
          <w:sz w:val="20"/>
          <w:lang w:val="fr-FR"/>
        </w:rPr>
        <w:t xml:space="preserve">Pacifique]. </w:t>
      </w:r>
      <w:r w:rsidRPr="001B1C62">
        <w:rPr>
          <w:snapToGrid/>
          <w:sz w:val="20"/>
        </w:rPr>
        <w:t xml:space="preserve">Cambridge Scholars Publishing, 2013. </w:t>
      </w:r>
      <w:hyperlink r:id="rId43" w:history="1">
        <w:r w:rsidRPr="001B1C62">
          <w:rPr>
            <w:snapToGrid/>
            <w:sz w:val="20"/>
          </w:rPr>
          <w:t>https://books.google.co.uk/books?id=WlkxBwAAQBAJ&amp;pg</w:t>
        </w:r>
      </w:hyperlink>
      <w:r w:rsidRPr="001B1C62">
        <w:rPr>
          <w:snapToGrid/>
          <w:sz w:val="20"/>
        </w:rPr>
        <w:t xml:space="preserve"> </w:t>
      </w:r>
      <w:r w:rsidR="00A90EE0" w:rsidRPr="001B1C62">
        <w:rPr>
          <w:snapToGrid/>
          <w:sz w:val="20"/>
        </w:rPr>
        <w:t>(</w:t>
      </w:r>
      <w:proofErr w:type="spellStart"/>
      <w:r w:rsidR="00A90EE0" w:rsidRPr="001B1C62">
        <w:rPr>
          <w:snapToGrid/>
          <w:sz w:val="20"/>
        </w:rPr>
        <w:t>en</w:t>
      </w:r>
      <w:proofErr w:type="spellEnd"/>
      <w:r w:rsidR="00A90EE0" w:rsidRPr="001B1C62">
        <w:rPr>
          <w:snapToGrid/>
          <w:sz w:val="20"/>
        </w:rPr>
        <w:t xml:space="preserve"> </w:t>
      </w:r>
      <w:proofErr w:type="spellStart"/>
      <w:r w:rsidR="00A90EE0" w:rsidRPr="001B1C62">
        <w:rPr>
          <w:snapToGrid/>
          <w:sz w:val="20"/>
        </w:rPr>
        <w:t>anglais</w:t>
      </w:r>
      <w:proofErr w:type="spellEnd"/>
      <w:r w:rsidR="00A90EE0" w:rsidRPr="001B1C62">
        <w:rPr>
          <w:snapToGrid/>
          <w:sz w:val="20"/>
        </w:rPr>
        <w:t>)</w:t>
      </w:r>
    </w:p>
    <w:p w:rsidR="00C5141F" w:rsidRPr="007729A0" w:rsidRDefault="002E3F6A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Guides de recherches sur les peuples autochtones dans le droit international </w:t>
      </w:r>
      <w:hyperlink r:id="rId44" w:history="1">
        <w:r w:rsidR="0088166A" w:rsidRPr="007729A0">
          <w:rPr>
            <w:snapToGrid/>
            <w:sz w:val="20"/>
            <w:lang w:val="fr-FR"/>
          </w:rPr>
          <w:t>http://www.ilc.unsw.edu.au/resources/indigenous-peoples-and-international-law</w:t>
        </w:r>
      </w:hyperlink>
      <w:r w:rsidRPr="007729A0">
        <w:rPr>
          <w:snapToGrid/>
          <w:sz w:val="20"/>
          <w:lang w:val="fr-FR"/>
        </w:rPr>
        <w:t>; voir aussi</w:t>
      </w:r>
      <w:r w:rsidR="00B94300" w:rsidRPr="007729A0">
        <w:rPr>
          <w:snapToGrid/>
          <w:sz w:val="20"/>
          <w:lang w:val="fr-FR"/>
        </w:rPr>
        <w:t xml:space="preserve"> </w:t>
      </w:r>
      <w:hyperlink r:id="rId45" w:anchor="onlinesources" w:history="1">
        <w:r w:rsidR="0088166A" w:rsidRPr="007729A0">
          <w:rPr>
            <w:snapToGrid/>
            <w:sz w:val="20"/>
            <w:lang w:val="fr-FR"/>
          </w:rPr>
          <w:t>http://www.nyulawglobal.org/globalex/Researching_Indigenous_Peoples_International_Law.htm#onlinesources</w:t>
        </w:r>
      </w:hyperlink>
      <w:r w:rsidR="0088166A" w:rsidRPr="007729A0">
        <w:rPr>
          <w:snapToGrid/>
          <w:sz w:val="20"/>
          <w:lang w:val="fr-FR"/>
        </w:rPr>
        <w:t xml:space="preserve"> </w:t>
      </w:r>
      <w:r w:rsidR="00A90EE0" w:rsidRPr="007729A0">
        <w:rPr>
          <w:snapToGrid/>
          <w:sz w:val="20"/>
          <w:lang w:val="fr-FR"/>
        </w:rPr>
        <w:t>(en anglais)</w:t>
      </w:r>
    </w:p>
    <w:p w:rsidR="00C5141F" w:rsidRPr="007729A0" w:rsidRDefault="00C5141F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lastRenderedPageBreak/>
        <w:t xml:space="preserve">Boîte à outils du Gouvernement du Royaume-Uni pour l’élaboration de politiques : outils </w:t>
      </w:r>
      <w:r w:rsidR="0048287E" w:rsidRPr="007729A0">
        <w:rPr>
          <w:snapToGrid/>
          <w:sz w:val="20"/>
          <w:lang w:val="fr-FR"/>
        </w:rPr>
        <w:t>qui peuvent être utilisés</w:t>
      </w:r>
      <w:r w:rsidRPr="007729A0">
        <w:rPr>
          <w:snapToGrid/>
          <w:sz w:val="20"/>
          <w:lang w:val="fr-FR"/>
        </w:rPr>
        <w:t xml:space="preserve"> </w:t>
      </w:r>
      <w:hyperlink r:id="rId46" w:history="1">
        <w:r w:rsidRPr="007729A0">
          <w:rPr>
            <w:snapToGrid/>
            <w:sz w:val="20"/>
            <w:lang w:val="fr-FR"/>
          </w:rPr>
          <w:t>https://www.gov.uk/open-policy-making-toolkit</w:t>
        </w:r>
      </w:hyperlink>
      <w:r w:rsidR="00A90EE0" w:rsidRPr="007729A0">
        <w:rPr>
          <w:snapToGrid/>
          <w:sz w:val="20"/>
          <w:lang w:val="fr-FR"/>
        </w:rPr>
        <w:t xml:space="preserve"> (en anglais)</w:t>
      </w:r>
    </w:p>
    <w:p w:rsidR="0020058D" w:rsidRPr="007729A0" w:rsidRDefault="0020058D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Secteur de la culture de l’UNESCO (Patricio </w:t>
      </w:r>
      <w:proofErr w:type="spellStart"/>
      <w:r w:rsidRPr="007729A0">
        <w:rPr>
          <w:snapToGrid/>
          <w:sz w:val="20"/>
          <w:lang w:val="fr-FR"/>
        </w:rPr>
        <w:t>Jeretic</w:t>
      </w:r>
      <w:proofErr w:type="spellEnd"/>
      <w:r w:rsidRPr="007729A0">
        <w:rPr>
          <w:snapToGrid/>
          <w:sz w:val="20"/>
          <w:lang w:val="fr-FR"/>
        </w:rPr>
        <w:t xml:space="preserve"> and David </w:t>
      </w:r>
      <w:proofErr w:type="spellStart"/>
      <w:r w:rsidRPr="007729A0">
        <w:rPr>
          <w:snapToGrid/>
          <w:sz w:val="20"/>
          <w:lang w:val="fr-FR"/>
        </w:rPr>
        <w:t>Rosello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Cerezuela</w:t>
      </w:r>
      <w:proofErr w:type="spellEnd"/>
      <w:r w:rsidRPr="007729A0">
        <w:rPr>
          <w:snapToGrid/>
          <w:sz w:val="20"/>
          <w:lang w:val="fr-FR"/>
        </w:rPr>
        <w:t xml:space="preserve">). </w:t>
      </w:r>
      <w:proofErr w:type="spellStart"/>
      <w:r w:rsidRPr="007729A0">
        <w:rPr>
          <w:snapToGrid/>
          <w:sz w:val="20"/>
          <w:lang w:val="fr-FR"/>
        </w:rPr>
        <w:t>Operational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processes</w:t>
      </w:r>
      <w:proofErr w:type="spellEnd"/>
      <w:r w:rsidRPr="007729A0">
        <w:rPr>
          <w:snapToGrid/>
          <w:sz w:val="20"/>
          <w:lang w:val="fr-FR"/>
        </w:rPr>
        <w:t xml:space="preserve"> for the formulation and </w:t>
      </w:r>
      <w:proofErr w:type="spellStart"/>
      <w:r w:rsidRPr="007729A0">
        <w:rPr>
          <w:snapToGrid/>
          <w:sz w:val="20"/>
          <w:lang w:val="fr-FR"/>
        </w:rPr>
        <w:t>implementation</w:t>
      </w:r>
      <w:proofErr w:type="spellEnd"/>
      <w:r w:rsidRPr="007729A0">
        <w:rPr>
          <w:snapToGrid/>
          <w:sz w:val="20"/>
          <w:lang w:val="fr-FR"/>
        </w:rPr>
        <w:t xml:space="preserve"> of cultural </w:t>
      </w:r>
      <w:proofErr w:type="spellStart"/>
      <w:r w:rsidRPr="007729A0">
        <w:rPr>
          <w:snapToGrid/>
          <w:sz w:val="20"/>
          <w:lang w:val="fr-FR"/>
        </w:rPr>
        <w:t>policies</w:t>
      </w:r>
      <w:proofErr w:type="spellEnd"/>
      <w:r w:rsidRPr="007729A0">
        <w:rPr>
          <w:snapToGrid/>
          <w:sz w:val="20"/>
          <w:lang w:val="fr-FR"/>
        </w:rPr>
        <w:t xml:space="preserve">: </w:t>
      </w:r>
      <w:proofErr w:type="spellStart"/>
      <w:r w:rsidRPr="007729A0">
        <w:rPr>
          <w:snapToGrid/>
          <w:sz w:val="20"/>
          <w:lang w:val="fr-FR"/>
        </w:rPr>
        <w:t>some</w:t>
      </w:r>
      <w:proofErr w:type="spellEnd"/>
      <w:r w:rsidRPr="007729A0">
        <w:rPr>
          <w:snapToGrid/>
          <w:sz w:val="20"/>
          <w:lang w:val="fr-FR"/>
        </w:rPr>
        <w:t xml:space="preserve"> basic </w:t>
      </w:r>
      <w:proofErr w:type="spellStart"/>
      <w:r w:rsidRPr="007729A0">
        <w:rPr>
          <w:snapToGrid/>
          <w:sz w:val="20"/>
          <w:lang w:val="fr-FR"/>
        </w:rPr>
        <w:t>principles</w:t>
      </w:r>
      <w:proofErr w:type="spellEnd"/>
      <w:r w:rsidRPr="007729A0">
        <w:rPr>
          <w:snapToGrid/>
          <w:sz w:val="20"/>
          <w:lang w:val="fr-FR"/>
        </w:rPr>
        <w:t xml:space="preserve"> [Principes et processus opérationnels pour le développement d’une politique culturelle]. </w:t>
      </w:r>
      <w:r w:rsidR="00034F7E" w:rsidRPr="007729A0">
        <w:rPr>
          <w:snapToGrid/>
          <w:sz w:val="20"/>
          <w:lang w:val="fr-FR"/>
        </w:rPr>
        <w:t>Division d</w:t>
      </w:r>
      <w:r w:rsidR="00736F2E" w:rsidRPr="007729A0">
        <w:rPr>
          <w:snapToGrid/>
          <w:sz w:val="20"/>
          <w:lang w:val="fr-FR"/>
        </w:rPr>
        <w:t xml:space="preserve">es politiques culturelles et du dialogue </w:t>
      </w:r>
      <w:r w:rsidR="00034F7E" w:rsidRPr="007729A0">
        <w:rPr>
          <w:snapToGrid/>
          <w:sz w:val="20"/>
          <w:lang w:val="fr-FR"/>
        </w:rPr>
        <w:t>interculture</w:t>
      </w:r>
      <w:r w:rsidR="00736F2E" w:rsidRPr="007729A0">
        <w:rPr>
          <w:snapToGrid/>
          <w:sz w:val="20"/>
          <w:lang w:val="fr-FR"/>
        </w:rPr>
        <w:t>l de l’</w:t>
      </w:r>
      <w:proofErr w:type="spellStart"/>
      <w:r w:rsidR="00736F2E" w:rsidRPr="007729A0">
        <w:rPr>
          <w:snapToGrid/>
          <w:sz w:val="20"/>
          <w:lang w:val="fr-FR"/>
        </w:rPr>
        <w:t>UNESCO</w:t>
      </w:r>
      <w:proofErr w:type="gramStart"/>
      <w:r w:rsidR="00736F2E" w:rsidRPr="007729A0">
        <w:rPr>
          <w:snapToGrid/>
          <w:sz w:val="20"/>
          <w:lang w:val="fr-FR"/>
        </w:rPr>
        <w:t>,</w:t>
      </w:r>
      <w:r w:rsidR="006D4DCD" w:rsidRPr="007729A0">
        <w:rPr>
          <w:snapToGrid/>
          <w:sz w:val="20"/>
          <w:lang w:val="fr-FR"/>
        </w:rPr>
        <w:t>janvier</w:t>
      </w:r>
      <w:proofErr w:type="spellEnd"/>
      <w:proofErr w:type="gramEnd"/>
      <w:r w:rsidR="006D4DCD" w:rsidRPr="007729A0">
        <w:rPr>
          <w:snapToGrid/>
          <w:sz w:val="20"/>
          <w:lang w:val="fr-FR"/>
        </w:rPr>
        <w:t xml:space="preserve"> 2011</w:t>
      </w:r>
      <w:r w:rsidRPr="007729A0">
        <w:rPr>
          <w:snapToGrid/>
          <w:sz w:val="20"/>
          <w:lang w:val="fr-FR"/>
        </w:rPr>
        <w:t xml:space="preserve">. </w:t>
      </w:r>
      <w:hyperlink r:id="rId47" w:history="1">
        <w:r w:rsidRPr="007729A0">
          <w:rPr>
            <w:snapToGrid/>
            <w:sz w:val="20"/>
            <w:lang w:val="fr-FR"/>
          </w:rPr>
          <w:t>http://www.unesco.org/new/fileadmin/MULTIMEDIA/HQ/CLT/pdf/Operational%20Processes%20for%20the%20Formulation%20of%20Cultural%20Policies.pdf</w:t>
        </w:r>
      </w:hyperlink>
      <w:r w:rsidRPr="007729A0">
        <w:rPr>
          <w:snapToGrid/>
          <w:sz w:val="20"/>
          <w:lang w:val="fr-FR"/>
        </w:rPr>
        <w:t xml:space="preserve"> (en anglais)</w:t>
      </w:r>
    </w:p>
    <w:p w:rsidR="00C5141F" w:rsidRPr="007729A0" w:rsidRDefault="00034F7E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>UNESCO, « Vers des codes d’éthique pour le patrimoine culturel immatériel ? »</w:t>
      </w:r>
      <w:r w:rsidR="00CA38A7" w:rsidRPr="007729A0">
        <w:rPr>
          <w:snapToGrid/>
          <w:sz w:val="20"/>
          <w:lang w:val="fr-FR"/>
        </w:rPr>
        <w:t>, Document de référence :</w:t>
      </w:r>
      <w:r w:rsidR="00A90EE0" w:rsidRPr="007729A0">
        <w:rPr>
          <w:snapToGrid/>
          <w:sz w:val="20"/>
          <w:lang w:val="fr-FR"/>
        </w:rPr>
        <w:t xml:space="preserve"> r</w:t>
      </w:r>
      <w:r w:rsidR="00CA38A7" w:rsidRPr="007729A0">
        <w:rPr>
          <w:snapToGrid/>
          <w:sz w:val="20"/>
          <w:lang w:val="fr-FR"/>
        </w:rPr>
        <w:t>éunion d’experts sur la création d’un modèle de code d’éthique pour le patrimoine culturel immatériel, Valence, Espagne, 30 mars – 1er avril 2015</w:t>
      </w:r>
      <w:r w:rsidR="00815C16" w:rsidRPr="007729A0">
        <w:rPr>
          <w:snapToGrid/>
          <w:sz w:val="20"/>
          <w:lang w:val="fr-FR"/>
        </w:rPr>
        <w:t xml:space="preserve"> </w:t>
      </w:r>
      <w:hyperlink r:id="rId48" w:history="1">
        <w:r w:rsidR="00815C16" w:rsidRPr="007729A0">
          <w:rPr>
            <w:snapToGrid/>
            <w:sz w:val="20"/>
            <w:lang w:val="fr-FR"/>
          </w:rPr>
          <w:t>http://www.unesco.org/culture/ich/index.php?lg=fr&amp;pg=00015</w:t>
        </w:r>
      </w:hyperlink>
    </w:p>
    <w:p w:rsidR="002E6D34" w:rsidRPr="001B1C62" w:rsidRDefault="000B04CF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7729A0">
        <w:rPr>
          <w:snapToGrid/>
          <w:sz w:val="20"/>
          <w:lang w:val="fr-FR"/>
        </w:rPr>
        <w:t>Wendland</w:t>
      </w:r>
      <w:proofErr w:type="spellEnd"/>
      <w:r w:rsidRPr="007729A0">
        <w:rPr>
          <w:snapToGrid/>
          <w:sz w:val="20"/>
          <w:lang w:val="fr-FR"/>
        </w:rPr>
        <w:t xml:space="preserve">, </w:t>
      </w:r>
      <w:proofErr w:type="spellStart"/>
      <w:r w:rsidRPr="007729A0">
        <w:rPr>
          <w:snapToGrid/>
          <w:sz w:val="20"/>
          <w:lang w:val="fr-FR"/>
        </w:rPr>
        <w:t>Wend</w:t>
      </w:r>
      <w:proofErr w:type="spellEnd"/>
      <w:r w:rsidRPr="007729A0">
        <w:rPr>
          <w:snapToGrid/>
          <w:sz w:val="20"/>
          <w:lang w:val="fr-FR"/>
        </w:rPr>
        <w:t xml:space="preserve">. ‘Intangible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and </w:t>
      </w:r>
      <w:proofErr w:type="spellStart"/>
      <w:r w:rsidRPr="007729A0">
        <w:rPr>
          <w:snapToGrid/>
          <w:sz w:val="20"/>
          <w:lang w:val="fr-FR"/>
        </w:rPr>
        <w:t>Intellectual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Property</w:t>
      </w:r>
      <w:proofErr w:type="spellEnd"/>
      <w:r w:rsidRPr="007729A0">
        <w:rPr>
          <w:snapToGrid/>
          <w:sz w:val="20"/>
          <w:lang w:val="fr-FR"/>
        </w:rPr>
        <w:t xml:space="preserve">: Challenges and Future Prospects’ </w:t>
      </w:r>
      <w:r w:rsidR="002E6D34" w:rsidRPr="007729A0">
        <w:rPr>
          <w:snapToGrid/>
          <w:sz w:val="20"/>
          <w:lang w:val="fr-FR"/>
        </w:rPr>
        <w:t xml:space="preserve">[Le patrimoine immatériel et la propriété intellectuelle : défis et perspectives d'avenir] </w:t>
      </w:r>
      <w:r w:rsidRPr="007729A0">
        <w:rPr>
          <w:snapToGrid/>
          <w:sz w:val="20"/>
          <w:lang w:val="fr-FR"/>
        </w:rPr>
        <w:t xml:space="preserve">Museum International: </w:t>
      </w:r>
      <w:r w:rsidR="002E6D34" w:rsidRPr="007729A0">
        <w:rPr>
          <w:snapToGrid/>
          <w:sz w:val="20"/>
          <w:lang w:val="fr-FR"/>
        </w:rPr>
        <w:t>Vol. 56, 2004.</w:t>
      </w:r>
      <w:r w:rsidR="00A90EE0" w:rsidRPr="007729A0">
        <w:rPr>
          <w:snapToGrid/>
          <w:sz w:val="20"/>
          <w:lang w:val="fr-FR"/>
        </w:rPr>
        <w:t xml:space="preserve"> </w:t>
      </w:r>
      <w:r w:rsidR="00A90EE0" w:rsidRPr="001B1C62">
        <w:rPr>
          <w:snapToGrid/>
          <w:sz w:val="20"/>
        </w:rPr>
        <w:t>(</w:t>
      </w:r>
      <w:proofErr w:type="spellStart"/>
      <w:r w:rsidR="00A90EE0" w:rsidRPr="001B1C62">
        <w:rPr>
          <w:snapToGrid/>
          <w:sz w:val="20"/>
        </w:rPr>
        <w:t>en</w:t>
      </w:r>
      <w:proofErr w:type="spellEnd"/>
      <w:r w:rsidR="00A90EE0" w:rsidRPr="001B1C62">
        <w:rPr>
          <w:snapToGrid/>
          <w:sz w:val="20"/>
        </w:rPr>
        <w:t xml:space="preserve"> </w:t>
      </w:r>
      <w:proofErr w:type="spellStart"/>
      <w:r w:rsidR="00A90EE0" w:rsidRPr="001B1C62">
        <w:rPr>
          <w:snapToGrid/>
          <w:sz w:val="20"/>
        </w:rPr>
        <w:t>anglais</w:t>
      </w:r>
      <w:proofErr w:type="spellEnd"/>
      <w:r w:rsidR="00A90EE0" w:rsidRPr="001B1C62">
        <w:rPr>
          <w:snapToGrid/>
          <w:sz w:val="20"/>
        </w:rPr>
        <w:t>)</w:t>
      </w:r>
    </w:p>
    <w:p w:rsidR="002E6D34" w:rsidRPr="007729A0" w:rsidRDefault="002E6D34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t xml:space="preserve">OMPI, Élaborer une </w:t>
      </w:r>
      <w:r w:rsidR="00A81F44" w:rsidRPr="007729A0">
        <w:rPr>
          <w:snapToGrid/>
          <w:sz w:val="20"/>
          <w:lang w:val="fr-FR"/>
        </w:rPr>
        <w:t xml:space="preserve">stratégie nationale de propriété intellectuelle relative aux savoirs traditionnels, expressions culturelles traditionnelles et ressources génétiques </w:t>
      </w:r>
      <w:r w:rsidRPr="007729A0">
        <w:rPr>
          <w:snapToGrid/>
          <w:sz w:val="20"/>
          <w:lang w:val="fr-FR"/>
        </w:rPr>
        <w:t>(</w:t>
      </w:r>
      <w:r w:rsidR="00A90EE0" w:rsidRPr="007729A0">
        <w:rPr>
          <w:snapToGrid/>
          <w:sz w:val="20"/>
          <w:lang w:val="fr-FR"/>
        </w:rPr>
        <w:t xml:space="preserve">Disponible en </w:t>
      </w:r>
      <w:r w:rsidR="00A81F44" w:rsidRPr="007729A0">
        <w:rPr>
          <w:snapToGrid/>
          <w:sz w:val="20"/>
          <w:lang w:val="fr-FR"/>
        </w:rPr>
        <w:t>anglais</w:t>
      </w:r>
      <w:r w:rsidRPr="007729A0">
        <w:rPr>
          <w:snapToGrid/>
          <w:sz w:val="20"/>
          <w:lang w:val="fr-FR"/>
        </w:rPr>
        <w:t xml:space="preserve">, </w:t>
      </w:r>
      <w:r w:rsidR="00A81F44" w:rsidRPr="007729A0">
        <w:rPr>
          <w:snapToGrid/>
          <w:sz w:val="20"/>
          <w:lang w:val="fr-FR"/>
        </w:rPr>
        <w:t>arabe</w:t>
      </w:r>
      <w:r w:rsidRPr="007729A0">
        <w:rPr>
          <w:snapToGrid/>
          <w:sz w:val="20"/>
          <w:lang w:val="fr-FR"/>
        </w:rPr>
        <w:t xml:space="preserve">, </w:t>
      </w:r>
      <w:r w:rsidR="00A81F44" w:rsidRPr="007729A0">
        <w:rPr>
          <w:snapToGrid/>
          <w:sz w:val="20"/>
          <w:lang w:val="fr-FR"/>
        </w:rPr>
        <w:t>chinois</w:t>
      </w:r>
      <w:r w:rsidRPr="007729A0">
        <w:rPr>
          <w:snapToGrid/>
          <w:sz w:val="20"/>
          <w:lang w:val="fr-FR"/>
        </w:rPr>
        <w:t xml:space="preserve">, </w:t>
      </w:r>
      <w:r w:rsidR="00A81F44" w:rsidRPr="007729A0">
        <w:rPr>
          <w:snapToGrid/>
          <w:sz w:val="20"/>
          <w:lang w:val="fr-FR"/>
        </w:rPr>
        <w:t>français</w:t>
      </w:r>
      <w:r w:rsidRPr="007729A0">
        <w:rPr>
          <w:snapToGrid/>
          <w:sz w:val="20"/>
          <w:lang w:val="fr-FR"/>
        </w:rPr>
        <w:t xml:space="preserve">, </w:t>
      </w:r>
      <w:r w:rsidR="00A81F44" w:rsidRPr="007729A0">
        <w:rPr>
          <w:snapToGrid/>
          <w:sz w:val="20"/>
          <w:lang w:val="fr-FR"/>
        </w:rPr>
        <w:t>russe et espagnol</w:t>
      </w:r>
      <w:r w:rsidRPr="007729A0">
        <w:rPr>
          <w:snapToGrid/>
          <w:sz w:val="20"/>
          <w:lang w:val="fr-FR"/>
        </w:rPr>
        <w:t>):</w:t>
      </w:r>
      <w:r w:rsidR="00A81F44" w:rsidRPr="007729A0">
        <w:rPr>
          <w:snapToGrid/>
          <w:sz w:val="20"/>
          <w:lang w:val="fr-FR"/>
        </w:rPr>
        <w:t xml:space="preserve"> </w:t>
      </w:r>
      <w:hyperlink r:id="rId49" w:history="1">
        <w:r w:rsidRPr="007729A0">
          <w:rPr>
            <w:snapToGrid/>
            <w:sz w:val="20"/>
            <w:lang w:val="fr-FR"/>
          </w:rPr>
          <w:t>http://www.wipo.int/export/sites/www/tk/fr/resources/pdf/tk_brief3.pdf</w:t>
        </w:r>
      </w:hyperlink>
    </w:p>
    <w:p w:rsidR="00B30321" w:rsidRPr="001B1C62" w:rsidRDefault="00B30321" w:rsidP="001B1C62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1B1C62">
        <w:rPr>
          <w:rFonts w:cs="Times New Roman"/>
          <w:b/>
          <w:bCs/>
          <w:caps/>
          <w:snapToGrid/>
          <w:sz w:val="20"/>
          <w:lang w:val="it-IT" w:eastAsia="en-US"/>
        </w:rPr>
        <w:t>Études de cas</w:t>
      </w:r>
    </w:p>
    <w:p w:rsidR="00A968C4" w:rsidRPr="007729A0" w:rsidRDefault="00A968C4" w:rsidP="00A968C4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8665C6">
        <w:rPr>
          <w:snapToGrid/>
          <w:sz w:val="20"/>
          <w:lang w:val="de-DE"/>
        </w:rPr>
        <w:t xml:space="preserve">Bendix, Regina F.; Eggert, Aditya; Peselmann, Arnika (Eds.)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Regimes</w:t>
      </w:r>
      <w:proofErr w:type="spellEnd"/>
      <w:r w:rsidRPr="007729A0">
        <w:rPr>
          <w:snapToGrid/>
          <w:sz w:val="20"/>
          <w:lang w:val="fr-FR"/>
        </w:rPr>
        <w:t xml:space="preserve"> and the State [Les différents régimes en matière de patrimoine et le rôle de l’État]. Göttingen </w:t>
      </w:r>
      <w:proofErr w:type="spellStart"/>
      <w:r w:rsidRPr="007729A0">
        <w:rPr>
          <w:snapToGrid/>
          <w:sz w:val="20"/>
          <w:lang w:val="fr-FR"/>
        </w:rPr>
        <w:t>Studies</w:t>
      </w:r>
      <w:proofErr w:type="spellEnd"/>
      <w:r w:rsidRPr="007729A0">
        <w:rPr>
          <w:snapToGrid/>
          <w:sz w:val="20"/>
          <w:lang w:val="fr-FR"/>
        </w:rPr>
        <w:t xml:space="preserve"> in Cultural </w:t>
      </w:r>
      <w:proofErr w:type="spellStart"/>
      <w:r w:rsidRPr="007729A0">
        <w:rPr>
          <w:snapToGrid/>
          <w:sz w:val="20"/>
          <w:lang w:val="fr-FR"/>
        </w:rPr>
        <w:t>Property</w:t>
      </w:r>
      <w:proofErr w:type="spellEnd"/>
      <w:r w:rsidRPr="007729A0">
        <w:rPr>
          <w:snapToGrid/>
          <w:sz w:val="20"/>
          <w:lang w:val="fr-FR"/>
        </w:rPr>
        <w:t xml:space="preserve"> [Études de l’Université de Göttingen sur la propriété intellectuelle], Volume 6. (</w:t>
      </w:r>
      <w:hyperlink r:id="rId50" w:history="1">
        <w:r w:rsidRPr="007729A0">
          <w:rPr>
            <w:snapToGrid/>
            <w:sz w:val="20"/>
            <w:lang w:val="fr-FR"/>
          </w:rPr>
          <w:t>http://univerlag.uni-goettingen.de/handle/3/isbn-978-3-86395-122-1?locale-attribute=en</w:t>
        </w:r>
      </w:hyperlink>
      <w:r w:rsidRPr="007729A0">
        <w:rPr>
          <w:snapToGrid/>
          <w:sz w:val="20"/>
          <w:lang w:val="fr-FR"/>
        </w:rPr>
        <w:t>) (en anglais)</w:t>
      </w:r>
    </w:p>
    <w:p w:rsidR="00B30321" w:rsidRPr="001B1C62" w:rsidRDefault="00B30321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7729A0">
        <w:rPr>
          <w:snapToGrid/>
          <w:sz w:val="20"/>
          <w:lang w:val="fr-FR"/>
        </w:rPr>
        <w:t>Cadaval</w:t>
      </w:r>
      <w:proofErr w:type="spellEnd"/>
      <w:r w:rsidRPr="007729A0">
        <w:rPr>
          <w:rFonts w:hint="eastAsia"/>
          <w:snapToGrid/>
          <w:sz w:val="20"/>
          <w:lang w:val="fr-FR"/>
        </w:rPr>
        <w:t>, Olivia, et Cristina Diaz</w:t>
      </w:r>
      <w:r w:rsidRPr="007729A0">
        <w:rPr>
          <w:rFonts w:hint="eastAsia"/>
          <w:snapToGrid/>
          <w:sz w:val="20"/>
          <w:lang w:val="fr-FR"/>
        </w:rPr>
        <w:t>‐</w:t>
      </w:r>
      <w:r w:rsidRPr="007729A0">
        <w:rPr>
          <w:rFonts w:hint="eastAsia"/>
          <w:snapToGrid/>
          <w:sz w:val="20"/>
          <w:lang w:val="fr-FR"/>
        </w:rPr>
        <w:t xml:space="preserve">Carrera. </w:t>
      </w:r>
      <w:r w:rsidRPr="001B1C62">
        <w:rPr>
          <w:snapToGrid/>
          <w:sz w:val="20"/>
        </w:rPr>
        <w:t xml:space="preserve">"The Smithsonian </w:t>
      </w:r>
      <w:proofErr w:type="spellStart"/>
      <w:r w:rsidRPr="001B1C62">
        <w:rPr>
          <w:snapToGrid/>
          <w:sz w:val="20"/>
        </w:rPr>
        <w:t>Folklife</w:t>
      </w:r>
      <w:proofErr w:type="spellEnd"/>
      <w:r w:rsidRPr="001B1C62">
        <w:rPr>
          <w:snapToGrid/>
          <w:sz w:val="20"/>
        </w:rPr>
        <w:t xml:space="preserve"> Festival and Cultural Heritage Policy in Colombia: A Case Study." </w:t>
      </w:r>
      <w:r w:rsidRPr="007729A0">
        <w:rPr>
          <w:snapToGrid/>
          <w:sz w:val="20"/>
          <w:lang w:val="fr-FR"/>
        </w:rPr>
        <w:t>[</w:t>
      </w:r>
      <w:r w:rsidR="001E2FFF" w:rsidRPr="007729A0">
        <w:rPr>
          <w:snapToGrid/>
          <w:sz w:val="20"/>
          <w:lang w:val="fr-FR"/>
        </w:rPr>
        <w:t>« </w:t>
      </w:r>
      <w:r w:rsidR="00A90EE0" w:rsidRPr="007729A0">
        <w:rPr>
          <w:snapToGrid/>
          <w:sz w:val="20"/>
          <w:lang w:val="fr-FR"/>
        </w:rPr>
        <w:t>Étude de cas : l</w:t>
      </w:r>
      <w:r w:rsidRPr="007729A0">
        <w:rPr>
          <w:snapToGrid/>
          <w:sz w:val="20"/>
          <w:lang w:val="fr-FR"/>
        </w:rPr>
        <w:t xml:space="preserve">e festival des traditions populaires du </w:t>
      </w:r>
      <w:proofErr w:type="spellStart"/>
      <w:r w:rsidRPr="007729A0">
        <w:rPr>
          <w:snapToGrid/>
          <w:sz w:val="20"/>
          <w:lang w:val="fr-FR"/>
        </w:rPr>
        <w:t>Smithsonian</w:t>
      </w:r>
      <w:proofErr w:type="spellEnd"/>
      <w:r w:rsidRPr="007729A0">
        <w:rPr>
          <w:snapToGrid/>
          <w:sz w:val="20"/>
          <w:lang w:val="fr-FR"/>
        </w:rPr>
        <w:t xml:space="preserve"> et les politiques du patrimoine culturel en Colombie</w:t>
      </w:r>
      <w:r w:rsidR="001E2FFF" w:rsidRPr="007729A0">
        <w:rPr>
          <w:snapToGrid/>
          <w:sz w:val="20"/>
          <w:lang w:val="fr-FR"/>
        </w:rPr>
        <w:t> »</w:t>
      </w:r>
      <w:r w:rsidRPr="007729A0">
        <w:rPr>
          <w:snapToGrid/>
          <w:sz w:val="20"/>
          <w:lang w:val="fr-FR"/>
        </w:rPr>
        <w:t xml:space="preserve">] </w:t>
      </w:r>
      <w:proofErr w:type="spellStart"/>
      <w:r w:rsidRPr="007729A0">
        <w:rPr>
          <w:snapToGrid/>
          <w:sz w:val="20"/>
          <w:lang w:val="fr-FR"/>
        </w:rPr>
        <w:t>Curator</w:t>
      </w:r>
      <w:proofErr w:type="spellEnd"/>
      <w:r w:rsidRPr="007729A0">
        <w:rPr>
          <w:snapToGrid/>
          <w:sz w:val="20"/>
          <w:lang w:val="fr-FR"/>
        </w:rPr>
        <w:t>: The Museum Journal 57.4 (2014): 423-36.</w:t>
      </w:r>
      <w:r w:rsidR="00A90EE0" w:rsidRPr="007729A0">
        <w:rPr>
          <w:snapToGrid/>
          <w:sz w:val="20"/>
          <w:lang w:val="fr-FR"/>
        </w:rPr>
        <w:t xml:space="preserve"> </w:t>
      </w:r>
      <w:r w:rsidR="00A90EE0" w:rsidRPr="001B1C62">
        <w:rPr>
          <w:snapToGrid/>
          <w:sz w:val="20"/>
        </w:rPr>
        <w:t>(</w:t>
      </w:r>
      <w:proofErr w:type="spellStart"/>
      <w:r w:rsidR="00A90EE0" w:rsidRPr="001B1C62">
        <w:rPr>
          <w:snapToGrid/>
          <w:sz w:val="20"/>
        </w:rPr>
        <w:t>en</w:t>
      </w:r>
      <w:proofErr w:type="spellEnd"/>
      <w:r w:rsidR="00A90EE0" w:rsidRPr="001B1C62">
        <w:rPr>
          <w:snapToGrid/>
          <w:sz w:val="20"/>
        </w:rPr>
        <w:t xml:space="preserve"> </w:t>
      </w:r>
      <w:proofErr w:type="spellStart"/>
      <w:r w:rsidR="00A90EE0" w:rsidRPr="001B1C62">
        <w:rPr>
          <w:snapToGrid/>
          <w:sz w:val="20"/>
        </w:rPr>
        <w:t>anglais</w:t>
      </w:r>
      <w:proofErr w:type="spellEnd"/>
      <w:r w:rsidR="00A90EE0" w:rsidRPr="001B1C62">
        <w:rPr>
          <w:snapToGrid/>
          <w:sz w:val="20"/>
        </w:rPr>
        <w:t>)</w:t>
      </w:r>
    </w:p>
    <w:p w:rsidR="001E2FFF" w:rsidRPr="007729A0" w:rsidRDefault="00DB5470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proofErr w:type="spellStart"/>
      <w:r w:rsidRPr="001B1C62">
        <w:rPr>
          <w:snapToGrid/>
          <w:sz w:val="20"/>
        </w:rPr>
        <w:t>Carvalho</w:t>
      </w:r>
      <w:proofErr w:type="spellEnd"/>
      <w:r w:rsidRPr="001B1C62">
        <w:rPr>
          <w:snapToGrid/>
          <w:sz w:val="20"/>
        </w:rPr>
        <w:t xml:space="preserve">, A. 2008. Portuguese legislation on intangible cultural heritage and inventories. </w:t>
      </w:r>
      <w:r w:rsidRPr="007729A0">
        <w:rPr>
          <w:snapToGrid/>
          <w:sz w:val="20"/>
          <w:lang w:val="fr-FR"/>
        </w:rPr>
        <w:t xml:space="preserve">[La législation portugaise sur le patrimoine culturel immatériel et les inventaires] In El </w:t>
      </w:r>
      <w:proofErr w:type="spellStart"/>
      <w:r w:rsidRPr="007729A0">
        <w:rPr>
          <w:snapToGrid/>
          <w:sz w:val="20"/>
          <w:lang w:val="fr-FR"/>
        </w:rPr>
        <w:t>patrimonio</w:t>
      </w:r>
      <w:proofErr w:type="spellEnd"/>
      <w:r w:rsidRPr="007729A0">
        <w:rPr>
          <w:snapToGrid/>
          <w:sz w:val="20"/>
          <w:lang w:val="fr-FR"/>
        </w:rPr>
        <w:t xml:space="preserve"> cultural </w:t>
      </w:r>
      <w:proofErr w:type="spellStart"/>
      <w:r w:rsidRPr="007729A0">
        <w:rPr>
          <w:snapToGrid/>
          <w:sz w:val="20"/>
          <w:lang w:val="fr-FR"/>
        </w:rPr>
        <w:t>inmaterial</w:t>
      </w:r>
      <w:proofErr w:type="spellEnd"/>
      <w:r w:rsidRPr="007729A0">
        <w:rPr>
          <w:snapToGrid/>
          <w:sz w:val="20"/>
          <w:lang w:val="fr-FR"/>
        </w:rPr>
        <w:t xml:space="preserve">. </w:t>
      </w:r>
      <w:proofErr w:type="spellStart"/>
      <w:r w:rsidRPr="007729A0">
        <w:rPr>
          <w:snapToGrid/>
          <w:sz w:val="20"/>
          <w:lang w:val="fr-FR"/>
        </w:rPr>
        <w:t>Definición</w:t>
      </w:r>
      <w:proofErr w:type="spellEnd"/>
      <w:r w:rsidRPr="007729A0">
        <w:rPr>
          <w:snapToGrid/>
          <w:sz w:val="20"/>
          <w:lang w:val="fr-FR"/>
        </w:rPr>
        <w:t xml:space="preserve"> y </w:t>
      </w:r>
      <w:proofErr w:type="spellStart"/>
      <w:r w:rsidRPr="007729A0">
        <w:rPr>
          <w:snapToGrid/>
          <w:sz w:val="20"/>
          <w:lang w:val="fr-FR"/>
        </w:rPr>
        <w:t>sistemas</w:t>
      </w:r>
      <w:proofErr w:type="spellEnd"/>
      <w:r w:rsidRPr="007729A0">
        <w:rPr>
          <w:snapToGrid/>
          <w:sz w:val="20"/>
          <w:lang w:val="fr-FR"/>
        </w:rPr>
        <w:t xml:space="preserve"> de </w:t>
      </w:r>
      <w:proofErr w:type="spellStart"/>
      <w:r w:rsidRPr="007729A0">
        <w:rPr>
          <w:snapToGrid/>
          <w:sz w:val="20"/>
          <w:lang w:val="fr-FR"/>
        </w:rPr>
        <w:t>catalogación</w:t>
      </w:r>
      <w:proofErr w:type="spellEnd"/>
      <w:r w:rsidRPr="007729A0">
        <w:rPr>
          <w:snapToGrid/>
          <w:sz w:val="20"/>
          <w:lang w:val="fr-FR"/>
        </w:rPr>
        <w:t xml:space="preserve">: actas </w:t>
      </w:r>
      <w:proofErr w:type="spellStart"/>
      <w:r w:rsidRPr="007729A0">
        <w:rPr>
          <w:snapToGrid/>
          <w:sz w:val="20"/>
          <w:lang w:val="fr-FR"/>
        </w:rPr>
        <w:t>del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seminario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internacional</w:t>
      </w:r>
      <w:proofErr w:type="spellEnd"/>
      <w:r w:rsidRPr="007729A0">
        <w:rPr>
          <w:snapToGrid/>
          <w:sz w:val="20"/>
          <w:lang w:val="fr-FR"/>
        </w:rPr>
        <w:t xml:space="preserve">, Murcia, 15 -16 </w:t>
      </w:r>
      <w:proofErr w:type="spellStart"/>
      <w:r w:rsidRPr="007729A0">
        <w:rPr>
          <w:snapToGrid/>
          <w:sz w:val="20"/>
          <w:lang w:val="fr-FR"/>
        </w:rPr>
        <w:t>Feb</w:t>
      </w:r>
      <w:proofErr w:type="spellEnd"/>
      <w:r w:rsidRPr="007729A0">
        <w:rPr>
          <w:snapToGrid/>
          <w:sz w:val="20"/>
          <w:lang w:val="fr-FR"/>
        </w:rPr>
        <w:t>. 2007 [Le patrimoine culturel immatériel. Définition et systèmes de catalogage : actes du séminaire international, Murcie, 15-16 fév. 2007]</w:t>
      </w:r>
      <w:r w:rsidR="00EC201F" w:rsidRPr="007729A0">
        <w:rPr>
          <w:snapToGrid/>
          <w:sz w:val="20"/>
          <w:lang w:val="fr-FR"/>
        </w:rPr>
        <w:t xml:space="preserve"> é</w:t>
      </w:r>
      <w:r w:rsidRPr="007729A0">
        <w:rPr>
          <w:snapToGrid/>
          <w:sz w:val="20"/>
          <w:lang w:val="fr-FR"/>
        </w:rPr>
        <w:t xml:space="preserve">d. </w:t>
      </w:r>
      <w:proofErr w:type="spellStart"/>
      <w:r w:rsidR="00EC201F" w:rsidRPr="007729A0">
        <w:rPr>
          <w:snapToGrid/>
          <w:sz w:val="20"/>
          <w:lang w:val="fr-FR"/>
        </w:rPr>
        <w:t>Inma</w:t>
      </w:r>
      <w:proofErr w:type="spellEnd"/>
      <w:r w:rsidR="00EC201F" w:rsidRPr="007729A0">
        <w:rPr>
          <w:snapToGrid/>
          <w:sz w:val="20"/>
          <w:lang w:val="fr-FR"/>
        </w:rPr>
        <w:t xml:space="preserve"> García </w:t>
      </w:r>
      <w:proofErr w:type="spellStart"/>
      <w:r w:rsidR="00EC201F" w:rsidRPr="007729A0">
        <w:rPr>
          <w:snapToGrid/>
          <w:sz w:val="20"/>
          <w:lang w:val="fr-FR"/>
        </w:rPr>
        <w:t>Simo</w:t>
      </w:r>
      <w:proofErr w:type="spellEnd"/>
      <w:r w:rsidR="00EC201F" w:rsidRPr="007729A0">
        <w:rPr>
          <w:snapToGrid/>
          <w:sz w:val="20"/>
          <w:lang w:val="fr-FR"/>
        </w:rPr>
        <w:t>, pp.173-</w:t>
      </w:r>
      <w:r w:rsidRPr="007729A0">
        <w:rPr>
          <w:snapToGrid/>
          <w:sz w:val="20"/>
          <w:lang w:val="fr-FR"/>
        </w:rPr>
        <w:t xml:space="preserve">184. </w:t>
      </w:r>
      <w:r w:rsidR="00EC201F" w:rsidRPr="007729A0">
        <w:rPr>
          <w:snapToGrid/>
          <w:sz w:val="20"/>
          <w:lang w:val="fr-FR"/>
        </w:rPr>
        <w:t xml:space="preserve">Communauté autonome de la </w:t>
      </w:r>
      <w:r w:rsidR="001E2FFF" w:rsidRPr="007729A0">
        <w:rPr>
          <w:snapToGrid/>
          <w:sz w:val="20"/>
          <w:lang w:val="fr-FR"/>
        </w:rPr>
        <w:t>région</w:t>
      </w:r>
      <w:r w:rsidR="00EC201F" w:rsidRPr="007729A0">
        <w:rPr>
          <w:snapToGrid/>
          <w:sz w:val="20"/>
          <w:lang w:val="fr-FR"/>
        </w:rPr>
        <w:t xml:space="preserve"> </w:t>
      </w:r>
      <w:r w:rsidR="00A90EE0" w:rsidRPr="007729A0">
        <w:rPr>
          <w:snapToGrid/>
          <w:sz w:val="20"/>
          <w:lang w:val="fr-FR"/>
        </w:rPr>
        <w:t>de Murcie</w:t>
      </w:r>
      <w:r w:rsidR="00EC201F" w:rsidRPr="007729A0">
        <w:rPr>
          <w:snapToGrid/>
          <w:sz w:val="20"/>
          <w:lang w:val="fr-FR"/>
        </w:rPr>
        <w:t>.</w:t>
      </w:r>
      <w:r w:rsidRPr="007729A0">
        <w:rPr>
          <w:snapToGrid/>
          <w:sz w:val="20"/>
          <w:lang w:val="fr-FR"/>
        </w:rPr>
        <w:t xml:space="preserve"> Disponible sur: </w:t>
      </w:r>
      <w:hyperlink r:id="rId51" w:history="1">
        <w:r w:rsidRPr="007729A0">
          <w:rPr>
            <w:snapToGrid/>
            <w:sz w:val="20"/>
            <w:lang w:val="fr-FR"/>
          </w:rPr>
          <w:t>http://www.rdpc.uevora.pt/bitstream/10174/8972/1/GARCIA%20SIMO%20-%20El%20patrimonio%20cultural%20inmaterial.pdf</w:t>
        </w:r>
      </w:hyperlink>
      <w:r w:rsidRPr="007729A0">
        <w:rPr>
          <w:snapToGrid/>
          <w:sz w:val="20"/>
          <w:lang w:val="fr-FR"/>
        </w:rPr>
        <w:t xml:space="preserve"> </w:t>
      </w:r>
      <w:r w:rsidR="006D4DCD" w:rsidRPr="007729A0">
        <w:rPr>
          <w:snapToGrid/>
          <w:sz w:val="20"/>
          <w:lang w:val="fr-FR"/>
        </w:rPr>
        <w:t>(en espagnol)</w:t>
      </w:r>
    </w:p>
    <w:p w:rsidR="001E2FFF" w:rsidRPr="001B1C62" w:rsidRDefault="001E2FFF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1B1C62">
        <w:rPr>
          <w:snapToGrid/>
          <w:sz w:val="20"/>
        </w:rPr>
        <w:t>Corá</w:t>
      </w:r>
      <w:proofErr w:type="spellEnd"/>
      <w:r w:rsidRPr="001B1C62">
        <w:rPr>
          <w:snapToGrid/>
          <w:sz w:val="20"/>
        </w:rPr>
        <w:t xml:space="preserve">, Maria Amelia </w:t>
      </w:r>
      <w:proofErr w:type="spellStart"/>
      <w:r w:rsidRPr="001B1C62">
        <w:rPr>
          <w:snapToGrid/>
          <w:sz w:val="20"/>
        </w:rPr>
        <w:t>Jundurian</w:t>
      </w:r>
      <w:proofErr w:type="spellEnd"/>
      <w:r w:rsidRPr="001B1C62">
        <w:rPr>
          <w:snapToGrid/>
          <w:sz w:val="20"/>
        </w:rPr>
        <w:t xml:space="preserve"> "Public Cultural Policies in Brazil: From the Material to the Immaterial Heritage." </w:t>
      </w:r>
      <w:r w:rsidRPr="007729A0">
        <w:rPr>
          <w:snapToGrid/>
          <w:sz w:val="20"/>
          <w:lang w:val="fr-FR"/>
        </w:rPr>
        <w:t xml:space="preserve">[« Politiques culturelles publiques au Brésil : du patrimoine matériel au patrimoine immatériel »]. </w:t>
      </w:r>
      <w:proofErr w:type="spellStart"/>
      <w:r w:rsidRPr="001B1C62">
        <w:rPr>
          <w:snapToGrid/>
          <w:sz w:val="20"/>
        </w:rPr>
        <w:t>Revista</w:t>
      </w:r>
      <w:proofErr w:type="spellEnd"/>
      <w:r w:rsidRPr="001B1C62">
        <w:rPr>
          <w:snapToGrid/>
          <w:sz w:val="20"/>
        </w:rPr>
        <w:t xml:space="preserve"> de </w:t>
      </w:r>
      <w:proofErr w:type="spellStart"/>
      <w:r w:rsidRPr="001B1C62">
        <w:rPr>
          <w:snapToGrid/>
          <w:sz w:val="20"/>
        </w:rPr>
        <w:t>Administração</w:t>
      </w:r>
      <w:proofErr w:type="spellEnd"/>
      <w:r w:rsidRPr="001B1C62">
        <w:rPr>
          <w:snapToGrid/>
          <w:sz w:val="20"/>
        </w:rPr>
        <w:t xml:space="preserve"> </w:t>
      </w:r>
      <w:proofErr w:type="spellStart"/>
      <w:r w:rsidRPr="001B1C62">
        <w:rPr>
          <w:snapToGrid/>
          <w:sz w:val="20"/>
        </w:rPr>
        <w:t>Pública</w:t>
      </w:r>
      <w:proofErr w:type="spellEnd"/>
      <w:r w:rsidRPr="001B1C62">
        <w:rPr>
          <w:snapToGrid/>
          <w:sz w:val="20"/>
        </w:rPr>
        <w:t xml:space="preserve"> 48.5 (2014): 1093.</w:t>
      </w:r>
      <w:r w:rsidR="00A90EE0" w:rsidRPr="001B1C62">
        <w:rPr>
          <w:snapToGrid/>
          <w:sz w:val="20"/>
        </w:rPr>
        <w:t xml:space="preserve"> (</w:t>
      </w:r>
      <w:proofErr w:type="spellStart"/>
      <w:r w:rsidR="00A90EE0" w:rsidRPr="001B1C62">
        <w:rPr>
          <w:snapToGrid/>
          <w:sz w:val="20"/>
        </w:rPr>
        <w:t>en</w:t>
      </w:r>
      <w:proofErr w:type="spellEnd"/>
      <w:r w:rsidR="00A90EE0" w:rsidRPr="001B1C62">
        <w:rPr>
          <w:snapToGrid/>
          <w:sz w:val="20"/>
        </w:rPr>
        <w:t xml:space="preserve"> </w:t>
      </w:r>
      <w:proofErr w:type="spellStart"/>
      <w:r w:rsidR="00A90EE0" w:rsidRPr="001B1C62">
        <w:rPr>
          <w:snapToGrid/>
          <w:sz w:val="20"/>
        </w:rPr>
        <w:t>anglais</w:t>
      </w:r>
      <w:proofErr w:type="spellEnd"/>
      <w:r w:rsidR="00A90EE0" w:rsidRPr="001B1C62">
        <w:rPr>
          <w:snapToGrid/>
          <w:sz w:val="20"/>
        </w:rPr>
        <w:t>)</w:t>
      </w:r>
    </w:p>
    <w:p w:rsidR="001B7BC1" w:rsidRPr="007729A0" w:rsidRDefault="001B7BC1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r w:rsidRPr="007729A0">
        <w:rPr>
          <w:snapToGrid/>
          <w:sz w:val="20"/>
          <w:lang w:val="fr-FR"/>
        </w:rPr>
        <w:lastRenderedPageBreak/>
        <w:t xml:space="preserve">Deacon, H.J. ‘At </w:t>
      </w:r>
      <w:proofErr w:type="spellStart"/>
      <w:r w:rsidRPr="007729A0">
        <w:rPr>
          <w:snapToGrid/>
          <w:sz w:val="20"/>
          <w:lang w:val="fr-FR"/>
        </w:rPr>
        <w:t>arm’s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length</w:t>
      </w:r>
      <w:proofErr w:type="spellEnd"/>
      <w:r w:rsidRPr="007729A0">
        <w:rPr>
          <w:snapToGrid/>
          <w:sz w:val="20"/>
          <w:lang w:val="fr-FR"/>
        </w:rPr>
        <w:t xml:space="preserve">: The </w:t>
      </w:r>
      <w:proofErr w:type="spellStart"/>
      <w:r w:rsidRPr="007729A0">
        <w:rPr>
          <w:snapToGrid/>
          <w:sz w:val="20"/>
          <w:lang w:val="fr-FR"/>
        </w:rPr>
        <w:t>relationship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between</w:t>
      </w:r>
      <w:proofErr w:type="spellEnd"/>
      <w:r w:rsidRPr="007729A0">
        <w:rPr>
          <w:snapToGrid/>
          <w:sz w:val="20"/>
          <w:lang w:val="fr-FR"/>
        </w:rPr>
        <w:t xml:space="preserve"> </w:t>
      </w:r>
      <w:proofErr w:type="spellStart"/>
      <w:r w:rsidRPr="007729A0">
        <w:rPr>
          <w:snapToGrid/>
          <w:sz w:val="20"/>
          <w:lang w:val="fr-FR"/>
        </w:rPr>
        <w:t>research</w:t>
      </w:r>
      <w:proofErr w:type="spellEnd"/>
      <w:r w:rsidRPr="007729A0">
        <w:rPr>
          <w:snapToGrid/>
          <w:sz w:val="20"/>
          <w:lang w:val="fr-FR"/>
        </w:rPr>
        <w:t xml:space="preserve"> and </w:t>
      </w:r>
      <w:proofErr w:type="spellStart"/>
      <w:r w:rsidRPr="007729A0">
        <w:rPr>
          <w:snapToGrid/>
          <w:sz w:val="20"/>
          <w:lang w:val="fr-FR"/>
        </w:rPr>
        <w:t>policy</w:t>
      </w:r>
      <w:proofErr w:type="spellEnd"/>
      <w:r w:rsidRPr="007729A0">
        <w:rPr>
          <w:snapToGrid/>
          <w:sz w:val="20"/>
          <w:lang w:val="fr-FR"/>
        </w:rPr>
        <w:t xml:space="preserve"> in arts and culture</w:t>
      </w:r>
      <w:r w:rsidR="00244A1F" w:rsidRPr="007729A0">
        <w:rPr>
          <w:snapToGrid/>
          <w:sz w:val="20"/>
          <w:lang w:val="fr-FR"/>
        </w:rPr>
        <w:t xml:space="preserve"> </w:t>
      </w:r>
      <w:r w:rsidR="00A90EE0" w:rsidRPr="007729A0">
        <w:rPr>
          <w:snapToGrid/>
          <w:sz w:val="20"/>
          <w:lang w:val="fr-FR"/>
        </w:rPr>
        <w:t xml:space="preserve">1992–2007’ </w:t>
      </w:r>
      <w:r w:rsidR="00244A1F" w:rsidRPr="007729A0">
        <w:rPr>
          <w:snapToGrid/>
          <w:sz w:val="20"/>
          <w:lang w:val="fr-FR"/>
        </w:rPr>
        <w:t>[</w:t>
      </w:r>
      <w:r w:rsidR="00A90EE0" w:rsidRPr="007729A0">
        <w:rPr>
          <w:snapToGrid/>
          <w:sz w:val="20"/>
          <w:lang w:val="fr-FR"/>
        </w:rPr>
        <w:t>« </w:t>
      </w:r>
      <w:r w:rsidR="00244A1F" w:rsidRPr="007729A0">
        <w:rPr>
          <w:snapToGrid/>
          <w:sz w:val="20"/>
          <w:lang w:val="fr-FR"/>
        </w:rPr>
        <w:t>Recherche et politiques dans les arts et la culture : une relation sans lien de dépendance</w:t>
      </w:r>
      <w:r w:rsidR="00A90EE0" w:rsidRPr="007729A0">
        <w:rPr>
          <w:snapToGrid/>
          <w:sz w:val="20"/>
          <w:lang w:val="fr-FR"/>
        </w:rPr>
        <w:t xml:space="preserve"> entre 1992 et 2007 »</w:t>
      </w:r>
      <w:r w:rsidR="00244A1F" w:rsidRPr="007729A0">
        <w:rPr>
          <w:snapToGrid/>
          <w:sz w:val="20"/>
          <w:lang w:val="fr-FR"/>
        </w:rPr>
        <w:t>]</w:t>
      </w:r>
      <w:r w:rsidRPr="007729A0">
        <w:rPr>
          <w:snapToGrid/>
          <w:sz w:val="20"/>
          <w:lang w:val="fr-FR"/>
        </w:rPr>
        <w:t xml:space="preserve">, (CHET, South </w:t>
      </w:r>
      <w:proofErr w:type="spellStart"/>
      <w:r w:rsidRPr="007729A0">
        <w:rPr>
          <w:snapToGrid/>
          <w:sz w:val="20"/>
          <w:lang w:val="fr-FR"/>
        </w:rPr>
        <w:t>Africa</w:t>
      </w:r>
      <w:proofErr w:type="spellEnd"/>
      <w:r w:rsidRPr="007729A0">
        <w:rPr>
          <w:snapToGrid/>
          <w:sz w:val="20"/>
          <w:lang w:val="fr-FR"/>
        </w:rPr>
        <w:t xml:space="preserve">, 2010) </w:t>
      </w:r>
      <w:hyperlink r:id="rId52" w:history="1">
        <w:r w:rsidRPr="007729A0">
          <w:rPr>
            <w:snapToGrid/>
            <w:sz w:val="20"/>
            <w:lang w:val="fr-FR"/>
          </w:rPr>
          <w:t>http://www.chet.org.za/files/uploads/reports/Deacon%202010%20At%20Arms%20Length%20WEB.pdf</w:t>
        </w:r>
      </w:hyperlink>
      <w:r w:rsidRPr="007729A0">
        <w:rPr>
          <w:snapToGrid/>
          <w:sz w:val="20"/>
          <w:lang w:val="fr-FR"/>
        </w:rPr>
        <w:t xml:space="preserve"> </w:t>
      </w:r>
      <w:r w:rsidR="00244A1F" w:rsidRPr="007729A0">
        <w:rPr>
          <w:snapToGrid/>
          <w:sz w:val="20"/>
          <w:lang w:val="fr-FR"/>
        </w:rPr>
        <w:t>(en anglais)</w:t>
      </w:r>
    </w:p>
    <w:p w:rsidR="00244A1F" w:rsidRPr="001B1C62" w:rsidRDefault="00244A1F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1B1C62">
        <w:rPr>
          <w:snapToGrid/>
          <w:sz w:val="20"/>
        </w:rPr>
        <w:t>Forsyth, M. 2012, 'Lifting the Lid on 'the Community': Who has the Right to Control Access to Traditional Knowledge and Expressions of Culture?</w:t>
      </w:r>
      <w:r w:rsidR="00592582" w:rsidRPr="001B1C62">
        <w:rPr>
          <w:snapToGrid/>
          <w:sz w:val="20"/>
        </w:rPr>
        <w:t xml:space="preserve"> </w:t>
      </w:r>
      <w:r w:rsidR="00592582" w:rsidRPr="007729A0">
        <w:rPr>
          <w:snapToGrid/>
          <w:sz w:val="20"/>
          <w:lang w:val="fr-FR"/>
        </w:rPr>
        <w:t>[« Lever le voile sur « la communauté » :</w:t>
      </w:r>
      <w:r w:rsidR="00F66E2F" w:rsidRPr="007729A0">
        <w:rPr>
          <w:snapToGrid/>
          <w:sz w:val="20"/>
          <w:lang w:val="fr-FR"/>
        </w:rPr>
        <w:t xml:space="preserve"> q</w:t>
      </w:r>
      <w:r w:rsidR="00592582" w:rsidRPr="007729A0">
        <w:rPr>
          <w:snapToGrid/>
          <w:sz w:val="20"/>
          <w:lang w:val="fr-FR"/>
        </w:rPr>
        <w:t>ui a le droit de contrôler l’accès aux savoirs traditionnels et aux expressions culturelles ? »</w:t>
      </w:r>
      <w:r w:rsidRPr="007729A0">
        <w:rPr>
          <w:snapToGrid/>
          <w:sz w:val="20"/>
          <w:lang w:val="fr-FR"/>
        </w:rPr>
        <w:t xml:space="preserve"> </w:t>
      </w:r>
      <w:r w:rsidRPr="001B1C62">
        <w:rPr>
          <w:snapToGrid/>
          <w:sz w:val="20"/>
        </w:rPr>
        <w:t>International Journal of Cultural Property, 19, pp.1-31.</w:t>
      </w:r>
      <w:r w:rsidR="00DA2584" w:rsidRPr="001B1C62">
        <w:rPr>
          <w:snapToGrid/>
          <w:sz w:val="20"/>
        </w:rPr>
        <w:t xml:space="preserve"> (</w:t>
      </w:r>
      <w:proofErr w:type="spellStart"/>
      <w:r w:rsidR="00DA2584" w:rsidRPr="001B1C62">
        <w:rPr>
          <w:snapToGrid/>
          <w:sz w:val="20"/>
        </w:rPr>
        <w:t>en</w:t>
      </w:r>
      <w:proofErr w:type="spellEnd"/>
      <w:r w:rsidR="00DA2584" w:rsidRPr="001B1C62">
        <w:rPr>
          <w:snapToGrid/>
          <w:sz w:val="20"/>
        </w:rPr>
        <w:t xml:space="preserve"> </w:t>
      </w:r>
      <w:proofErr w:type="spellStart"/>
      <w:r w:rsidR="00DA2584" w:rsidRPr="001B1C62">
        <w:rPr>
          <w:snapToGrid/>
          <w:sz w:val="20"/>
        </w:rPr>
        <w:t>anglais</w:t>
      </w:r>
      <w:proofErr w:type="spellEnd"/>
      <w:r w:rsidR="00DA2584" w:rsidRPr="001B1C62">
        <w:rPr>
          <w:snapToGrid/>
          <w:sz w:val="20"/>
        </w:rPr>
        <w:t>)</w:t>
      </w:r>
    </w:p>
    <w:p w:rsidR="00FC3141" w:rsidRPr="001B1C62" w:rsidRDefault="00FC3141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proofErr w:type="spellStart"/>
      <w:r w:rsidRPr="001B1C62">
        <w:rPr>
          <w:snapToGrid/>
          <w:sz w:val="20"/>
        </w:rPr>
        <w:t>Keitumetse</w:t>
      </w:r>
      <w:proofErr w:type="spellEnd"/>
      <w:r w:rsidRPr="001B1C62">
        <w:rPr>
          <w:snapToGrid/>
          <w:sz w:val="20"/>
        </w:rPr>
        <w:t xml:space="preserve">, S. (2006). UNESCO 2003 Convention on Intangible Heritage: practical implications for heritage management approaches in Africa. </w:t>
      </w:r>
      <w:r w:rsidRPr="007729A0">
        <w:rPr>
          <w:snapToGrid/>
          <w:sz w:val="20"/>
          <w:lang w:val="fr-FR"/>
        </w:rPr>
        <w:t xml:space="preserve">[Convention de 2003 de l’UNESCO sur le patrimoine immatériel : conséquences pratiques en matière d’approches </w:t>
      </w:r>
      <w:r w:rsidR="004A7964" w:rsidRPr="007729A0">
        <w:rPr>
          <w:snapToGrid/>
          <w:sz w:val="20"/>
          <w:lang w:val="fr-FR"/>
        </w:rPr>
        <w:t>de</w:t>
      </w:r>
      <w:r w:rsidRPr="007729A0">
        <w:rPr>
          <w:snapToGrid/>
          <w:sz w:val="20"/>
          <w:lang w:val="fr-FR"/>
        </w:rPr>
        <w:t xml:space="preserve"> gestion du patrimoine en Afrique.] </w:t>
      </w:r>
      <w:r w:rsidRPr="001B1C62">
        <w:rPr>
          <w:snapToGrid/>
          <w:sz w:val="20"/>
        </w:rPr>
        <w:t>The South African Archaeological Bulletin, 166-171.</w:t>
      </w:r>
      <w:r w:rsidR="00DA2584" w:rsidRPr="001B1C62">
        <w:rPr>
          <w:snapToGrid/>
          <w:sz w:val="20"/>
        </w:rPr>
        <w:t xml:space="preserve"> (</w:t>
      </w:r>
      <w:proofErr w:type="spellStart"/>
      <w:r w:rsidR="00DA2584" w:rsidRPr="001B1C62">
        <w:rPr>
          <w:snapToGrid/>
          <w:sz w:val="20"/>
        </w:rPr>
        <w:t>en</w:t>
      </w:r>
      <w:proofErr w:type="spellEnd"/>
      <w:r w:rsidR="00DA2584" w:rsidRPr="001B1C62">
        <w:rPr>
          <w:snapToGrid/>
          <w:sz w:val="20"/>
        </w:rPr>
        <w:t xml:space="preserve"> </w:t>
      </w:r>
      <w:proofErr w:type="spellStart"/>
      <w:r w:rsidR="00DA2584" w:rsidRPr="001B1C62">
        <w:rPr>
          <w:snapToGrid/>
          <w:sz w:val="20"/>
        </w:rPr>
        <w:t>anglais</w:t>
      </w:r>
      <w:proofErr w:type="spellEnd"/>
      <w:r w:rsidR="00DA2584" w:rsidRPr="001B1C62">
        <w:rPr>
          <w:snapToGrid/>
          <w:sz w:val="20"/>
        </w:rPr>
        <w:t>)</w:t>
      </w:r>
    </w:p>
    <w:p w:rsidR="00F026DD" w:rsidRPr="001B1C62" w:rsidRDefault="00F026DD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</w:rPr>
      </w:pPr>
      <w:r w:rsidRPr="001B1C62">
        <w:rPr>
          <w:snapToGrid/>
          <w:sz w:val="20"/>
        </w:rPr>
        <w:t xml:space="preserve">Kim, YG. "The Policy for Intangible Cultural Heritage of Republic of Korea and Japan." </w:t>
      </w:r>
      <w:r w:rsidRPr="007729A0">
        <w:rPr>
          <w:snapToGrid/>
          <w:sz w:val="20"/>
          <w:lang w:val="fr-FR"/>
        </w:rPr>
        <w:t>[</w:t>
      </w:r>
      <w:r w:rsidR="00EC225D" w:rsidRPr="007729A0">
        <w:rPr>
          <w:snapToGrid/>
          <w:sz w:val="20"/>
          <w:lang w:val="fr-FR"/>
        </w:rPr>
        <w:t xml:space="preserve">« </w:t>
      </w:r>
      <w:r w:rsidRPr="007729A0">
        <w:rPr>
          <w:snapToGrid/>
          <w:sz w:val="20"/>
          <w:lang w:val="fr-FR"/>
        </w:rPr>
        <w:t>Les politiques en matière de patrimoine culturel immatériel en République de Corée et au Japon</w:t>
      </w:r>
      <w:r w:rsidR="00EC225D" w:rsidRPr="007729A0">
        <w:rPr>
          <w:snapToGrid/>
          <w:sz w:val="20"/>
          <w:lang w:val="fr-FR"/>
        </w:rPr>
        <w:t xml:space="preserve"> »</w:t>
      </w:r>
      <w:r w:rsidRPr="007729A0">
        <w:rPr>
          <w:snapToGrid/>
          <w:sz w:val="20"/>
          <w:lang w:val="fr-FR"/>
        </w:rPr>
        <w:t xml:space="preserve">] Milli </w:t>
      </w:r>
      <w:proofErr w:type="spellStart"/>
      <w:r w:rsidRPr="007729A0">
        <w:rPr>
          <w:snapToGrid/>
          <w:sz w:val="20"/>
          <w:lang w:val="fr-FR"/>
        </w:rPr>
        <w:t>Folklor</w:t>
      </w:r>
      <w:proofErr w:type="spellEnd"/>
      <w:r w:rsidRPr="007729A0">
        <w:rPr>
          <w:snapToGrid/>
          <w:sz w:val="20"/>
          <w:lang w:val="fr-FR"/>
        </w:rPr>
        <w:t xml:space="preserve"> 78 (2008): 12-21.</w:t>
      </w:r>
      <w:r w:rsidR="00DA2584" w:rsidRPr="007729A0">
        <w:rPr>
          <w:snapToGrid/>
          <w:sz w:val="20"/>
          <w:lang w:val="fr-FR"/>
        </w:rPr>
        <w:t xml:space="preserve"> </w:t>
      </w:r>
      <w:r w:rsidR="00DA2584" w:rsidRPr="001B1C62">
        <w:rPr>
          <w:snapToGrid/>
          <w:sz w:val="20"/>
        </w:rPr>
        <w:t>(</w:t>
      </w:r>
      <w:proofErr w:type="spellStart"/>
      <w:r w:rsidR="00DA2584" w:rsidRPr="001B1C62">
        <w:rPr>
          <w:snapToGrid/>
          <w:sz w:val="20"/>
        </w:rPr>
        <w:t>en</w:t>
      </w:r>
      <w:proofErr w:type="spellEnd"/>
      <w:r w:rsidR="00DA2584" w:rsidRPr="001B1C62">
        <w:rPr>
          <w:snapToGrid/>
          <w:sz w:val="20"/>
        </w:rPr>
        <w:t xml:space="preserve"> </w:t>
      </w:r>
      <w:proofErr w:type="spellStart"/>
      <w:r w:rsidR="00DA2584" w:rsidRPr="001B1C62">
        <w:rPr>
          <w:snapToGrid/>
          <w:sz w:val="20"/>
        </w:rPr>
        <w:t>anglais</w:t>
      </w:r>
      <w:proofErr w:type="spellEnd"/>
      <w:r w:rsidR="00DA2584" w:rsidRPr="001B1C62">
        <w:rPr>
          <w:snapToGrid/>
          <w:sz w:val="20"/>
        </w:rPr>
        <w:t>)</w:t>
      </w:r>
    </w:p>
    <w:p w:rsidR="00DA2584" w:rsidRPr="007729A0" w:rsidRDefault="00DA2584" w:rsidP="001B1C62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proofErr w:type="spellStart"/>
      <w:r w:rsidRPr="007729A0">
        <w:rPr>
          <w:snapToGrid/>
          <w:sz w:val="20"/>
          <w:lang w:val="fr-FR"/>
        </w:rPr>
        <w:t>Miyata</w:t>
      </w:r>
      <w:proofErr w:type="spellEnd"/>
      <w:r w:rsidRPr="007729A0">
        <w:rPr>
          <w:snapToGrid/>
          <w:sz w:val="20"/>
          <w:lang w:val="fr-FR"/>
        </w:rPr>
        <w:t xml:space="preserve">, S. 2013. Intangible Cultural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Policy in </w:t>
      </w:r>
      <w:proofErr w:type="spellStart"/>
      <w:r w:rsidRPr="007729A0">
        <w:rPr>
          <w:snapToGrid/>
          <w:sz w:val="20"/>
          <w:lang w:val="fr-FR"/>
        </w:rPr>
        <w:t>Japan</w:t>
      </w:r>
      <w:proofErr w:type="spellEnd"/>
      <w:r w:rsidRPr="007729A0">
        <w:rPr>
          <w:snapToGrid/>
          <w:sz w:val="20"/>
          <w:lang w:val="fr-FR"/>
        </w:rPr>
        <w:t xml:space="preserve"> [</w:t>
      </w:r>
      <w:r w:rsidR="00BA6CF9" w:rsidRPr="007729A0">
        <w:rPr>
          <w:snapToGrid/>
          <w:sz w:val="20"/>
          <w:lang w:val="fr-FR"/>
        </w:rPr>
        <w:t>Politiques en matière de patrimoine culturel immatériel au Japon]</w:t>
      </w:r>
      <w:r w:rsidRPr="007729A0">
        <w:rPr>
          <w:snapToGrid/>
          <w:sz w:val="20"/>
          <w:lang w:val="fr-FR"/>
        </w:rPr>
        <w:t xml:space="preserve">. In L. </w:t>
      </w:r>
      <w:proofErr w:type="spellStart"/>
      <w:r w:rsidRPr="007729A0">
        <w:rPr>
          <w:snapToGrid/>
          <w:sz w:val="20"/>
          <w:lang w:val="fr-FR"/>
        </w:rPr>
        <w:t>Arizpe</w:t>
      </w:r>
      <w:proofErr w:type="spellEnd"/>
      <w:r w:rsidRPr="007729A0">
        <w:rPr>
          <w:snapToGrid/>
          <w:sz w:val="20"/>
          <w:lang w:val="fr-FR"/>
        </w:rPr>
        <w:t xml:space="preserve"> &amp; C. </w:t>
      </w:r>
      <w:proofErr w:type="spellStart"/>
      <w:r w:rsidRPr="007729A0">
        <w:rPr>
          <w:snapToGrid/>
          <w:sz w:val="20"/>
          <w:lang w:val="fr-FR"/>
        </w:rPr>
        <w:t>Amescua</w:t>
      </w:r>
      <w:proofErr w:type="spellEnd"/>
      <w:r w:rsidRPr="007729A0">
        <w:rPr>
          <w:snapToGrid/>
          <w:sz w:val="20"/>
          <w:lang w:val="fr-FR"/>
        </w:rPr>
        <w:t xml:space="preserve"> (</w:t>
      </w:r>
      <w:proofErr w:type="spellStart"/>
      <w:r w:rsidRPr="007729A0">
        <w:rPr>
          <w:snapToGrid/>
          <w:sz w:val="20"/>
          <w:lang w:val="fr-FR"/>
        </w:rPr>
        <w:t>Eds</w:t>
      </w:r>
      <w:proofErr w:type="spellEnd"/>
      <w:r w:rsidRPr="007729A0">
        <w:rPr>
          <w:snapToGrid/>
          <w:sz w:val="20"/>
          <w:lang w:val="fr-FR"/>
        </w:rPr>
        <w:t xml:space="preserve">.), </w:t>
      </w:r>
      <w:proofErr w:type="spellStart"/>
      <w:r w:rsidRPr="007729A0">
        <w:rPr>
          <w:snapToGrid/>
          <w:sz w:val="20"/>
          <w:lang w:val="fr-FR"/>
        </w:rPr>
        <w:t>Anthropological</w:t>
      </w:r>
      <w:proofErr w:type="spellEnd"/>
      <w:r w:rsidRPr="007729A0">
        <w:rPr>
          <w:snapToGrid/>
          <w:sz w:val="20"/>
          <w:lang w:val="fr-FR"/>
        </w:rPr>
        <w:t xml:space="preserve"> Perspectives on Intangible Cultural </w:t>
      </w:r>
      <w:proofErr w:type="spellStart"/>
      <w:r w:rsidRPr="007729A0">
        <w:rPr>
          <w:snapToGrid/>
          <w:sz w:val="20"/>
          <w:lang w:val="fr-FR"/>
        </w:rPr>
        <w:t>Heritage</w:t>
      </w:r>
      <w:proofErr w:type="spellEnd"/>
      <w:r w:rsidRPr="007729A0">
        <w:rPr>
          <w:snapToGrid/>
          <w:sz w:val="20"/>
          <w:lang w:val="fr-FR"/>
        </w:rPr>
        <w:t xml:space="preserve"> </w:t>
      </w:r>
      <w:r w:rsidR="00AC6518" w:rsidRPr="007729A0">
        <w:rPr>
          <w:snapToGrid/>
          <w:sz w:val="20"/>
          <w:lang w:val="fr-FR"/>
        </w:rPr>
        <w:t xml:space="preserve">[Perspectives anthropologiques du patrimoine culturel immatériel] </w:t>
      </w:r>
      <w:r w:rsidRPr="007729A0">
        <w:rPr>
          <w:snapToGrid/>
          <w:sz w:val="20"/>
          <w:lang w:val="fr-FR"/>
        </w:rPr>
        <w:t xml:space="preserve">(Berlin, Heidelberg: Springer </w:t>
      </w:r>
      <w:proofErr w:type="spellStart"/>
      <w:r w:rsidRPr="007729A0">
        <w:rPr>
          <w:snapToGrid/>
          <w:sz w:val="20"/>
          <w:lang w:val="fr-FR"/>
        </w:rPr>
        <w:t>Verlag</w:t>
      </w:r>
      <w:proofErr w:type="spellEnd"/>
      <w:r w:rsidRPr="007729A0">
        <w:rPr>
          <w:snapToGrid/>
          <w:sz w:val="20"/>
          <w:lang w:val="fr-FR"/>
        </w:rPr>
        <w:t xml:space="preserve">, Springer </w:t>
      </w:r>
      <w:proofErr w:type="spellStart"/>
      <w:r w:rsidRPr="007729A0">
        <w:rPr>
          <w:snapToGrid/>
          <w:sz w:val="20"/>
          <w:lang w:val="fr-FR"/>
        </w:rPr>
        <w:t>Briefs</w:t>
      </w:r>
      <w:proofErr w:type="spellEnd"/>
      <w:r w:rsidRPr="007729A0">
        <w:rPr>
          <w:snapToGrid/>
          <w:sz w:val="20"/>
          <w:lang w:val="fr-FR"/>
        </w:rPr>
        <w:t xml:space="preserve"> in </w:t>
      </w:r>
      <w:proofErr w:type="spellStart"/>
      <w:r w:rsidRPr="007729A0">
        <w:rPr>
          <w:snapToGrid/>
          <w:sz w:val="20"/>
          <w:lang w:val="fr-FR"/>
        </w:rPr>
        <w:t>Environment</w:t>
      </w:r>
      <w:proofErr w:type="spellEnd"/>
      <w:r w:rsidRPr="007729A0">
        <w:rPr>
          <w:snapToGrid/>
          <w:sz w:val="20"/>
          <w:lang w:val="fr-FR"/>
        </w:rPr>
        <w:t xml:space="preserve">, Security, </w:t>
      </w:r>
      <w:proofErr w:type="spellStart"/>
      <w:r w:rsidRPr="007729A0">
        <w:rPr>
          <w:snapToGrid/>
          <w:sz w:val="20"/>
          <w:lang w:val="fr-FR"/>
        </w:rPr>
        <w:t>Development</w:t>
      </w:r>
      <w:proofErr w:type="spellEnd"/>
      <w:r w:rsidRPr="007729A0">
        <w:rPr>
          <w:snapToGrid/>
          <w:sz w:val="20"/>
          <w:lang w:val="fr-FR"/>
        </w:rPr>
        <w:t xml:space="preserve"> and </w:t>
      </w:r>
      <w:proofErr w:type="spellStart"/>
      <w:r w:rsidRPr="007729A0">
        <w:rPr>
          <w:snapToGrid/>
          <w:sz w:val="20"/>
          <w:lang w:val="fr-FR"/>
        </w:rPr>
        <w:t>Pe</w:t>
      </w:r>
      <w:r w:rsidR="00BA6CF9" w:rsidRPr="007729A0">
        <w:rPr>
          <w:snapToGrid/>
          <w:sz w:val="20"/>
          <w:lang w:val="fr-FR"/>
        </w:rPr>
        <w:t>ace</w:t>
      </w:r>
      <w:proofErr w:type="spellEnd"/>
      <w:r w:rsidR="00BA6CF9" w:rsidRPr="007729A0">
        <w:rPr>
          <w:snapToGrid/>
          <w:sz w:val="20"/>
          <w:lang w:val="fr-FR"/>
        </w:rPr>
        <w:t xml:space="preserve"> (ESDP)</w:t>
      </w:r>
      <w:r w:rsidR="00336262" w:rsidRPr="007729A0">
        <w:rPr>
          <w:snapToGrid/>
          <w:sz w:val="20"/>
          <w:lang w:val="fr-FR"/>
        </w:rPr>
        <w:t xml:space="preserve"> </w:t>
      </w:r>
      <w:r w:rsidR="008E697D" w:rsidRPr="007729A0">
        <w:rPr>
          <w:snapToGrid/>
          <w:sz w:val="20"/>
          <w:lang w:val="fr-FR"/>
        </w:rPr>
        <w:t xml:space="preserve">Vol. 6 </w:t>
      </w:r>
      <w:r w:rsidR="00336262" w:rsidRPr="007729A0">
        <w:rPr>
          <w:snapToGrid/>
          <w:sz w:val="20"/>
          <w:lang w:val="fr-FR"/>
        </w:rPr>
        <w:t>[Études concises sur l’environnement, la sécurité, le développement et la paix]</w:t>
      </w:r>
      <w:r w:rsidRPr="007729A0">
        <w:rPr>
          <w:snapToGrid/>
          <w:sz w:val="20"/>
          <w:lang w:val="fr-FR"/>
        </w:rPr>
        <w:t>)</w:t>
      </w:r>
      <w:r w:rsidR="008E697D" w:rsidRPr="007729A0">
        <w:rPr>
          <w:snapToGrid/>
          <w:sz w:val="20"/>
          <w:lang w:val="fr-FR"/>
        </w:rPr>
        <w:t xml:space="preserve"> (en anglais)</w:t>
      </w:r>
    </w:p>
    <w:p w:rsidR="00A968C4" w:rsidRPr="007729A0" w:rsidRDefault="00A968C4" w:rsidP="00A968C4">
      <w:pPr>
        <w:pStyle w:val="ListParagraph"/>
        <w:numPr>
          <w:ilvl w:val="0"/>
          <w:numId w:val="1"/>
        </w:numPr>
        <w:spacing w:before="0" w:after="60" w:line="280" w:lineRule="exact"/>
        <w:ind w:left="1571"/>
        <w:jc w:val="left"/>
        <w:rPr>
          <w:snapToGrid/>
          <w:sz w:val="20"/>
          <w:lang w:val="fr-FR"/>
        </w:rPr>
      </w:pPr>
      <w:proofErr w:type="spellStart"/>
      <w:r w:rsidRPr="007729A0">
        <w:rPr>
          <w:snapToGrid/>
          <w:sz w:val="20"/>
          <w:lang w:val="fr-FR"/>
        </w:rPr>
        <w:t>Skounti</w:t>
      </w:r>
      <w:proofErr w:type="spellEnd"/>
      <w:r w:rsidRPr="007729A0">
        <w:rPr>
          <w:snapToGrid/>
          <w:sz w:val="20"/>
          <w:lang w:val="fr-FR"/>
        </w:rPr>
        <w:t xml:space="preserve">, A. Le patrimoine culturel immatériel au Maghreb (UNESCO, 2009) </w:t>
      </w:r>
      <w:hyperlink r:id="rId53" w:history="1">
        <w:r w:rsidRPr="007729A0">
          <w:rPr>
            <w:snapToGrid/>
            <w:sz w:val="20"/>
            <w:lang w:val="fr-FR"/>
          </w:rPr>
          <w:t>https://www.academia.edu/4138544/Le_patrimoine_culturel_immat%C3%A9riel_au_Maghreb</w:t>
        </w:r>
      </w:hyperlink>
    </w:p>
    <w:sectPr w:rsidR="00A968C4" w:rsidRPr="007729A0" w:rsidSect="006F535B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E5" w:rsidRDefault="00EC3AE5" w:rsidP="00AF0D77">
      <w:pPr>
        <w:spacing w:before="0" w:after="0"/>
      </w:pPr>
      <w:r>
        <w:separator/>
      </w:r>
    </w:p>
  </w:endnote>
  <w:endnote w:type="continuationSeparator" w:id="0">
    <w:p w:rsidR="00EC3AE5" w:rsidRDefault="00EC3AE5" w:rsidP="00AF0D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237BF1" w:rsidRDefault="0011140C" w:rsidP="00BB64C6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 wp14:anchorId="69ECAD5E" wp14:editId="37C3E0BE">
          <wp:simplePos x="0" y="0"/>
          <wp:positionH relativeFrom="column">
            <wp:posOffset>2567305</wp:posOffset>
          </wp:positionH>
          <wp:positionV relativeFrom="paragraph">
            <wp:posOffset>-5080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4C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0528" behindDoc="0" locked="0" layoutInCell="1" allowOverlap="1" wp14:anchorId="41B7BEC9" wp14:editId="411F05AD">
          <wp:simplePos x="0" y="0"/>
          <wp:positionH relativeFrom="column">
            <wp:posOffset>-110490</wp:posOffset>
          </wp:positionH>
          <wp:positionV relativeFrom="paragraph">
            <wp:posOffset>-271145</wp:posOffset>
          </wp:positionV>
          <wp:extent cx="929005" cy="697230"/>
          <wp:effectExtent l="0" t="0" r="444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tab/>
      <w:t>U0</w:t>
    </w:r>
    <w:r w:rsidR="00237BF1">
      <w:rPr>
        <w:rFonts w:eastAsia="Calibri" w:cs="Times New Roman"/>
        <w:snapToGrid/>
        <w:sz w:val="16"/>
        <w:szCs w:val="22"/>
        <w:lang w:val="it-IT" w:eastAsia="en-US"/>
      </w:rPr>
      <w:t>55-v1.</w:t>
    </w:r>
    <w:proofErr w:type="gramStart"/>
    <w:r w:rsidR="00237BF1">
      <w:rPr>
        <w:rFonts w:eastAsia="Calibri" w:cs="Times New Roman"/>
        <w:snapToGrid/>
        <w:sz w:val="16"/>
        <w:szCs w:val="22"/>
        <w:lang w:val="it-IT" w:eastAsia="en-US"/>
      </w:rPr>
      <w:t>0</w:t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t>-HO</w:t>
    </w:r>
    <w:r w:rsidR="00237BF1">
      <w:rPr>
        <w:rFonts w:eastAsia="Calibri" w:cs="Times New Roman"/>
        <w:snapToGrid/>
        <w:sz w:val="16"/>
        <w:szCs w:val="22"/>
        <w:lang w:val="it-IT" w:eastAsia="en-US"/>
      </w:rPr>
      <w:t>3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237BF1" w:rsidRDefault="0011140C" w:rsidP="00BB64C6">
    <w:pPr>
      <w:tabs>
        <w:tab w:val="clear" w:pos="567"/>
        <w:tab w:val="left" w:pos="2880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2816" behindDoc="0" locked="0" layoutInCell="1" allowOverlap="1" wp14:anchorId="69ECAD5E" wp14:editId="37C3E0BE">
          <wp:simplePos x="0" y="0"/>
          <wp:positionH relativeFrom="column">
            <wp:posOffset>2700655</wp:posOffset>
          </wp:positionH>
          <wp:positionV relativeFrom="paragraph">
            <wp:posOffset>-1905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4C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8480" behindDoc="0" locked="0" layoutInCell="1" allowOverlap="1" wp14:anchorId="44DAC28A" wp14:editId="176600A0">
          <wp:simplePos x="0" y="0"/>
          <wp:positionH relativeFrom="column">
            <wp:posOffset>5142865</wp:posOffset>
          </wp:positionH>
          <wp:positionV relativeFrom="paragraph">
            <wp:posOffset>-275590</wp:posOffset>
          </wp:positionV>
          <wp:extent cx="929005" cy="697230"/>
          <wp:effectExtent l="0" t="0" r="444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BF1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237BF1">
      <w:rPr>
        <w:rFonts w:eastAsia="Calibri" w:cs="Times New Roman"/>
        <w:snapToGrid/>
        <w:sz w:val="16"/>
        <w:szCs w:val="22"/>
        <w:lang w:val="it-IT" w:eastAsia="en-US"/>
      </w:rPr>
      <w:t>0</w:t>
    </w:r>
    <w:r w:rsidR="00237BF1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237BF1">
      <w:rPr>
        <w:rFonts w:eastAsia="Calibri" w:cs="Times New Roman"/>
        <w:snapToGrid/>
        <w:sz w:val="16"/>
        <w:szCs w:val="22"/>
        <w:lang w:val="it-IT" w:eastAsia="en-US"/>
      </w:rPr>
      <w:t>3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237BF1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237BF1" w:rsidRPr="00F51F90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1B1C62" w:rsidRDefault="0011140C" w:rsidP="00BB64C6">
    <w:pPr>
      <w:tabs>
        <w:tab w:val="clear" w:pos="567"/>
        <w:tab w:val="left" w:pos="2520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69ECAD5E" wp14:editId="37C3E0BE">
          <wp:simplePos x="0" y="0"/>
          <wp:positionH relativeFrom="column">
            <wp:posOffset>2529205</wp:posOffset>
          </wp:positionH>
          <wp:positionV relativeFrom="paragraph">
            <wp:posOffset>-5080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4C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4384" behindDoc="0" locked="0" layoutInCell="1" allowOverlap="1" wp14:anchorId="1D980B3F" wp14:editId="6CF43B30">
          <wp:simplePos x="0" y="0"/>
          <wp:positionH relativeFrom="column">
            <wp:posOffset>4800600</wp:posOffset>
          </wp:positionH>
          <wp:positionV relativeFrom="paragraph">
            <wp:posOffset>-274955</wp:posOffset>
          </wp:positionV>
          <wp:extent cx="929005" cy="69723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C62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1B1C62">
      <w:rPr>
        <w:rFonts w:eastAsia="Calibri" w:cs="Times New Roman"/>
        <w:snapToGrid/>
        <w:sz w:val="16"/>
        <w:szCs w:val="22"/>
        <w:lang w:val="it-IT" w:eastAsia="en-US"/>
      </w:rPr>
      <w:t>0</w:t>
    </w:r>
    <w:r w:rsidR="001B1C62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1B1C62">
      <w:rPr>
        <w:rFonts w:eastAsia="Calibri" w:cs="Times New Roman"/>
        <w:snapToGrid/>
        <w:sz w:val="16"/>
        <w:szCs w:val="22"/>
        <w:lang w:val="it-IT" w:eastAsia="en-US"/>
      </w:rPr>
      <w:t>3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1B1C62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8665C6">
      <w:rPr>
        <w:rFonts w:eastAsia="Calibri" w:cs="Times New Roman"/>
        <w:snapToGrid/>
        <w:sz w:val="16"/>
        <w:szCs w:val="22"/>
        <w:lang w:val="it-IT" w:eastAsia="en-US"/>
      </w:rPr>
      <w:tab/>
    </w:r>
    <w:r w:rsidR="001B1C62" w:rsidRPr="00F51F90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E5" w:rsidRDefault="00EC3AE5" w:rsidP="00AF0D77">
      <w:pPr>
        <w:spacing w:before="0" w:after="0"/>
      </w:pPr>
      <w:r>
        <w:separator/>
      </w:r>
    </w:p>
  </w:footnote>
  <w:footnote w:type="continuationSeparator" w:id="0">
    <w:p w:rsidR="00EC3AE5" w:rsidRDefault="00EC3AE5" w:rsidP="00AF0D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1B1C62" w:rsidRDefault="001B1C62" w:rsidP="00BB64C6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F51F90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11140C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BB64C6" w:rsidRPr="00360437">
      <w:rPr>
        <w:rFonts w:eastAsia="Calibri" w:cs="Times New Roman"/>
        <w:snapToGrid/>
        <w:sz w:val="16"/>
        <w:szCs w:val="22"/>
        <w:lang w:val="it-IT" w:eastAsia="en-US"/>
      </w:rPr>
      <w:t>Unit</w:t>
    </w:r>
    <w:r w:rsidR="00BB64C6">
      <w:rPr>
        <w:rFonts w:eastAsia="Calibri"/>
        <w:snapToGrid/>
        <w:sz w:val="16"/>
        <w:szCs w:val="22"/>
        <w:lang w:val="it-IT" w:eastAsia="en-US"/>
      </w:rPr>
      <w:t>é</w:t>
    </w:r>
    <w:proofErr w:type="spellEnd"/>
    <w:r w:rsidR="00BB64C6" w:rsidRPr="00360437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55: Atelier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BB64C6">
      <w:rPr>
        <w:rFonts w:eastAsia="Calibri"/>
        <w:snapToGrid/>
        <w:sz w:val="16"/>
        <w:szCs w:val="22"/>
        <w:lang w:val="it-IT" w:eastAsia="en-US"/>
      </w:rPr>
      <w:t>é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>laboration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64C6">
      <w:rPr>
        <w:rFonts w:eastAsia="Calibri" w:cs="Times New Roman"/>
        <w:snapToGrid/>
        <w:sz w:val="16"/>
        <w:szCs w:val="22"/>
        <w:lang w:val="it-IT" w:eastAsia="en-US"/>
      </w:rPr>
      <w:t>immat</w:t>
    </w:r>
    <w:r w:rsidR="00BB64C6">
      <w:rPr>
        <w:rFonts w:eastAsia="Calibri"/>
        <w:snapToGrid/>
        <w:sz w:val="16"/>
        <w:szCs w:val="22"/>
        <w:lang w:val="it-IT" w:eastAsia="en-US"/>
      </w:rPr>
      <w:t>é</w:t>
    </w:r>
    <w:r w:rsidR="00BB64C6">
      <w:rPr>
        <w:rFonts w:eastAsia="Calibri" w:cs="Times New Roman"/>
        <w:snapToGrid/>
        <w:sz w:val="16"/>
        <w:szCs w:val="22"/>
        <w:lang w:val="it-IT" w:eastAsia="en-US"/>
      </w:rPr>
      <w:t>riel</w:t>
    </w:r>
    <w:proofErr w:type="spellEnd"/>
    <w:r w:rsidR="00BB64C6">
      <w:rPr>
        <w:rFonts w:eastAsia="Calibri" w:cs="Times New Roman"/>
        <w:snapToGrid/>
        <w:sz w:val="16"/>
        <w:szCs w:val="22"/>
        <w:lang w:val="it-IT" w:eastAsia="en-US"/>
      </w:rPr>
      <w:tab/>
      <w:t>Imprim</w:t>
    </w:r>
    <w:r w:rsidR="00BB64C6">
      <w:rPr>
        <w:rFonts w:eastAsia="Calibri"/>
        <w:snapToGrid/>
        <w:sz w:val="16"/>
        <w:szCs w:val="22"/>
        <w:lang w:val="it-IT" w:eastAsia="en-US"/>
      </w:rPr>
      <w:t>é</w:t>
    </w:r>
    <w:r>
      <w:rPr>
        <w:rFonts w:eastAsia="Calibri" w:cs="Times New Roman"/>
        <w:snapToGrid/>
        <w:sz w:val="16"/>
        <w:szCs w:val="22"/>
        <w:lang w:val="it-IT" w:eastAsia="en-US"/>
      </w:rPr>
      <w:t xml:space="preserve">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237BF1" w:rsidRDefault="00BB64C6" w:rsidP="00BB64C6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Imprim</w:t>
    </w:r>
    <w:r>
      <w:rPr>
        <w:rFonts w:eastAsia="Calibri"/>
        <w:snapToGrid/>
        <w:sz w:val="16"/>
        <w:szCs w:val="22"/>
        <w:lang w:val="it-IT" w:eastAsia="en-US"/>
      </w:rPr>
      <w:t>é</w:t>
    </w:r>
    <w:r w:rsidR="00237BF1">
      <w:rPr>
        <w:rFonts w:eastAsia="Calibri" w:cs="Times New Roman"/>
        <w:snapToGrid/>
        <w:sz w:val="16"/>
        <w:szCs w:val="22"/>
        <w:lang w:val="it-IT" w:eastAsia="en-US"/>
      </w:rPr>
      <w:t xml:space="preserve"> 3</w:t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Unit</w:t>
    </w:r>
    <w:r w:rsidRPr="00BB64C6">
      <w:rPr>
        <w:rFonts w:eastAsia="Calibri"/>
        <w:snapToGrid/>
        <w:sz w:val="16"/>
        <w:szCs w:val="22"/>
        <w:lang w:val="it-IT" w:eastAsia="en-US"/>
      </w:rPr>
      <w:t>é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Pr="00BB64C6">
      <w:rPr>
        <w:rFonts w:eastAsia="Calibri"/>
        <w:snapToGrid/>
        <w:sz w:val="16"/>
        <w:szCs w:val="22"/>
        <w:lang w:val="it-IT" w:eastAsia="en-US"/>
      </w:rPr>
      <w:t>é</w:t>
    </w:r>
    <w:r w:rsidRPr="00BB64C6">
      <w:rPr>
        <w:rFonts w:eastAsia="Calibri" w:cs="Times New Roman"/>
        <w:snapToGrid/>
        <w:sz w:val="16"/>
        <w:szCs w:val="22"/>
        <w:lang w:val="it-IT" w:eastAsia="en-US"/>
      </w:rPr>
      <w:t>laboration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Pr="00BB64C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BB64C6">
      <w:rPr>
        <w:rFonts w:eastAsia="Calibri" w:cs="Times New Roman"/>
        <w:snapToGrid/>
        <w:sz w:val="16"/>
        <w:szCs w:val="22"/>
        <w:lang w:val="it-IT" w:eastAsia="en-US"/>
      </w:rPr>
      <w:t>immat</w:t>
    </w:r>
    <w:r w:rsidRPr="00BB64C6">
      <w:rPr>
        <w:rFonts w:eastAsia="Calibri"/>
        <w:snapToGrid/>
        <w:sz w:val="16"/>
        <w:szCs w:val="22"/>
        <w:lang w:val="it-IT" w:eastAsia="en-US"/>
      </w:rPr>
      <w:t>é</w:t>
    </w:r>
    <w:r w:rsidRPr="00BB64C6">
      <w:rPr>
        <w:rFonts w:eastAsia="Calibri" w:cs="Times New Roman"/>
        <w:snapToGrid/>
        <w:sz w:val="16"/>
        <w:szCs w:val="22"/>
        <w:lang w:val="it-IT" w:eastAsia="en-US"/>
      </w:rPr>
      <w:t>riel</w:t>
    </w:r>
    <w:proofErr w:type="spellEnd"/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11140C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237BF1" w:rsidRPr="005514D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62" w:rsidRPr="001B1C62" w:rsidRDefault="00A968C4" w:rsidP="001B1C62">
    <w:pPr>
      <w:tabs>
        <w:tab w:val="clear" w:pos="567"/>
        <w:tab w:val="center" w:pos="4513"/>
        <w:tab w:val="right" w:pos="9026"/>
      </w:tabs>
      <w:spacing w:before="0" w:after="0"/>
      <w:jc w:val="center"/>
      <w:rPr>
        <w:sz w:val="16"/>
        <w:szCs w:val="16"/>
      </w:rPr>
    </w:pPr>
    <w:proofErr w:type="spellStart"/>
    <w:r>
      <w:rPr>
        <w:sz w:val="16"/>
        <w:szCs w:val="16"/>
      </w:rPr>
      <w:t>Imprimé</w:t>
    </w:r>
    <w:proofErr w:type="spellEnd"/>
    <w:r w:rsidR="001B1C62" w:rsidRPr="001B1C62">
      <w:rPr>
        <w:sz w:val="16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393"/>
    <w:multiLevelType w:val="hybridMultilevel"/>
    <w:tmpl w:val="53E86AE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4DFA332F"/>
    <w:multiLevelType w:val="hybridMultilevel"/>
    <w:tmpl w:val="2256ABD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7D4A79"/>
    <w:multiLevelType w:val="hybridMultilevel"/>
    <w:tmpl w:val="9E047ECA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07"/>
    <w:rsid w:val="00034F7E"/>
    <w:rsid w:val="0004564D"/>
    <w:rsid w:val="000636AE"/>
    <w:rsid w:val="000677CA"/>
    <w:rsid w:val="000B04CF"/>
    <w:rsid w:val="000E442B"/>
    <w:rsid w:val="0011140C"/>
    <w:rsid w:val="0014459A"/>
    <w:rsid w:val="001561C3"/>
    <w:rsid w:val="00166107"/>
    <w:rsid w:val="00174826"/>
    <w:rsid w:val="001A0195"/>
    <w:rsid w:val="001B138D"/>
    <w:rsid w:val="001B1C62"/>
    <w:rsid w:val="001B7BC1"/>
    <w:rsid w:val="001D6FCF"/>
    <w:rsid w:val="001E2FFF"/>
    <w:rsid w:val="001E3220"/>
    <w:rsid w:val="001F04F9"/>
    <w:rsid w:val="0020058D"/>
    <w:rsid w:val="00237BF1"/>
    <w:rsid w:val="00244A1F"/>
    <w:rsid w:val="002522FD"/>
    <w:rsid w:val="00263FF6"/>
    <w:rsid w:val="002674F2"/>
    <w:rsid w:val="002E1C87"/>
    <w:rsid w:val="002E3F6A"/>
    <w:rsid w:val="002E6D34"/>
    <w:rsid w:val="00336262"/>
    <w:rsid w:val="003502CC"/>
    <w:rsid w:val="00395320"/>
    <w:rsid w:val="0048287E"/>
    <w:rsid w:val="00497935"/>
    <w:rsid w:val="004A7964"/>
    <w:rsid w:val="004C6B40"/>
    <w:rsid w:val="004D62B9"/>
    <w:rsid w:val="00517CB9"/>
    <w:rsid w:val="00536172"/>
    <w:rsid w:val="00540E70"/>
    <w:rsid w:val="00545A3E"/>
    <w:rsid w:val="00556EB1"/>
    <w:rsid w:val="00592582"/>
    <w:rsid w:val="005B363C"/>
    <w:rsid w:val="005C0944"/>
    <w:rsid w:val="005E0F9D"/>
    <w:rsid w:val="00660044"/>
    <w:rsid w:val="0067188E"/>
    <w:rsid w:val="006D4DCD"/>
    <w:rsid w:val="006F1793"/>
    <w:rsid w:val="006F535B"/>
    <w:rsid w:val="00736711"/>
    <w:rsid w:val="00736F2E"/>
    <w:rsid w:val="007729A0"/>
    <w:rsid w:val="00787FB1"/>
    <w:rsid w:val="007A2C2A"/>
    <w:rsid w:val="007C6163"/>
    <w:rsid w:val="007D7808"/>
    <w:rsid w:val="00815C16"/>
    <w:rsid w:val="00842549"/>
    <w:rsid w:val="0086386D"/>
    <w:rsid w:val="00865E04"/>
    <w:rsid w:val="008665C6"/>
    <w:rsid w:val="0088166A"/>
    <w:rsid w:val="008E697D"/>
    <w:rsid w:val="0090240A"/>
    <w:rsid w:val="009509E5"/>
    <w:rsid w:val="00A2341B"/>
    <w:rsid w:val="00A6074E"/>
    <w:rsid w:val="00A72499"/>
    <w:rsid w:val="00A81F44"/>
    <w:rsid w:val="00A90EE0"/>
    <w:rsid w:val="00A968C4"/>
    <w:rsid w:val="00A96F18"/>
    <w:rsid w:val="00AC6518"/>
    <w:rsid w:val="00AF0D77"/>
    <w:rsid w:val="00B00043"/>
    <w:rsid w:val="00B114C6"/>
    <w:rsid w:val="00B30321"/>
    <w:rsid w:val="00B94300"/>
    <w:rsid w:val="00B97834"/>
    <w:rsid w:val="00BA25E3"/>
    <w:rsid w:val="00BA6CF9"/>
    <w:rsid w:val="00BB64C6"/>
    <w:rsid w:val="00BC28A1"/>
    <w:rsid w:val="00BD52BB"/>
    <w:rsid w:val="00C17D91"/>
    <w:rsid w:val="00C31929"/>
    <w:rsid w:val="00C5141F"/>
    <w:rsid w:val="00C73A48"/>
    <w:rsid w:val="00C92427"/>
    <w:rsid w:val="00CA38A7"/>
    <w:rsid w:val="00CD4206"/>
    <w:rsid w:val="00CD7CD9"/>
    <w:rsid w:val="00CF1215"/>
    <w:rsid w:val="00D74F79"/>
    <w:rsid w:val="00DA2584"/>
    <w:rsid w:val="00DB5470"/>
    <w:rsid w:val="00E340DD"/>
    <w:rsid w:val="00E460C6"/>
    <w:rsid w:val="00EB7CD6"/>
    <w:rsid w:val="00EC201F"/>
    <w:rsid w:val="00EC225D"/>
    <w:rsid w:val="00EC3AE5"/>
    <w:rsid w:val="00F026DD"/>
    <w:rsid w:val="00F26383"/>
    <w:rsid w:val="00F66E2F"/>
    <w:rsid w:val="00F912BE"/>
    <w:rsid w:val="00FC3141"/>
    <w:rsid w:val="00FC5BAC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9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499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A7249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043"/>
    <w:rPr>
      <w:color w:val="800080" w:themeColor="followedHyperlink"/>
      <w:u w:val="single"/>
    </w:rPr>
  </w:style>
  <w:style w:type="paragraph" w:customStyle="1" w:styleId="Default">
    <w:name w:val="Default"/>
    <w:rsid w:val="00EB7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n">
    <w:name w:val="fn"/>
    <w:basedOn w:val="DefaultParagraphFont"/>
    <w:rsid w:val="00FE6992"/>
  </w:style>
  <w:style w:type="character" w:customStyle="1" w:styleId="a-size-extra-large">
    <w:name w:val="a-size-extra-large"/>
    <w:basedOn w:val="DefaultParagraphFont"/>
    <w:rsid w:val="00FE6992"/>
  </w:style>
  <w:style w:type="paragraph" w:styleId="Title">
    <w:name w:val="Title"/>
    <w:basedOn w:val="Normal"/>
    <w:next w:val="Normal"/>
    <w:link w:val="TitleChar"/>
    <w:uiPriority w:val="10"/>
    <w:qFormat/>
    <w:rsid w:val="00A72499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72499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link w:val="Heading1"/>
    <w:uiPriority w:val="9"/>
    <w:rsid w:val="00A72499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72499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B1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A1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A1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A1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F0D7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F0D77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0D7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F0D77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6F535B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6F53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6F535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6F535B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F535B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F535B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6F535B"/>
    <w:pPr>
      <w:tabs>
        <w:tab w:val="clear" w:pos="567"/>
        <w:tab w:val="left" w:pos="360"/>
      </w:tabs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9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499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A7249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043"/>
    <w:rPr>
      <w:color w:val="800080" w:themeColor="followedHyperlink"/>
      <w:u w:val="single"/>
    </w:rPr>
  </w:style>
  <w:style w:type="paragraph" w:customStyle="1" w:styleId="Default">
    <w:name w:val="Default"/>
    <w:rsid w:val="00EB7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n">
    <w:name w:val="fn"/>
    <w:basedOn w:val="DefaultParagraphFont"/>
    <w:rsid w:val="00FE6992"/>
  </w:style>
  <w:style w:type="character" w:customStyle="1" w:styleId="a-size-extra-large">
    <w:name w:val="a-size-extra-large"/>
    <w:basedOn w:val="DefaultParagraphFont"/>
    <w:rsid w:val="00FE6992"/>
  </w:style>
  <w:style w:type="paragraph" w:styleId="Title">
    <w:name w:val="Title"/>
    <w:basedOn w:val="Normal"/>
    <w:next w:val="Normal"/>
    <w:link w:val="TitleChar"/>
    <w:uiPriority w:val="10"/>
    <w:qFormat/>
    <w:rsid w:val="00A72499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72499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link w:val="Heading1"/>
    <w:uiPriority w:val="9"/>
    <w:rsid w:val="00A72499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72499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B1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A1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A1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A1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F0D7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F0D77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0D7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F0D77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6F535B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6F53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6F535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6F535B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F535B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F535B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6F535B"/>
    <w:pPr>
      <w:tabs>
        <w:tab w:val="clear" w:pos="567"/>
        <w:tab w:val="left" w:pos="360"/>
      </w:tabs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5922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5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facca.org/links/cultural-policies-around-the-world/" TargetMode="External"/><Relationship Id="rId18" Type="http://schemas.openxmlformats.org/officeDocument/2006/relationships/hyperlink" Target="https://www.cbd.int/traditional/" TargetMode="External"/><Relationship Id="rId26" Type="http://schemas.openxmlformats.org/officeDocument/2006/relationships/hyperlink" Target="http://www.un.org/esa/socdev/unpfii/documents/DRIPS_fr.pdf" TargetMode="External"/><Relationship Id="rId39" Type="http://schemas.openxmlformats.org/officeDocument/2006/relationships/hyperlink" Target="http://www.hsrcpress.ac.za/product.php?productid=2044" TargetMode="External"/><Relationship Id="rId21" Type="http://schemas.openxmlformats.org/officeDocument/2006/relationships/hyperlink" Target="http://www.ramsar.org/fr/a-propos-de-ramsar" TargetMode="External"/><Relationship Id="rId34" Type="http://schemas.openxmlformats.org/officeDocument/2006/relationships/hyperlink" Target="http://www.unesco.org/new/fileadmin/MULTIMEDIA/FIELD/Dakar/pdf/CharteCulturelleAfrique.pdf" TargetMode="External"/><Relationship Id="rId42" Type="http://schemas.openxmlformats.org/officeDocument/2006/relationships/hyperlink" Target="https://books.google.co.uk/books?id=23hoAgAAQBAJ&amp;dq=inauthor:%22Lucas+Lixinski%22" TargetMode="External"/><Relationship Id="rId47" Type="http://schemas.openxmlformats.org/officeDocument/2006/relationships/hyperlink" Target="http://www.unesco.org/new/fileadmin/MULTIMEDIA/HQ/CLT/pdf/Operational%20Processes%20for%20the%20Formulation%20of%20Cultural%20Policies.pdf" TargetMode="External"/><Relationship Id="rId50" Type="http://schemas.openxmlformats.org/officeDocument/2006/relationships/hyperlink" Target="http://univerlag.uni-goettingen.de/handle/3/isbn-978-3-86395-122-1?locale-attribute=en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ocpa.irmo.hr/index-fr.html" TargetMode="External"/><Relationship Id="rId29" Type="http://schemas.openxmlformats.org/officeDocument/2006/relationships/hyperlink" Target="http://www.ohchr.org/FR/ProfessionalInterest/Pages/CESCR.aspx" TargetMode="External"/><Relationship Id="rId11" Type="http://schemas.openxmlformats.org/officeDocument/2006/relationships/hyperlink" Target="http://www.wipo.int/tk/en/databases/tklaws/" TargetMode="External"/><Relationship Id="rId24" Type="http://schemas.openxmlformats.org/officeDocument/2006/relationships/hyperlink" Target="http://portal.unesco.org/fr/ev.php-URL_ID=31038&amp;URL_DO=DO_TOPIC&amp;URL_SECTION=201.html" TargetMode="External"/><Relationship Id="rId32" Type="http://schemas.openxmlformats.org/officeDocument/2006/relationships/hyperlink" Target="http://www.wipo.int/edocs/mdocs/tk/fr/wipo_grtkf_ic_28/wipo_grtkf_ic_28_6.pdf" TargetMode="External"/><Relationship Id="rId37" Type="http://schemas.openxmlformats.org/officeDocument/2006/relationships/hyperlink" Target="http://mawred.org/cultural-policies/" TargetMode="External"/><Relationship Id="rId40" Type="http://schemas.openxmlformats.org/officeDocument/2006/relationships/hyperlink" Target="http://www.racines.ma/sites/default/files/Adapter%20la%20Roue,%20Des%20Politiques%20Culturelles%20pour%20l'Afrique.pdf" TargetMode="External"/><Relationship Id="rId45" Type="http://schemas.openxmlformats.org/officeDocument/2006/relationships/hyperlink" Target="http://www.nyulawglobal.org/globalex/Researching_Indigenous_Peoples_International_Law.htm" TargetMode="External"/><Relationship Id="rId53" Type="http://schemas.openxmlformats.org/officeDocument/2006/relationships/hyperlink" Target="https://www.academia.edu/4138544/Le_patrimoine_culturel_immat%C3%A9riel_au_Maghreb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cbd.int/abs/text/default.shtml" TargetMode="External"/><Relationship Id="rId14" Type="http://schemas.openxmlformats.org/officeDocument/2006/relationships/hyperlink" Target="http://www.artsinafrica.com/cultural-policy" TargetMode="External"/><Relationship Id="rId22" Type="http://schemas.openxmlformats.org/officeDocument/2006/relationships/hyperlink" Target="http://www.ilo.org/dyn/normlex/fr/f?p=NORMLEXPUB:12100:0::NO::P12100_ILO_CODE:C169" TargetMode="External"/><Relationship Id="rId27" Type="http://schemas.openxmlformats.org/officeDocument/2006/relationships/hyperlink" Target="http://www.ohchr.org/FR/ProfessionalInterest/Pages/CERD.aspx" TargetMode="External"/><Relationship Id="rId30" Type="http://schemas.openxmlformats.org/officeDocument/2006/relationships/hyperlink" Target="http://www.un.org/sustainabledevelopment/fr/objectifs-de-developpement-durable/" TargetMode="External"/><Relationship Id="rId35" Type="http://schemas.openxmlformats.org/officeDocument/2006/relationships/hyperlink" Target="http://cultureandinformation.asean.org/wp-content/uploads/2013/11/ASEAN-Declaration-on-Cultural-Heritage.pdf" TargetMode="External"/><Relationship Id="rId43" Type="http://schemas.openxmlformats.org/officeDocument/2006/relationships/hyperlink" Target="https://books.google.co.uk/books?id=WlkxBwAAQBAJ&amp;pg" TargetMode="External"/><Relationship Id="rId48" Type="http://schemas.openxmlformats.org/officeDocument/2006/relationships/hyperlink" Target="http://www.unesco.org/culture/ich/index.php?lg=fr&amp;pg=00015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rdpc.uevora.pt/bitstream/10174/8972/1/GARCIA%20SIMO%20-%20El%20patrimonio%20cultural%20inmaterial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tituteproject.org/" TargetMode="External"/><Relationship Id="rId17" Type="http://schemas.openxmlformats.org/officeDocument/2006/relationships/hyperlink" Target="http://ocpa.irmo.hr/resources/policy/index-fr.html" TargetMode="External"/><Relationship Id="rId25" Type="http://schemas.openxmlformats.org/officeDocument/2006/relationships/hyperlink" Target="http://portal.unesco.org/fr/ev.php-URL_ID=13179&amp;URL_DO=DO_TOPIC&amp;URL_SECTION=201.html" TargetMode="External"/><Relationship Id="rId33" Type="http://schemas.openxmlformats.org/officeDocument/2006/relationships/hyperlink" Target="http://www.wipo.int/edocs/mdocs/tk/fr/wipo_grtkf_ic_24/wipo_grtkf_ic_24_facilitators_document_rev_2.pdf" TargetMode="External"/><Relationship Id="rId38" Type="http://schemas.openxmlformats.org/officeDocument/2006/relationships/hyperlink" Target="http://www.ial.uk.com/blake.php" TargetMode="External"/><Relationship Id="rId46" Type="http://schemas.openxmlformats.org/officeDocument/2006/relationships/hyperlink" Target="https://www.gov.uk/open-policy-making-toolkit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unesco.org/new/fr/unesco/themes/gender-equality/resources/conventions-and-declarations/" TargetMode="External"/><Relationship Id="rId41" Type="http://schemas.openxmlformats.org/officeDocument/2006/relationships/hyperlink" Target="https://books.google.co.uk/books?id=G3wee4LBrIkC&amp;printsec=frontcover&amp;source=gbs_ge_summary_r&amp;cad=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ulturalpolicies.net/web/countries.php?language=fr" TargetMode="External"/><Relationship Id="rId23" Type="http://schemas.openxmlformats.org/officeDocument/2006/relationships/hyperlink" Target="http://portal.unesco.org/fr/ev.php-URL_ID=13055&amp;URL_DO=DO_TOPIC&amp;URL_SECTION=201.html" TargetMode="External"/><Relationship Id="rId28" Type="http://schemas.openxmlformats.org/officeDocument/2006/relationships/hyperlink" Target="http://www.ohchr.org/fr/professionalinterest/pages/crc.aspx" TargetMode="External"/><Relationship Id="rId36" Type="http://schemas.openxmlformats.org/officeDocument/2006/relationships/hyperlink" Target="http://www.oas.org/dil/indigenous_peoples_supporting_preparation_draft_declaration.htm" TargetMode="External"/><Relationship Id="rId49" Type="http://schemas.openxmlformats.org/officeDocument/2006/relationships/hyperlink" Target="http://www.wipo.int/export/sites/www/tk/fr/resources/pdf/tk_brief3.pdf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wipo.int/tk/en/databases/creative_heritage/" TargetMode="External"/><Relationship Id="rId31" Type="http://schemas.openxmlformats.org/officeDocument/2006/relationships/hyperlink" Target="http://www.un.org/fr/documents/udhr/" TargetMode="External"/><Relationship Id="rId44" Type="http://schemas.openxmlformats.org/officeDocument/2006/relationships/hyperlink" Target="http://www.ilc.unsw.edu.au/resources/indigenous-peoples-and-international-law" TargetMode="External"/><Relationship Id="rId52" Type="http://schemas.openxmlformats.org/officeDocument/2006/relationships/hyperlink" Target="http://www.chet.org.za/files/uploads/reports/Deacon%202010%20At%20Arms%20Length%20WEB.pdf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esco.org/culture/natlaw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48BA-377B-4283-9C1C-53ACFAC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2508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UNESCO</cp:lastModifiedBy>
  <cp:revision>10</cp:revision>
  <dcterms:created xsi:type="dcterms:W3CDTF">2016-04-01T11:41:00Z</dcterms:created>
  <dcterms:modified xsi:type="dcterms:W3CDTF">2018-02-20T10:21:00Z</dcterms:modified>
</cp:coreProperties>
</file>